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0C420D">
            <w:pPr>
              <w:jc w:val="center"/>
              <w:rPr>
                <w:lang w:val="es-ES_tradnl"/>
              </w:rPr>
            </w:pPr>
            <w:r>
              <w:rPr>
                <w:lang w:val="es-ES_tradnl"/>
              </w:rPr>
              <w:t>14</w:t>
            </w:r>
          </w:p>
        </w:tc>
        <w:tc>
          <w:tcPr>
            <w:tcW w:w="720" w:type="dxa"/>
          </w:tcPr>
          <w:p w:rsidR="009C3011" w:rsidRPr="00E822DB" w:rsidRDefault="000C420D">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CE6FB4"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0C420D" w:rsidP="00D42FC3">
            <w:pPr>
              <w:framePr w:hSpace="141" w:wrap="around" w:vAnchor="text" w:hAnchor="page" w:x="659" w:y="350"/>
              <w:jc w:val="both"/>
              <w:rPr>
                <w:sz w:val="22"/>
                <w:lang w:val="es-ES_tradnl"/>
              </w:rPr>
            </w:pPr>
            <w:r>
              <w:rPr>
                <w:sz w:val="22"/>
                <w:lang w:val="es-ES_tradnl"/>
              </w:rPr>
              <w:t>Subdelegación de Pesca en el Estado de Yucatán de la Comisión Nacional de Acuacultura y Pesca</w:t>
            </w: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0C420D" w:rsidP="001C3243">
                  <w:pPr>
                    <w:framePr w:hSpace="141" w:wrap="around" w:vAnchor="text" w:hAnchor="page" w:x="659" w:y="350"/>
                    <w:rPr>
                      <w:sz w:val="22"/>
                      <w:lang w:val="es-ES_tradnl"/>
                    </w:rPr>
                  </w:pPr>
                  <w:r>
                    <w:rPr>
                      <w:sz w:val="22"/>
                      <w:lang w:val="es-ES_tradnl"/>
                    </w:rPr>
                    <w:t>X</w:t>
                  </w: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r>
              <w:t>Otro</w:t>
            </w:r>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A115D2"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CE6FB4"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0C420D" w:rsidP="00E161ED">
            <w:pPr>
              <w:framePr w:hSpace="141" w:wrap="around" w:vAnchor="text" w:hAnchor="page" w:x="659" w:y="350"/>
              <w:jc w:val="both"/>
              <w:rPr>
                <w:sz w:val="22"/>
                <w:lang w:val="es-MX"/>
              </w:rPr>
            </w:pPr>
            <w:r>
              <w:rPr>
                <w:sz w:val="22"/>
                <w:lang w:val="es-MX"/>
              </w:rPr>
              <w:t xml:space="preserve">Subdelegación de Pesca en el Estado de Yucatán </w:t>
            </w:r>
          </w:p>
          <w:p w:rsidR="00E161ED" w:rsidRPr="00BE20F1" w:rsidRDefault="00E161ED" w:rsidP="00E161ED">
            <w:pPr>
              <w:framePr w:hSpace="141" w:wrap="around" w:vAnchor="text" w:hAnchor="page" w:x="659" w:y="350"/>
              <w:jc w:val="both"/>
              <w:rPr>
                <w:sz w:val="22"/>
                <w:lang w:val="es-MX"/>
              </w:rPr>
            </w:pPr>
          </w:p>
        </w:tc>
      </w:tr>
      <w:tr w:rsidR="009062EB" w:rsidRPr="00CE6FB4"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604DE8" w:rsidP="001C3243">
            <w:pPr>
              <w:framePr w:hSpace="141" w:wrap="around" w:vAnchor="text" w:hAnchor="page" w:x="659" w:y="350"/>
              <w:jc w:val="both"/>
              <w:rPr>
                <w:sz w:val="22"/>
                <w:lang w:val="es-ES_tradnl"/>
              </w:rPr>
            </w:pPr>
            <w:r w:rsidRPr="00604DE8">
              <w:rPr>
                <w:sz w:val="22"/>
                <w:lang w:val="es-ES_tradnl"/>
              </w:rPr>
              <w:t>Calle 2 A No. 401 x 1 Col. Díaz Ordaz, Mérida, Yucatán</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604DE8" w:rsidP="001C3243">
            <w:pPr>
              <w:framePr w:hSpace="141" w:wrap="around" w:vAnchor="text" w:hAnchor="page" w:x="659" w:y="350"/>
              <w:jc w:val="both"/>
              <w:rPr>
                <w:sz w:val="22"/>
                <w:lang w:val="es-ES_tradnl"/>
              </w:rPr>
            </w:pPr>
            <w:r w:rsidRPr="00604DE8">
              <w:rPr>
                <w:sz w:val="22"/>
                <w:lang w:val="es-ES_tradnl"/>
              </w:rPr>
              <w:t>999 943 08 32</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A115D2">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CE6FB4">
        <w:trPr>
          <w:jc w:val="center"/>
        </w:trPr>
        <w:tc>
          <w:tcPr>
            <w:tcW w:w="10877" w:type="dxa"/>
            <w:tcBorders>
              <w:top w:val="single" w:sz="4" w:space="0" w:color="auto"/>
            </w:tcBorders>
          </w:tcPr>
          <w:p w:rsidR="009C3011" w:rsidRDefault="009C3011" w:rsidP="00E161ED">
            <w:pPr>
              <w:jc w:val="both"/>
              <w:rPr>
                <w:sz w:val="22"/>
                <w:lang w:val="es-ES_tradnl"/>
              </w:rPr>
            </w:pPr>
          </w:p>
          <w:p w:rsidR="00E161ED" w:rsidRDefault="00FD69FD" w:rsidP="00E161ED">
            <w:pPr>
              <w:jc w:val="both"/>
              <w:rPr>
                <w:sz w:val="22"/>
                <w:lang w:val="es-ES_tradnl"/>
              </w:rPr>
            </w:pPr>
            <w:r w:rsidRPr="00FD69FD">
              <w:rPr>
                <w:sz w:val="22"/>
                <w:lang w:val="es-ES_tradnl"/>
              </w:rPr>
              <w:t>Subdelegación de Pesca en el Estado de Yucatán</w:t>
            </w:r>
          </w:p>
        </w:tc>
      </w:tr>
    </w:tbl>
    <w:p w:rsidR="009C3011" w:rsidRDefault="00A115D2">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CE6FB4">
        <w:tc>
          <w:tcPr>
            <w:tcW w:w="10800" w:type="dxa"/>
            <w:tcBorders>
              <w:bottom w:val="single" w:sz="4" w:space="0" w:color="auto"/>
            </w:tcBorders>
          </w:tcPr>
          <w:p w:rsidR="009C3011" w:rsidRPr="00BE20F1" w:rsidRDefault="00FD69FD" w:rsidP="00E161ED">
            <w:pPr>
              <w:widowControl/>
              <w:jc w:val="both"/>
              <w:rPr>
                <w:sz w:val="22"/>
                <w:lang w:val="es-MX"/>
              </w:rPr>
            </w:pPr>
            <w:r w:rsidRPr="00FD69FD">
              <w:rPr>
                <w:sz w:val="22"/>
                <w:lang w:val="es-MX"/>
              </w:rPr>
              <w:t>Programas y participación de procesos para beneficio del Sector Pesquero</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938B8" w:rsidP="00B716BC">
            <w:pPr>
              <w:jc w:val="center"/>
              <w:rPr>
                <w:b/>
                <w:sz w:val="22"/>
                <w:lang w:val="es-ES_tradnl"/>
              </w:rPr>
            </w:pPr>
          </w:p>
        </w:tc>
        <w:tc>
          <w:tcPr>
            <w:tcW w:w="2690" w:type="dxa"/>
          </w:tcPr>
          <w:p w:rsidR="00C938B8" w:rsidRPr="008D246F" w:rsidRDefault="00C938B8" w:rsidP="00B716BC">
            <w:pPr>
              <w:jc w:val="center"/>
              <w:rPr>
                <w:b/>
                <w:sz w:val="22"/>
                <w:lang w:val="es-ES_tradnl"/>
              </w:rPr>
            </w:pPr>
          </w:p>
        </w:tc>
        <w:tc>
          <w:tcPr>
            <w:tcW w:w="2408" w:type="dxa"/>
          </w:tcPr>
          <w:p w:rsidR="00C938B8" w:rsidRPr="008D246F" w:rsidRDefault="00C938B8" w:rsidP="00B716BC">
            <w:pPr>
              <w:jc w:val="center"/>
              <w:rPr>
                <w:b/>
                <w:sz w:val="22"/>
                <w:lang w:val="es-ES_tradnl"/>
              </w:rPr>
            </w:pPr>
          </w:p>
        </w:tc>
        <w:tc>
          <w:tcPr>
            <w:tcW w:w="2125" w:type="dxa"/>
          </w:tcPr>
          <w:p w:rsidR="00C938B8" w:rsidRPr="008D246F" w:rsidRDefault="00C938B8" w:rsidP="00B716BC">
            <w:pPr>
              <w:jc w:val="center"/>
              <w:rPr>
                <w:b/>
                <w:sz w:val="22"/>
                <w:lang w:val="es-ES_tradnl"/>
              </w:rPr>
            </w:pP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FD69FD"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FD69FD"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A115D2">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CE6FB4">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A115D2">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A115D2">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A115D2">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FD69FD">
            <w:pPr>
              <w:jc w:val="right"/>
              <w:rPr>
                <w:sz w:val="20"/>
                <w:lang w:val="es-ES_tradnl"/>
              </w:rPr>
            </w:pPr>
            <w:r>
              <w:rPr>
                <w:sz w:val="20"/>
                <w:lang w:val="es-ES_tradnl"/>
              </w:rPr>
              <w:t>x</w:t>
            </w: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A115D2"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A115D2">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A115D2">
            <w:pPr>
              <w:jc w:val="right"/>
              <w:rPr>
                <w:sz w:val="18"/>
                <w:lang w:val="es-ES_tradnl"/>
              </w:rPr>
            </w:pPr>
            <w:hyperlink r:id="rId9"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A115D2">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CE6FB4">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CE6FB4">
        <w:trPr>
          <w:jc w:val="center"/>
        </w:trPr>
        <w:tc>
          <w:tcPr>
            <w:tcW w:w="10634" w:type="dxa"/>
            <w:tcBorders>
              <w:top w:val="single" w:sz="4" w:space="0" w:color="auto"/>
              <w:bottom w:val="single" w:sz="4" w:space="0" w:color="auto"/>
            </w:tcBorders>
          </w:tcPr>
          <w:p w:rsidR="00FD69FD" w:rsidRPr="00FD69FD" w:rsidRDefault="00FD69FD" w:rsidP="00FD69FD">
            <w:pPr>
              <w:jc w:val="both"/>
              <w:rPr>
                <w:sz w:val="22"/>
                <w:szCs w:val="22"/>
                <w:lang w:val="es-MX"/>
              </w:rPr>
            </w:pPr>
            <w:r w:rsidRPr="00FD69FD">
              <w:rPr>
                <w:sz w:val="22"/>
                <w:szCs w:val="22"/>
                <w:lang w:val="es-MX"/>
              </w:rPr>
              <w:t xml:space="preserve">El presente Proyecto es de orden público e interés social, reglamenta el artículo 27 de la Constitución Política de los Estados Unidos Mexicanos y tiene por objeto regular, fomentar y administrar el aprovechamiento de los recursos pesqueros y acuícolas en el territorio nacional y las zonas sobre las que la nación ejerce su soberanía y jurisdicción; del 73 fracción XXIX-L para establecer las bases para el ejercicio de las atribuciones que en la materia corresponden a la federación, bajo el principio de concurrencia y con la participación de los productores pesqueros. Por este proyecto se da seguimiento a los programas establecidos, por medio de reglas de operación, para cuya aplicación se necesita hacer llegar al sector pesquero la información necesaria. Así como de las demás disposiciones previstas en la propia Constitución que tienen como fin propiciar el desarrollo integral y sustentable de la pesca y la acuacultura. </w:t>
            </w:r>
          </w:p>
          <w:p w:rsidR="00FA0AB3" w:rsidRDefault="00FD69FD">
            <w:pPr>
              <w:jc w:val="both"/>
              <w:rPr>
                <w:b/>
                <w:i/>
                <w:color w:val="FF0000"/>
                <w:sz w:val="22"/>
                <w:szCs w:val="22"/>
                <w:lang w:val="es-MX"/>
              </w:rPr>
            </w:pPr>
            <w:r w:rsidRPr="00FD69FD">
              <w:rPr>
                <w:sz w:val="22"/>
                <w:szCs w:val="22"/>
                <w:lang w:val="es-MX"/>
              </w:rPr>
              <w:t>Así como el apoyo Jurídico a los procesos de calificación de infracciones en la observancia de la Ley General de Pesca y Acuacultura Sustentables, cuyo interés social es preservar las especies marinas, con el propósito de que siga siendo el sustento de los pescadores y parte muy importante de la economía del País, por lo que es relevante el seguimiento a las Actas de Inspección, las cuales son elaboradas por los Oficiales Federales de Pesca, verificando que se cubran las disposiciones establecidas por la citada Ley, y en caso de incumplir en su observancia aplicar las infracciones previstas. Esperando que el impacto del proyecto sea la agilidad de resultados para la mejora del servicio al Sector pesquero por parte de la Subdelegación de Pesca en el Estado de Yucatán</w:t>
            </w:r>
            <w:r>
              <w:rPr>
                <w:sz w:val="22"/>
                <w:szCs w:val="22"/>
                <w:lang w:val="es-MX"/>
              </w:rPr>
              <w:t>.</w:t>
            </w:r>
            <w:r>
              <w:rPr>
                <w:b/>
                <w:i/>
                <w:color w:val="FF0000"/>
                <w:sz w:val="22"/>
                <w:szCs w:val="22"/>
                <w:lang w:val="es-MX"/>
              </w:rPr>
              <w:t xml:space="preserve"> </w:t>
            </w:r>
          </w:p>
          <w:p w:rsidR="00FA0AB3" w:rsidRPr="00FA0AB3" w:rsidRDefault="00FA0AB3">
            <w:pPr>
              <w:jc w:val="both"/>
              <w:rPr>
                <w:b/>
                <w:i/>
                <w:color w:val="FF0000"/>
                <w:sz w:val="22"/>
                <w:szCs w:val="22"/>
                <w:lang w:val="es-MX"/>
              </w:rPr>
            </w:pPr>
          </w:p>
          <w:p w:rsidR="00E161ED" w:rsidRPr="00FA0AB3" w:rsidRDefault="00E161ED">
            <w:pPr>
              <w:jc w:val="both"/>
              <w:rPr>
                <w:b/>
                <w:i/>
                <w:sz w:val="22"/>
                <w:szCs w:val="22"/>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A115D2">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CE6FB4">
        <w:trPr>
          <w:jc w:val="center"/>
        </w:trPr>
        <w:tc>
          <w:tcPr>
            <w:tcW w:w="10634" w:type="dxa"/>
            <w:tcBorders>
              <w:top w:val="single" w:sz="4" w:space="0" w:color="auto"/>
              <w:bottom w:val="single" w:sz="4" w:space="0" w:color="auto"/>
            </w:tcBorders>
          </w:tcPr>
          <w:p w:rsidR="00FD69FD" w:rsidRPr="00FD69FD" w:rsidRDefault="00FD69FD" w:rsidP="00FD69FD">
            <w:pPr>
              <w:rPr>
                <w:sz w:val="22"/>
                <w:szCs w:val="22"/>
                <w:lang w:val="es-MX"/>
              </w:rPr>
            </w:pPr>
            <w:r w:rsidRPr="00FD69FD">
              <w:rPr>
                <w:sz w:val="22"/>
                <w:szCs w:val="22"/>
                <w:lang w:val="es-MX"/>
              </w:rPr>
              <w:t>Licenciatura en Derecho: Apoyo en la integración de expedientes, para el procedimiento de calificación de infracciones, derecho Administrativo y Contencioso.</w:t>
            </w:r>
          </w:p>
          <w:p w:rsidR="00123AE0" w:rsidRPr="00FD69FD" w:rsidRDefault="00123AE0">
            <w:pPr>
              <w:jc w:val="both"/>
              <w:rPr>
                <w:sz w:val="22"/>
                <w:szCs w:val="22"/>
                <w:lang w:val="es-MX"/>
              </w:rPr>
            </w:pPr>
          </w:p>
          <w:p w:rsidR="00E161ED" w:rsidRDefault="00E161ED">
            <w:pPr>
              <w:jc w:val="both"/>
              <w:rPr>
                <w:b/>
                <w:sz w:val="18"/>
                <w:lang w:val="es-MX"/>
              </w:rPr>
            </w:pP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CE6FB4">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CE6FB4">
        <w:trPr>
          <w:jc w:val="center"/>
        </w:trPr>
        <w:tc>
          <w:tcPr>
            <w:tcW w:w="10634" w:type="dxa"/>
            <w:tcBorders>
              <w:top w:val="single" w:sz="4" w:space="0" w:color="auto"/>
              <w:bottom w:val="single" w:sz="4" w:space="0" w:color="auto"/>
            </w:tcBorders>
          </w:tcPr>
          <w:p w:rsidR="00FD69FD" w:rsidRPr="00FD69FD" w:rsidRDefault="00FD69FD" w:rsidP="00FD69FD">
            <w:pPr>
              <w:rPr>
                <w:sz w:val="22"/>
                <w:szCs w:val="22"/>
                <w:lang w:val="es-ES_tradnl"/>
              </w:rPr>
            </w:pPr>
            <w:r w:rsidRPr="00FD69FD">
              <w:rPr>
                <w:sz w:val="22"/>
                <w:szCs w:val="22"/>
                <w:lang w:val="es-ES_tradnl"/>
              </w:rPr>
              <w:t>Licenciatura en Derecho: Apoyo en la integración de expedientes, para el procedimiento de calificación de infracciones, derecho Administrativo y Contencioso. Los prestadores deberán contar  con conocimientos teóricos, metodológicos y prácticos, competentes para dar respuestas innovadoras a los problemas jurídicos que demanda la sociedad, con una sólida formación integral y humanística que responda a la realidad cambiante del entorno, con un profundo compromiso social.</w:t>
            </w:r>
          </w:p>
          <w:p w:rsidR="009C3011" w:rsidRDefault="009C3011" w:rsidP="00BE20F1">
            <w:pPr>
              <w:jc w:val="both"/>
              <w:rPr>
                <w:lang w:val="es-ES_tradnl"/>
              </w:rPr>
            </w:pPr>
          </w:p>
          <w:p w:rsidR="00E161ED" w:rsidRDefault="00E161ED" w:rsidP="00BE20F1">
            <w:pPr>
              <w:jc w:val="both"/>
              <w:rPr>
                <w:lang w:val="es-ES_tradnl"/>
              </w:rPr>
            </w:pPr>
          </w:p>
          <w:p w:rsidR="00E161ED" w:rsidRDefault="00E161ED"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A115D2">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CE6FB4">
        <w:trPr>
          <w:jc w:val="center"/>
        </w:trPr>
        <w:tc>
          <w:tcPr>
            <w:tcW w:w="10634" w:type="dxa"/>
            <w:tcBorders>
              <w:top w:val="single" w:sz="4" w:space="0" w:color="auto"/>
              <w:left w:val="single" w:sz="4" w:space="0" w:color="auto"/>
              <w:bottom w:val="single" w:sz="4" w:space="0" w:color="auto"/>
              <w:right w:val="single" w:sz="4" w:space="0" w:color="auto"/>
            </w:tcBorders>
          </w:tcPr>
          <w:p w:rsidR="009C3011" w:rsidRDefault="009C3011">
            <w:pPr>
              <w:jc w:val="both"/>
              <w:rPr>
                <w:lang w:val="es-MX"/>
              </w:rPr>
            </w:pPr>
          </w:p>
          <w:p w:rsidR="00E161ED" w:rsidRPr="00FD69FD" w:rsidRDefault="00FD69FD">
            <w:pPr>
              <w:jc w:val="both"/>
              <w:rPr>
                <w:sz w:val="22"/>
                <w:szCs w:val="22"/>
                <w:lang w:val="es-MX"/>
              </w:rPr>
            </w:pPr>
            <w:r w:rsidRPr="00FD69FD">
              <w:rPr>
                <w:sz w:val="22"/>
                <w:szCs w:val="22"/>
                <w:lang w:val="es-MX"/>
              </w:rPr>
              <w:t>El sector pesquero incluye grupos vulnerables, toda vez que los beneficiados de los programas de CONAPESCA, deberán de reunir los requisitos de las reglas de operación según el programa, no pudiendo ser beneficiados infractores o personas ya beneficiadas anteriormente. Con ello la Institución busca que el beneficio llegue al mayor número de beneficiarios posible.</w:t>
            </w: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CE6FB4"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CE6FB4">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FD69FD">
              <w:rPr>
                <w:lang w:val="es-ES_tradnl"/>
              </w:rPr>
              <w:t>computadoras, acceso a datos, legislación</w:t>
            </w:r>
          </w:p>
        </w:tc>
      </w:tr>
      <w:tr w:rsidR="004012BF" w:rsidRPr="00CE6FB4">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4745E0">
              <w:rPr>
                <w:lang w:val="es-ES_tradnl"/>
              </w:rPr>
              <w:t>Asesoría por parte del área de todo el personal para llevar a cabo sus actividades</w:t>
            </w:r>
          </w:p>
        </w:tc>
      </w:tr>
      <w:tr w:rsidR="009062EB" w:rsidRPr="00CE6FB4">
        <w:trPr>
          <w:jc w:val="center"/>
        </w:trPr>
        <w:tc>
          <w:tcPr>
            <w:tcW w:w="10634" w:type="dxa"/>
            <w:gridSpan w:val="7"/>
            <w:tcBorders>
              <w:top w:val="single" w:sz="4" w:space="0" w:color="auto"/>
            </w:tcBorders>
          </w:tcPr>
          <w:p w:rsidR="009062EB" w:rsidRDefault="009062EB" w:rsidP="007572C5">
            <w:pPr>
              <w:rPr>
                <w:lang w:val="es-ES_tradnl"/>
              </w:rPr>
            </w:pPr>
            <w:r>
              <w:rPr>
                <w:lang w:val="es-ES_tradnl"/>
              </w:rPr>
              <w:t xml:space="preserve">Infraestructura: </w:t>
            </w:r>
            <w:r w:rsidR="004745E0">
              <w:rPr>
                <w:lang w:val="es-ES_tradnl"/>
              </w:rPr>
              <w:t xml:space="preserve">Todos los servicios serán prestados dentro de la Subdelegación de Pesca, ubicada en la ciudad de Mérida. </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4745E0"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4745E0"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CE6FB4">
        <w:trPr>
          <w:jc w:val="center"/>
        </w:trPr>
        <w:tc>
          <w:tcPr>
            <w:tcW w:w="10634" w:type="dxa"/>
            <w:gridSpan w:val="7"/>
          </w:tcPr>
          <w:p w:rsidR="006D3FA8" w:rsidRPr="004745E0" w:rsidRDefault="00A115D2">
            <w:pPr>
              <w:jc w:val="both"/>
              <w:rPr>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r w:rsidR="004745E0">
              <w:rPr>
                <w:lang w:val="es-ES_tradnl"/>
              </w:rPr>
              <w:t xml:space="preserve"> de 10:00 a 14:00 </w:t>
            </w:r>
            <w:proofErr w:type="spellStart"/>
            <w:r w:rsidR="004745E0">
              <w:rPr>
                <w:lang w:val="es-ES_tradnl"/>
              </w:rPr>
              <w:t>hrs</w:t>
            </w:r>
            <w:proofErr w:type="spellEnd"/>
          </w:p>
          <w:p w:rsidR="00123AE0" w:rsidRDefault="00123AE0">
            <w:pPr>
              <w:jc w:val="both"/>
              <w:rPr>
                <w:lang w:val="es-ES_tradnl"/>
              </w:rPr>
            </w:pPr>
          </w:p>
        </w:tc>
      </w:tr>
      <w:tr w:rsidR="006D3FA8" w:rsidRPr="00CE6FB4">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CE6FB4" w:rsidRDefault="00486836">
      <w:pPr>
        <w:rPr>
          <w:lang w:val="es-MX"/>
        </w:rPr>
      </w:pPr>
      <w:bookmarkStart w:id="6" w:name="induccion"/>
      <w:bookmarkStart w:id="7" w:name="numero"/>
      <w:bookmarkEnd w:id="6"/>
      <w:bookmarkEnd w:id="7"/>
      <w:r w:rsidRPr="00CE6FB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CE6FB4">
        <w:trPr>
          <w:jc w:val="center"/>
        </w:trPr>
        <w:tc>
          <w:tcPr>
            <w:tcW w:w="10634" w:type="dxa"/>
            <w:tcBorders>
              <w:left w:val="nil"/>
              <w:bottom w:val="nil"/>
              <w:right w:val="nil"/>
            </w:tcBorders>
          </w:tcPr>
          <w:p w:rsidR="00E32AF0" w:rsidRDefault="00E32AF0">
            <w:pPr>
              <w:rPr>
                <w:b/>
                <w:lang w:val="es-ES_tradnl"/>
              </w:rPr>
            </w:pPr>
          </w:p>
          <w:p w:rsidR="006D3FA8" w:rsidRDefault="00A115D2">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Pr="004745E0" w:rsidRDefault="004745E0" w:rsidP="004745E0">
            <w:pPr>
              <w:pStyle w:val="Prrafodelista"/>
              <w:numPr>
                <w:ilvl w:val="0"/>
                <w:numId w:val="3"/>
              </w:numPr>
              <w:rPr>
                <w:sz w:val="22"/>
                <w:lang w:val="es-ES_tradnl"/>
              </w:rPr>
            </w:pPr>
            <w:r>
              <w:rPr>
                <w:sz w:val="22"/>
                <w:lang w:val="es-ES_tradnl"/>
              </w:rPr>
              <w:t>Licenciatura en Derecho</w:t>
            </w:r>
          </w:p>
        </w:tc>
        <w:tc>
          <w:tcPr>
            <w:tcW w:w="1440" w:type="dxa"/>
            <w:vAlign w:val="center"/>
          </w:tcPr>
          <w:p w:rsidR="009C3011" w:rsidRDefault="004745E0">
            <w:pPr>
              <w:rPr>
                <w:sz w:val="28"/>
                <w:lang w:val="es-ES_tradnl"/>
              </w:rPr>
            </w:pPr>
            <w:r>
              <w:rPr>
                <w:sz w:val="28"/>
                <w:lang w:val="es-ES_tradnl"/>
              </w:rPr>
              <w:t>2</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p>
        </w:tc>
        <w:tc>
          <w:tcPr>
            <w:tcW w:w="1440" w:type="dxa"/>
            <w:vAlign w:val="center"/>
          </w:tcPr>
          <w:p w:rsidR="009959AE" w:rsidRDefault="009959AE" w:rsidP="00957E20">
            <w:pPr>
              <w:rPr>
                <w:sz w:val="28"/>
                <w:lang w:val="es-ES_tradnl"/>
              </w:rPr>
            </w:pP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p>
        </w:tc>
        <w:tc>
          <w:tcPr>
            <w:tcW w:w="1440" w:type="dxa"/>
            <w:vAlign w:val="center"/>
          </w:tcPr>
          <w:p w:rsidR="009C3011" w:rsidRDefault="009C3011" w:rsidP="009959AE">
            <w:pPr>
              <w:rPr>
                <w:sz w:val="28"/>
                <w:lang w:val="es-ES_tradnl"/>
              </w:rPr>
            </w:pP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10"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FA0AB3">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4745E0">
            <w:pPr>
              <w:rPr>
                <w:sz w:val="22"/>
                <w:lang w:val="es-ES_tradnl"/>
              </w:rPr>
            </w:pPr>
            <w:r>
              <w:rPr>
                <w:sz w:val="22"/>
                <w:lang w:val="es-ES_tradnl"/>
              </w:rPr>
              <w:t>2</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BE20F1" w:rsidTr="00E32AF0">
        <w:trPr>
          <w:jc w:val="center"/>
        </w:trPr>
        <w:tc>
          <w:tcPr>
            <w:tcW w:w="10676" w:type="dxa"/>
            <w:tcBorders>
              <w:top w:val="single" w:sz="4" w:space="0" w:color="auto"/>
              <w:bottom w:val="single" w:sz="4" w:space="0" w:color="auto"/>
            </w:tcBorders>
          </w:tcPr>
          <w:p w:rsidR="009C3011" w:rsidRDefault="00852B44" w:rsidP="00E32AF0">
            <w:pPr>
              <w:ind w:right="665"/>
              <w:jc w:val="both"/>
              <w:rPr>
                <w:lang w:val="es-ES_tradnl"/>
              </w:rPr>
            </w:pPr>
            <w:r>
              <w:rPr>
                <w:lang w:val="es-ES_tradnl"/>
              </w:rPr>
              <w:t>Descripción:</w:t>
            </w:r>
            <w:r w:rsidR="004745E0" w:rsidRPr="00CE6FB4">
              <w:rPr>
                <w:lang w:val="es-MX"/>
              </w:rPr>
              <w:t xml:space="preserve"> </w:t>
            </w:r>
            <w:r w:rsidR="004745E0" w:rsidRPr="004745E0">
              <w:rPr>
                <w:lang w:val="es-ES_tradnl"/>
              </w:rPr>
              <w:t>Capacitación según el área en labores a desempeñar teniendo como base el funcionamiento interno de la Institución. El manejo de los programas dirigidos al sector pesquero en las plataformas de información. Así como breve curso de Derecho Administrativo y Contencioso</w:t>
            </w:r>
          </w:p>
          <w:p w:rsidR="007F29BB" w:rsidRDefault="007F29BB" w:rsidP="00E32AF0">
            <w:pPr>
              <w:ind w:right="665"/>
              <w:jc w:val="both"/>
              <w:rPr>
                <w:b/>
                <w:sz w:val="18"/>
                <w:lang w:val="es-MX"/>
              </w:rPr>
            </w:pPr>
          </w:p>
          <w:p w:rsidR="00E161ED" w:rsidRPr="00BE20F1" w:rsidRDefault="00E161ED" w:rsidP="00E32AF0">
            <w:pPr>
              <w:ind w:right="665"/>
              <w:jc w:val="both"/>
              <w:rPr>
                <w:b/>
                <w:sz w:val="18"/>
                <w:lang w:val="es-MX"/>
              </w:rPr>
            </w:pPr>
          </w:p>
        </w:tc>
      </w:tr>
      <w:tr w:rsidR="009C3011" w:rsidRPr="00CE6FB4"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r w:rsidR="004745E0">
              <w:rPr>
                <w:lang w:val="es-ES_tradnl"/>
              </w:rPr>
              <w:t>2 horas</w:t>
            </w:r>
          </w:p>
          <w:p w:rsidR="007F29BB" w:rsidRDefault="007F29BB" w:rsidP="00E32AF0">
            <w:pPr>
              <w:ind w:right="665"/>
              <w:rPr>
                <w:lang w:val="es-ES_tradnl"/>
              </w:rPr>
            </w:pPr>
          </w:p>
        </w:tc>
      </w:tr>
      <w:tr w:rsidR="00933063" w:rsidRPr="00CE6FB4"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A115D2"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CE6FB4"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r w:rsidR="004745E0">
              <w:rPr>
                <w:lang w:val="es-ES_tradnl"/>
              </w:rPr>
              <w:t xml:space="preserve">Bitácoras, informes </w:t>
            </w:r>
          </w:p>
          <w:p w:rsidR="00B925DD" w:rsidRDefault="00B925DD" w:rsidP="00E32AF0">
            <w:pPr>
              <w:ind w:right="665"/>
              <w:jc w:val="both"/>
              <w:rPr>
                <w:lang w:val="es-ES_tradnl"/>
              </w:rPr>
            </w:pPr>
          </w:p>
        </w:tc>
      </w:tr>
      <w:tr w:rsidR="00333019"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r w:rsidR="004745E0">
              <w:rPr>
                <w:lang w:val="es-ES_tradnl"/>
              </w:rPr>
              <w:t>Mensual</w:t>
            </w:r>
          </w:p>
          <w:p w:rsidR="00B925DD" w:rsidRDefault="00B925DD" w:rsidP="00E32AF0">
            <w:pPr>
              <w:ind w:right="665"/>
              <w:jc w:val="both"/>
              <w:rPr>
                <w:lang w:val="es-ES_tradnl"/>
              </w:rPr>
            </w:pPr>
          </w:p>
        </w:tc>
      </w:tr>
      <w:tr w:rsidR="009C3011" w:rsidRPr="00CE6FB4"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r w:rsidR="004745E0" w:rsidRPr="004745E0">
              <w:rPr>
                <w:lang w:val="es-ES_tradnl"/>
              </w:rPr>
              <w:t>Mediante informe mensual que rinda del prestador, enfocado a resultados de registro y seguimiento en los diversos programas de la Institución.</w:t>
            </w:r>
          </w:p>
          <w:p w:rsidR="00B925DD" w:rsidRDefault="00B925DD" w:rsidP="00E32AF0">
            <w:pPr>
              <w:ind w:right="665"/>
              <w:jc w:val="both"/>
              <w:rPr>
                <w:lang w:val="es-ES_tradnl"/>
              </w:rPr>
            </w:pP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497AC4" w:rsidTr="00497AC4">
              <w:tc>
                <w:tcPr>
                  <w:tcW w:w="3041" w:type="dxa"/>
                  <w:tcBorders>
                    <w:left w:val="nil"/>
                    <w:right w:val="single" w:sz="4" w:space="0" w:color="auto"/>
                  </w:tcBorders>
                  <w:shd w:val="clear" w:color="auto" w:fill="auto"/>
                </w:tcPr>
                <w:p w:rsidR="00E32AF0" w:rsidRPr="004745E0" w:rsidRDefault="004745E0" w:rsidP="00497AC4">
                  <w:pPr>
                    <w:ind w:right="34"/>
                    <w:rPr>
                      <w:sz w:val="22"/>
                      <w:szCs w:val="22"/>
                      <w:lang w:val="es-ES_tradnl"/>
                    </w:rPr>
                  </w:pPr>
                  <w:r w:rsidRPr="004745E0">
                    <w:rPr>
                      <w:sz w:val="22"/>
                      <w:szCs w:val="22"/>
                      <w:lang w:val="es-ES_tradnl"/>
                    </w:rPr>
                    <w:t>Lic. Irma Maria Silveira Castillo</w:t>
                  </w:r>
                </w:p>
              </w:tc>
              <w:tc>
                <w:tcPr>
                  <w:tcW w:w="2976" w:type="dxa"/>
                  <w:tcBorders>
                    <w:left w:val="single" w:sz="4" w:space="0" w:color="auto"/>
                    <w:right w:val="single" w:sz="4" w:space="0" w:color="auto"/>
                  </w:tcBorders>
                  <w:shd w:val="clear" w:color="auto" w:fill="auto"/>
                </w:tcPr>
                <w:p w:rsidR="00E32AF0" w:rsidRPr="004745E0" w:rsidRDefault="004745E0" w:rsidP="00497AC4">
                  <w:pPr>
                    <w:ind w:right="665"/>
                    <w:rPr>
                      <w:sz w:val="22"/>
                      <w:szCs w:val="22"/>
                      <w:lang w:val="es-ES_tradnl"/>
                    </w:rPr>
                  </w:pPr>
                  <w:r w:rsidRPr="004745E0">
                    <w:rPr>
                      <w:sz w:val="22"/>
                      <w:szCs w:val="22"/>
                      <w:lang w:val="es-ES_tradnl"/>
                    </w:rPr>
                    <w:t>Licenciatura en Derecho</w:t>
                  </w:r>
                </w:p>
              </w:tc>
              <w:tc>
                <w:tcPr>
                  <w:tcW w:w="2552" w:type="dxa"/>
                  <w:tcBorders>
                    <w:left w:val="single" w:sz="4" w:space="0" w:color="auto"/>
                    <w:right w:val="single" w:sz="4" w:space="0" w:color="auto"/>
                  </w:tcBorders>
                  <w:shd w:val="clear" w:color="auto" w:fill="auto"/>
                </w:tcPr>
                <w:p w:rsidR="00E32AF0" w:rsidRPr="004745E0" w:rsidRDefault="004745E0" w:rsidP="004745E0">
                  <w:pPr>
                    <w:ind w:right="665"/>
                    <w:rPr>
                      <w:sz w:val="16"/>
                      <w:szCs w:val="16"/>
                      <w:lang w:val="es-ES_tradnl"/>
                    </w:rPr>
                  </w:pPr>
                  <w:r w:rsidRPr="004745E0">
                    <w:rPr>
                      <w:sz w:val="16"/>
                      <w:szCs w:val="16"/>
                      <w:lang w:val="es-ES_tradnl"/>
                    </w:rPr>
                    <w:t>Irma.silveira@conapesca.</w:t>
                  </w:r>
                  <w:r>
                    <w:rPr>
                      <w:sz w:val="16"/>
                      <w:szCs w:val="16"/>
                      <w:lang w:val="es-ES_tradnl"/>
                    </w:rPr>
                    <w:t>gob.mx</w:t>
                  </w:r>
                </w:p>
              </w:tc>
              <w:tc>
                <w:tcPr>
                  <w:tcW w:w="1984" w:type="dxa"/>
                  <w:tcBorders>
                    <w:left w:val="single" w:sz="4" w:space="0" w:color="auto"/>
                    <w:right w:val="nil"/>
                  </w:tcBorders>
                  <w:shd w:val="clear" w:color="auto" w:fill="auto"/>
                </w:tcPr>
                <w:p w:rsidR="00E32AF0" w:rsidRPr="004745E0" w:rsidRDefault="004745E0" w:rsidP="004745E0">
                  <w:pPr>
                    <w:tabs>
                      <w:tab w:val="left" w:pos="1451"/>
                    </w:tabs>
                    <w:ind w:right="459"/>
                    <w:rPr>
                      <w:sz w:val="22"/>
                      <w:szCs w:val="22"/>
                      <w:lang w:val="es-ES_tradnl"/>
                    </w:rPr>
                  </w:pPr>
                  <w:r w:rsidRPr="004745E0">
                    <w:rPr>
                      <w:sz w:val="22"/>
                      <w:szCs w:val="22"/>
                      <w:lang w:val="es-ES_tradnl"/>
                    </w:rPr>
                    <w:t xml:space="preserve">999 943 08 </w:t>
                  </w:r>
                  <w:r>
                    <w:rPr>
                      <w:sz w:val="22"/>
                      <w:szCs w:val="22"/>
                      <w:lang w:val="es-ES_tradnl"/>
                    </w:rPr>
                    <w:t>32</w:t>
                  </w: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A115D2"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CE6FB4" w:rsidTr="00497AC4">
        <w:trPr>
          <w:jc w:val="center"/>
        </w:trPr>
        <w:tc>
          <w:tcPr>
            <w:tcW w:w="6204" w:type="dxa"/>
            <w:shd w:val="clear" w:color="auto" w:fill="auto"/>
          </w:tcPr>
          <w:p w:rsidR="004745E0" w:rsidRPr="00497AC4" w:rsidRDefault="00EC6A17" w:rsidP="00497AC4">
            <w:pPr>
              <w:ind w:right="665"/>
              <w:rPr>
                <w:lang w:val="es-ES_tradnl"/>
              </w:rPr>
            </w:pPr>
            <w:r w:rsidRPr="00497AC4">
              <w:rPr>
                <w:lang w:val="es-ES_tradnl"/>
              </w:rPr>
              <w:t xml:space="preserve">Nombre: </w:t>
            </w:r>
            <w:r w:rsidR="004745E0">
              <w:rPr>
                <w:lang w:val="es-ES_tradnl"/>
              </w:rPr>
              <w:t>QBB Luis Ernesto Martínez Ordaz</w:t>
            </w:r>
          </w:p>
          <w:p w:rsidR="00EC6A17" w:rsidRPr="00497AC4" w:rsidRDefault="00EC6A17" w:rsidP="00497AC4">
            <w:pPr>
              <w:ind w:right="665"/>
              <w:rPr>
                <w:lang w:val="es-ES_tradnl"/>
              </w:rPr>
            </w:pPr>
            <w:r w:rsidRPr="00497AC4">
              <w:rPr>
                <w:lang w:val="es-ES_tradnl"/>
              </w:rPr>
              <w:t xml:space="preserve">Cargo: </w:t>
            </w:r>
            <w:r w:rsidR="004745E0">
              <w:rPr>
                <w:lang w:val="es-ES_tradnl"/>
              </w:rPr>
              <w:t>Subdelegado de Pesca en el Estado de Yucatán</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r w:rsidR="004745E0">
              <w:t>Ernesto.martinez</w:t>
            </w:r>
            <w:r w:rsidR="00175410">
              <w:t>@conapesca.gob.mx</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175410">
              <w:rPr>
                <w:lang w:val="es-ES_tradnl"/>
              </w:rPr>
              <w:t>9999 43 08 32</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1"/>
          <w:footerReference w:type="default" r:id="rId12"/>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957E20" w:rsidTr="006045C5">
        <w:trPr>
          <w:trHeight w:val="365"/>
        </w:trPr>
        <w:tc>
          <w:tcPr>
            <w:tcW w:w="1548" w:type="dxa"/>
            <w:vMerge w:val="restart"/>
            <w:tcBorders>
              <w:top w:val="double" w:sz="4" w:space="0" w:color="auto"/>
            </w:tcBorders>
          </w:tcPr>
          <w:p w:rsidR="006045C5" w:rsidRPr="00175410" w:rsidRDefault="00175410">
            <w:pPr>
              <w:rPr>
                <w:sz w:val="20"/>
                <w:lang w:val="es-ES"/>
              </w:rPr>
            </w:pPr>
            <w:bookmarkStart w:id="12" w:name="_GoBack" w:colFirst="0" w:colLast="7"/>
            <w:r w:rsidRPr="00175410">
              <w:rPr>
                <w:sz w:val="20"/>
                <w:lang w:val="es-ES"/>
              </w:rPr>
              <w:t>Subdelegación de Pesca en el Estado de Yucatán de la Comisión Nacional de Acuacultura y Pesca</w:t>
            </w:r>
          </w:p>
        </w:tc>
        <w:tc>
          <w:tcPr>
            <w:tcW w:w="2104" w:type="dxa"/>
            <w:vMerge w:val="restart"/>
            <w:tcBorders>
              <w:top w:val="double" w:sz="4" w:space="0" w:color="auto"/>
            </w:tcBorders>
          </w:tcPr>
          <w:p w:rsidR="006045C5" w:rsidRPr="00175410" w:rsidRDefault="00175410">
            <w:pPr>
              <w:rPr>
                <w:sz w:val="20"/>
                <w:lang w:val="es-ES"/>
              </w:rPr>
            </w:pPr>
            <w:r w:rsidRPr="00175410">
              <w:rPr>
                <w:sz w:val="20"/>
                <w:lang w:val="es-ES"/>
              </w:rPr>
              <w:t>Subdelegación de Pesca en el Estado de Yucatán</w:t>
            </w:r>
          </w:p>
        </w:tc>
        <w:tc>
          <w:tcPr>
            <w:tcW w:w="2268" w:type="dxa"/>
            <w:vMerge w:val="restart"/>
            <w:tcBorders>
              <w:top w:val="double" w:sz="4" w:space="0" w:color="auto"/>
            </w:tcBorders>
          </w:tcPr>
          <w:p w:rsidR="006045C5" w:rsidRPr="006045C5" w:rsidRDefault="00175410" w:rsidP="00CE6FB4">
            <w:pPr>
              <w:rPr>
                <w:b/>
                <w:sz w:val="20"/>
                <w:lang w:val="es-ES"/>
              </w:rPr>
            </w:pPr>
            <w:r w:rsidRPr="00175410">
              <w:rPr>
                <w:sz w:val="20"/>
                <w:lang w:val="es-ES"/>
              </w:rPr>
              <w:t>Calle 2 A No. 401 x 1 Col. Díaz Ordaz, Mérida, Yucatán</w:t>
            </w:r>
            <w:r w:rsidR="00CE6FB4">
              <w:rPr>
                <w:sz w:val="20"/>
                <w:lang w:val="es-ES"/>
              </w:rPr>
              <w:t xml:space="preserve">                                                              </w:t>
            </w:r>
            <w:r w:rsidRPr="00175410">
              <w:rPr>
                <w:sz w:val="20"/>
                <w:lang w:val="es-ES"/>
              </w:rPr>
              <w:t>999 943 08 32</w:t>
            </w:r>
          </w:p>
        </w:tc>
        <w:tc>
          <w:tcPr>
            <w:tcW w:w="2024" w:type="dxa"/>
            <w:vMerge w:val="restart"/>
            <w:tcBorders>
              <w:top w:val="double" w:sz="4" w:space="0" w:color="auto"/>
            </w:tcBorders>
          </w:tcPr>
          <w:p w:rsidR="006045C5" w:rsidRPr="00175410" w:rsidRDefault="00175410">
            <w:pPr>
              <w:rPr>
                <w:sz w:val="20"/>
                <w:lang w:val="es-ES"/>
              </w:rPr>
            </w:pPr>
            <w:r w:rsidRPr="00175410">
              <w:rPr>
                <w:sz w:val="20"/>
                <w:lang w:val="es-ES"/>
              </w:rPr>
              <w:t>ernesto.martinez@conapesca.gob.mx</w:t>
            </w:r>
          </w:p>
        </w:tc>
        <w:tc>
          <w:tcPr>
            <w:tcW w:w="2424" w:type="dxa"/>
            <w:vMerge w:val="restart"/>
            <w:tcBorders>
              <w:top w:val="double" w:sz="4" w:space="0" w:color="auto"/>
            </w:tcBorders>
          </w:tcPr>
          <w:p w:rsidR="006045C5" w:rsidRPr="00175410" w:rsidRDefault="00175410">
            <w:pPr>
              <w:rPr>
                <w:sz w:val="20"/>
                <w:lang w:val="es-ES"/>
              </w:rPr>
            </w:pPr>
            <w:r w:rsidRPr="00175410">
              <w:rPr>
                <w:sz w:val="20"/>
                <w:lang w:val="es-ES"/>
              </w:rPr>
              <w:t>Programas y participación de procesos para beneficio del Sector Pesquero</w:t>
            </w:r>
          </w:p>
        </w:tc>
        <w:tc>
          <w:tcPr>
            <w:tcW w:w="1506" w:type="dxa"/>
            <w:vMerge w:val="restart"/>
            <w:tcBorders>
              <w:top w:val="double" w:sz="4" w:space="0" w:color="auto"/>
            </w:tcBorders>
          </w:tcPr>
          <w:p w:rsidR="006045C5" w:rsidRPr="006045C5" w:rsidRDefault="006045C5" w:rsidP="00CE6FB4">
            <w:pPr>
              <w:rPr>
                <w:b/>
                <w:sz w:val="20"/>
                <w:lang w:val="es-ES"/>
              </w:rPr>
            </w:pPr>
            <w:r w:rsidRPr="006045C5">
              <w:rPr>
                <w:b/>
                <w:sz w:val="20"/>
                <w:lang w:val="es-ES"/>
              </w:rPr>
              <w:t>Proyecto:</w:t>
            </w:r>
            <w:r w:rsidR="00CE6FB4">
              <w:rPr>
                <w:b/>
                <w:sz w:val="20"/>
                <w:lang w:val="es-ES"/>
              </w:rPr>
              <w:t xml:space="preserve"> </w:t>
            </w:r>
            <w:r w:rsidR="00175410" w:rsidRPr="00175410">
              <w:rPr>
                <w:sz w:val="20"/>
                <w:lang w:val="es-ES"/>
              </w:rPr>
              <w:t xml:space="preserve">Lic. Irma </w:t>
            </w:r>
            <w:proofErr w:type="spellStart"/>
            <w:r w:rsidR="00175410" w:rsidRPr="00175410">
              <w:rPr>
                <w:sz w:val="20"/>
                <w:lang w:val="es-ES"/>
              </w:rPr>
              <w:t>Maria</w:t>
            </w:r>
            <w:proofErr w:type="spellEnd"/>
            <w:r w:rsidR="00175410" w:rsidRPr="00175410">
              <w:rPr>
                <w:sz w:val="20"/>
                <w:lang w:val="es-ES"/>
              </w:rPr>
              <w:t xml:space="preserve"> Silveira Castillo</w:t>
            </w:r>
            <w:r w:rsidR="00CE6FB4">
              <w:rPr>
                <w:sz w:val="20"/>
                <w:lang w:val="es-ES"/>
              </w:rPr>
              <w:t xml:space="preserve">                                                </w:t>
            </w:r>
            <w:r w:rsidRPr="006045C5">
              <w:rPr>
                <w:b/>
                <w:sz w:val="20"/>
                <w:lang w:val="es-ES"/>
              </w:rPr>
              <w:t>Prestador:</w:t>
            </w:r>
          </w:p>
        </w:tc>
        <w:tc>
          <w:tcPr>
            <w:tcW w:w="1417" w:type="dxa"/>
            <w:tcBorders>
              <w:top w:val="double" w:sz="4" w:space="0" w:color="auto"/>
            </w:tcBorders>
          </w:tcPr>
          <w:p w:rsidR="006045C5" w:rsidRPr="00175410" w:rsidRDefault="00175410">
            <w:pPr>
              <w:rPr>
                <w:sz w:val="20"/>
                <w:lang w:val="es-ES"/>
              </w:rPr>
            </w:pPr>
            <w:r w:rsidRPr="00175410">
              <w:rPr>
                <w:sz w:val="20"/>
                <w:lang w:val="es-ES"/>
              </w:rPr>
              <w:t>Licenci</w:t>
            </w:r>
            <w:r>
              <w:rPr>
                <w:sz w:val="20"/>
                <w:lang w:val="es-ES"/>
              </w:rPr>
              <w:t>a</w:t>
            </w:r>
            <w:r w:rsidRPr="00175410">
              <w:rPr>
                <w:sz w:val="20"/>
                <w:lang w:val="es-ES"/>
              </w:rPr>
              <w:t>tura en Derecho</w:t>
            </w:r>
          </w:p>
        </w:tc>
        <w:tc>
          <w:tcPr>
            <w:tcW w:w="1512" w:type="dxa"/>
            <w:tcBorders>
              <w:top w:val="double" w:sz="4" w:space="0" w:color="auto"/>
            </w:tcBorders>
          </w:tcPr>
          <w:p w:rsidR="006045C5" w:rsidRPr="006045C5" w:rsidRDefault="00175410">
            <w:pPr>
              <w:rPr>
                <w:b/>
                <w:sz w:val="20"/>
                <w:lang w:val="es-ES"/>
              </w:rPr>
            </w:pPr>
            <w:r>
              <w:rPr>
                <w:b/>
                <w:sz w:val="20"/>
                <w:lang w:val="es-ES"/>
              </w:rPr>
              <w:t>2</w:t>
            </w:r>
          </w:p>
        </w:tc>
      </w:tr>
      <w:bookmarkEnd w:id="12"/>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045C5">
        <w:trPr>
          <w:trHeight w:val="335"/>
        </w:trPr>
        <w:tc>
          <w:tcPr>
            <w:tcW w:w="154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2268" w:type="dxa"/>
            <w:vMerge/>
            <w:tcBorders>
              <w:bottom w:val="single" w:sz="4" w:space="0" w:color="auto"/>
            </w:tcBorders>
          </w:tcPr>
          <w:p w:rsidR="006045C5" w:rsidRPr="006045C5" w:rsidRDefault="006045C5">
            <w:pPr>
              <w:rPr>
                <w:b/>
                <w:sz w:val="20"/>
                <w:lang w:val="es-ES"/>
              </w:rPr>
            </w:pPr>
          </w:p>
        </w:tc>
        <w:tc>
          <w:tcPr>
            <w:tcW w:w="2024" w:type="dxa"/>
            <w:vMerge/>
            <w:tcBorders>
              <w:bottom w:val="single" w:sz="4" w:space="0" w:color="auto"/>
            </w:tcBorders>
          </w:tcPr>
          <w:p w:rsidR="006045C5" w:rsidRPr="006045C5" w:rsidRDefault="006045C5">
            <w:pPr>
              <w:rPr>
                <w:b/>
                <w:sz w:val="20"/>
                <w:lang w:val="es-ES"/>
              </w:rPr>
            </w:pPr>
          </w:p>
        </w:tc>
        <w:tc>
          <w:tcPr>
            <w:tcW w:w="2424" w:type="dxa"/>
            <w:vMerge/>
            <w:tcBorders>
              <w:bottom w:val="single" w:sz="4" w:space="0" w:color="auto"/>
            </w:tcBorders>
          </w:tcPr>
          <w:p w:rsidR="006045C5" w:rsidRPr="006045C5" w:rsidRDefault="006045C5">
            <w:pPr>
              <w:rPr>
                <w:b/>
                <w:sz w:val="20"/>
                <w:lang w:val="es-ES"/>
              </w:rPr>
            </w:pPr>
          </w:p>
        </w:tc>
        <w:tc>
          <w:tcPr>
            <w:tcW w:w="1506" w:type="dxa"/>
            <w:vMerge/>
            <w:tcBorders>
              <w:bottom w:val="single" w:sz="4" w:space="0" w:color="auto"/>
            </w:tcBorders>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D2" w:rsidRDefault="00A115D2">
      <w:r>
        <w:separator/>
      </w:r>
    </w:p>
  </w:endnote>
  <w:endnote w:type="continuationSeparator" w:id="0">
    <w:p w:rsidR="00A115D2" w:rsidRDefault="00A1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E0" w:rsidRPr="006C00AE" w:rsidRDefault="004745E0" w:rsidP="007C5E89">
    <w:pPr>
      <w:pStyle w:val="Piedepgina"/>
      <w:jc w:val="center"/>
      <w:rPr>
        <w:color w:val="000080"/>
        <w:sz w:val="20"/>
        <w:lang w:val="es-MX"/>
      </w:rPr>
    </w:pPr>
    <w:r w:rsidRPr="006C00AE">
      <w:rPr>
        <w:color w:val="000080"/>
        <w:sz w:val="20"/>
        <w:lang w:val="es-MX"/>
      </w:rPr>
      <w:t>Calle 60 por 57 No. 491-A, Edificio Central, C.P. 97000, Mérida Yuc., Méx.</w:t>
    </w:r>
  </w:p>
  <w:p w:rsidR="004745E0" w:rsidRPr="006C00AE" w:rsidRDefault="004745E0" w:rsidP="007C5E89">
    <w:pPr>
      <w:pStyle w:val="Piedepgina"/>
      <w:jc w:val="center"/>
      <w:rPr>
        <w:color w:val="000080"/>
        <w:sz w:val="20"/>
        <w:lang w:val="es-MX"/>
      </w:rPr>
    </w:pPr>
    <w:r w:rsidRPr="006C00AE">
      <w:rPr>
        <w:color w:val="000080"/>
        <w:sz w:val="20"/>
        <w:lang w:val="es-MX"/>
      </w:rPr>
      <w:t>Tel.</w:t>
    </w:r>
    <w:r>
      <w:rPr>
        <w:color w:val="000080"/>
        <w:sz w:val="20"/>
        <w:lang w:val="es-MX"/>
      </w:rPr>
      <w:t xml:space="preserve"> Dir</w:t>
    </w:r>
    <w:proofErr w:type="gramStart"/>
    <w:r>
      <w:rPr>
        <w:color w:val="000080"/>
        <w:sz w:val="20"/>
        <w:lang w:val="es-MX"/>
      </w:rPr>
      <w:t>.:</w:t>
    </w:r>
    <w:proofErr w:type="gramEnd"/>
    <w:r>
      <w:rPr>
        <w:color w:val="000080"/>
        <w:sz w:val="20"/>
        <w:lang w:val="es-MX"/>
      </w:rPr>
      <w:t xml:space="preserve">(999)930-09-00, </w:t>
    </w:r>
    <w:proofErr w:type="gramStart"/>
    <w:r>
      <w:rPr>
        <w:color w:val="000080"/>
        <w:sz w:val="20"/>
        <w:lang w:val="es-MX"/>
      </w:rPr>
      <w:t>Ext..</w:t>
    </w:r>
    <w:proofErr w:type="gramEnd"/>
    <w:r>
      <w:rPr>
        <w:color w:val="000080"/>
        <w:sz w:val="20"/>
        <w:lang w:val="es-MX"/>
      </w:rPr>
      <w:t xml:space="preserve"> 1311</w:t>
    </w:r>
    <w:r w:rsidRPr="006C00AE">
      <w:rPr>
        <w:color w:val="000080"/>
        <w:sz w:val="20"/>
        <w:lang w:val="es-MX"/>
      </w:rPr>
      <w:t xml:space="preserve"> </w:t>
    </w:r>
    <w:r>
      <w:rPr>
        <w:color w:val="000080"/>
        <w:sz w:val="20"/>
        <w:lang w:val="es-MX"/>
      </w:rPr>
      <w:t>y 1312</w:t>
    </w:r>
    <w:r w:rsidRPr="006C00AE">
      <w:rPr>
        <w:color w:val="000080"/>
        <w:sz w:val="20"/>
        <w:lang w:val="es-MX"/>
      </w:rPr>
      <w:t>.</w:t>
    </w:r>
  </w:p>
  <w:p w:rsidR="004745E0" w:rsidRPr="006C00AE" w:rsidRDefault="00A115D2" w:rsidP="007C5E89">
    <w:pPr>
      <w:pStyle w:val="Piedepgina"/>
      <w:jc w:val="center"/>
      <w:rPr>
        <w:color w:val="000080"/>
        <w:sz w:val="20"/>
        <w:lang w:val="es-MX"/>
      </w:rPr>
    </w:pPr>
    <w:hyperlink r:id="rId1" w:history="1">
      <w:r w:rsidR="004745E0" w:rsidRPr="006C00AE">
        <w:rPr>
          <w:rStyle w:val="Hipervnculo"/>
          <w:sz w:val="20"/>
          <w:lang w:val="es-MX"/>
        </w:rPr>
        <w:t>www.uady.mx</w:t>
      </w:r>
    </w:hyperlink>
  </w:p>
  <w:p w:rsidR="004745E0" w:rsidRPr="00D32768" w:rsidRDefault="004745E0" w:rsidP="00D32768">
    <w:pPr>
      <w:pStyle w:val="Piedepgina"/>
      <w:rPr>
        <w:b/>
        <w:color w:val="000080"/>
        <w:lang w:val="es-MX"/>
      </w:rPr>
    </w:pPr>
    <w:r w:rsidRPr="008C125C">
      <w:rPr>
        <w:rStyle w:val="Nmerodepgina"/>
        <w:b/>
        <w:color w:val="000080"/>
      </w:rPr>
      <w:fldChar w:fldCharType="begin"/>
    </w:r>
    <w:r w:rsidRPr="008C125C">
      <w:rPr>
        <w:rStyle w:val="Nmerodepgina"/>
        <w:b/>
        <w:color w:val="000080"/>
      </w:rPr>
      <w:instrText xml:space="preserve"> PAGE </w:instrText>
    </w:r>
    <w:r w:rsidRPr="008C125C">
      <w:rPr>
        <w:rStyle w:val="Nmerodepgina"/>
        <w:b/>
        <w:color w:val="000080"/>
      </w:rPr>
      <w:fldChar w:fldCharType="separate"/>
    </w:r>
    <w:r w:rsidR="00CE6FB4">
      <w:rPr>
        <w:rStyle w:val="Nmerodepgina"/>
        <w:b/>
        <w:noProof/>
        <w:color w:val="000080"/>
      </w:rPr>
      <w:t>6</w:t>
    </w:r>
    <w:r w:rsidRPr="008C125C">
      <w:rPr>
        <w:rStyle w:val="Nmerodepgina"/>
        <w:b/>
        <w:color w:val="000080"/>
      </w:rPr>
      <w:fldChar w:fldCharType="end"/>
    </w:r>
    <w:r w:rsidRPr="008C125C">
      <w:rPr>
        <w:rStyle w:val="Nmerodepgina"/>
        <w:b/>
        <w:color w:val="000080"/>
      </w:rPr>
      <w:t>/</w:t>
    </w:r>
    <w:r w:rsidRPr="008C125C">
      <w:rPr>
        <w:rStyle w:val="Nmerodepgina"/>
        <w:b/>
        <w:color w:val="000080"/>
      </w:rPr>
      <w:fldChar w:fldCharType="begin"/>
    </w:r>
    <w:r w:rsidRPr="008C125C">
      <w:rPr>
        <w:rStyle w:val="Nmerodepgina"/>
        <w:b/>
        <w:color w:val="000080"/>
      </w:rPr>
      <w:instrText xml:space="preserve"> NUMPAGES </w:instrText>
    </w:r>
    <w:r w:rsidRPr="008C125C">
      <w:rPr>
        <w:rStyle w:val="Nmerodepgina"/>
        <w:b/>
        <w:color w:val="000080"/>
      </w:rPr>
      <w:fldChar w:fldCharType="separate"/>
    </w:r>
    <w:r w:rsidR="00CE6FB4">
      <w:rPr>
        <w:rStyle w:val="Nmerodepgina"/>
        <w:b/>
        <w:noProof/>
        <w:color w:val="000080"/>
      </w:rPr>
      <w:t>6</w:t>
    </w:r>
    <w:r w:rsidRPr="008C125C">
      <w:rPr>
        <w:rStyle w:val="Nmerodepgina"/>
        <w:b/>
        <w:color w:val="000080"/>
      </w:rPr>
      <w:fldChar w:fldCharType="end"/>
    </w:r>
    <w:r>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D2" w:rsidRDefault="00A115D2">
      <w:r>
        <w:separator/>
      </w:r>
    </w:p>
  </w:footnote>
  <w:footnote w:type="continuationSeparator" w:id="0">
    <w:p w:rsidR="00A115D2" w:rsidRDefault="00A1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E0" w:rsidRDefault="004745E0">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5E0" w:rsidRDefault="004745E0">
    <w:pPr>
      <w:pStyle w:val="Encabezado"/>
    </w:pPr>
  </w:p>
  <w:p w:rsidR="004745E0" w:rsidRDefault="004745E0">
    <w:pPr>
      <w:pStyle w:val="Encabezado"/>
    </w:pPr>
  </w:p>
  <w:p w:rsidR="004745E0" w:rsidRDefault="004745E0">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5E0" w:rsidRDefault="004745E0">
                          <w:pPr>
                            <w:rPr>
                              <w:b/>
                              <w:sz w:val="28"/>
                              <w:szCs w:val="28"/>
                              <w:lang w:val="es-MX"/>
                            </w:rPr>
                          </w:pPr>
                          <w:r w:rsidRPr="00D42FC3">
                            <w:rPr>
                              <w:b/>
                              <w:sz w:val="28"/>
                              <w:szCs w:val="28"/>
                              <w:lang w:val="es-MX"/>
                            </w:rPr>
                            <w:t>SOLICITUD DE REGISTRO DE PROYECTOS</w:t>
                          </w:r>
                        </w:p>
                        <w:p w:rsidR="004745E0" w:rsidRPr="00D42FC3" w:rsidRDefault="004745E0"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4745E0" w:rsidRDefault="004745E0">
                    <w:pPr>
                      <w:rPr>
                        <w:b/>
                        <w:sz w:val="28"/>
                        <w:szCs w:val="28"/>
                        <w:lang w:val="es-MX"/>
                      </w:rPr>
                    </w:pPr>
                    <w:r w:rsidRPr="00D42FC3">
                      <w:rPr>
                        <w:b/>
                        <w:sz w:val="28"/>
                        <w:szCs w:val="28"/>
                        <w:lang w:val="es-MX"/>
                      </w:rPr>
                      <w:t>SOLICITUD DE REGISTRO DE PROYECTOS</w:t>
                    </w:r>
                  </w:p>
                  <w:p w:rsidR="004745E0" w:rsidRPr="00D42FC3" w:rsidRDefault="004745E0" w:rsidP="00D42FC3">
                    <w:pPr>
                      <w:jc w:val="center"/>
                      <w:rPr>
                        <w:b/>
                        <w:sz w:val="28"/>
                        <w:szCs w:val="28"/>
                        <w:lang w:val="es-MX"/>
                      </w:rPr>
                    </w:pPr>
                    <w:r>
                      <w:rPr>
                        <w:b/>
                        <w:sz w:val="28"/>
                        <w:szCs w:val="28"/>
                        <w:lang w:val="es-MX"/>
                      </w:rPr>
                      <w:t>Servicio Social</w:t>
                    </w:r>
                  </w:p>
                </w:txbxContent>
              </v:textbox>
            </v:shape>
          </w:pict>
        </mc:Fallback>
      </mc:AlternateContent>
    </w:r>
  </w:p>
  <w:p w:rsidR="004745E0" w:rsidRDefault="004745E0">
    <w:pPr>
      <w:pStyle w:val="Encabezado"/>
    </w:pPr>
  </w:p>
  <w:p w:rsidR="004745E0" w:rsidRDefault="004745E0">
    <w:pPr>
      <w:pStyle w:val="Encabezado"/>
    </w:pPr>
  </w:p>
  <w:p w:rsidR="004745E0" w:rsidRDefault="004745E0" w:rsidP="00000061">
    <w:pPr>
      <w:jc w:val="right"/>
      <w:rPr>
        <w:b/>
        <w:lang w:val="es-ES_tradnl"/>
      </w:rPr>
    </w:pPr>
  </w:p>
  <w:p w:rsidR="004745E0" w:rsidRPr="008E093D" w:rsidRDefault="004745E0" w:rsidP="008D246F">
    <w:pPr>
      <w:rPr>
        <w:rStyle w:val="Nmerodepgina"/>
        <w:lang w:val="es-ES_tradnl"/>
      </w:rPr>
    </w:pPr>
    <w:r>
      <w:rPr>
        <w:szCs w:val="24"/>
        <w:lang w:val="es-ES_tradnl"/>
      </w:rPr>
      <w:t>1er  Periodo de 2017</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Pr>
        <w:rStyle w:val="Nmerodepgina"/>
        <w:b/>
        <w:color w:val="000080"/>
        <w:sz w:val="20"/>
        <w:lang w:val="es-ES"/>
      </w:rPr>
      <w:t>F-DGDA-SAIE-01 REV/05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441B7B2F"/>
    <w:multiLevelType w:val="hybridMultilevel"/>
    <w:tmpl w:val="70C83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C420D"/>
    <w:rsid w:val="000C6F91"/>
    <w:rsid w:val="000D36F8"/>
    <w:rsid w:val="000E5B65"/>
    <w:rsid w:val="000E722C"/>
    <w:rsid w:val="00123AE0"/>
    <w:rsid w:val="0012432B"/>
    <w:rsid w:val="00126176"/>
    <w:rsid w:val="00140CA5"/>
    <w:rsid w:val="00174339"/>
    <w:rsid w:val="00175410"/>
    <w:rsid w:val="00180887"/>
    <w:rsid w:val="0019511A"/>
    <w:rsid w:val="001A5019"/>
    <w:rsid w:val="001B3397"/>
    <w:rsid w:val="001C3243"/>
    <w:rsid w:val="001E28AA"/>
    <w:rsid w:val="001F48B2"/>
    <w:rsid w:val="00201D15"/>
    <w:rsid w:val="0025754E"/>
    <w:rsid w:val="00261944"/>
    <w:rsid w:val="002703F9"/>
    <w:rsid w:val="00280BE9"/>
    <w:rsid w:val="002A1C9E"/>
    <w:rsid w:val="002A6FE1"/>
    <w:rsid w:val="002D10CC"/>
    <w:rsid w:val="002E5F06"/>
    <w:rsid w:val="002F1833"/>
    <w:rsid w:val="0031451B"/>
    <w:rsid w:val="00315A49"/>
    <w:rsid w:val="003210D4"/>
    <w:rsid w:val="00321F9A"/>
    <w:rsid w:val="0032404B"/>
    <w:rsid w:val="0033104A"/>
    <w:rsid w:val="00333019"/>
    <w:rsid w:val="0033380F"/>
    <w:rsid w:val="00337222"/>
    <w:rsid w:val="0033758B"/>
    <w:rsid w:val="003447F0"/>
    <w:rsid w:val="0034517F"/>
    <w:rsid w:val="00351B44"/>
    <w:rsid w:val="00355961"/>
    <w:rsid w:val="003618DC"/>
    <w:rsid w:val="0039178B"/>
    <w:rsid w:val="003C092E"/>
    <w:rsid w:val="003C51CA"/>
    <w:rsid w:val="003D2D18"/>
    <w:rsid w:val="003F37BD"/>
    <w:rsid w:val="004012BF"/>
    <w:rsid w:val="004079CA"/>
    <w:rsid w:val="00427701"/>
    <w:rsid w:val="004500C1"/>
    <w:rsid w:val="00452BC0"/>
    <w:rsid w:val="004579E6"/>
    <w:rsid w:val="0046460F"/>
    <w:rsid w:val="00470D54"/>
    <w:rsid w:val="004745E0"/>
    <w:rsid w:val="00486836"/>
    <w:rsid w:val="00497AC4"/>
    <w:rsid w:val="004D568C"/>
    <w:rsid w:val="004E0D1A"/>
    <w:rsid w:val="004F18B9"/>
    <w:rsid w:val="005002AF"/>
    <w:rsid w:val="0053708E"/>
    <w:rsid w:val="00543C5A"/>
    <w:rsid w:val="0054488C"/>
    <w:rsid w:val="005507A9"/>
    <w:rsid w:val="00581FDD"/>
    <w:rsid w:val="00584374"/>
    <w:rsid w:val="005847AD"/>
    <w:rsid w:val="005B148D"/>
    <w:rsid w:val="005B2738"/>
    <w:rsid w:val="005E4094"/>
    <w:rsid w:val="005F55C0"/>
    <w:rsid w:val="00603BBF"/>
    <w:rsid w:val="006045C5"/>
    <w:rsid w:val="00604DE8"/>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C00AE"/>
    <w:rsid w:val="006D233B"/>
    <w:rsid w:val="006D3FA8"/>
    <w:rsid w:val="006E2929"/>
    <w:rsid w:val="006F2E07"/>
    <w:rsid w:val="007005BB"/>
    <w:rsid w:val="00727B2A"/>
    <w:rsid w:val="00742E33"/>
    <w:rsid w:val="007479F3"/>
    <w:rsid w:val="007572C5"/>
    <w:rsid w:val="00791BC6"/>
    <w:rsid w:val="0079561E"/>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9062EB"/>
    <w:rsid w:val="0092208A"/>
    <w:rsid w:val="00926FD1"/>
    <w:rsid w:val="00933063"/>
    <w:rsid w:val="00936C0C"/>
    <w:rsid w:val="0094164F"/>
    <w:rsid w:val="00957462"/>
    <w:rsid w:val="00957E20"/>
    <w:rsid w:val="00971C03"/>
    <w:rsid w:val="00974DCB"/>
    <w:rsid w:val="00976415"/>
    <w:rsid w:val="009869DA"/>
    <w:rsid w:val="009959AE"/>
    <w:rsid w:val="00995A33"/>
    <w:rsid w:val="009A3B93"/>
    <w:rsid w:val="009C11AA"/>
    <w:rsid w:val="009C3011"/>
    <w:rsid w:val="009E259D"/>
    <w:rsid w:val="009E3A32"/>
    <w:rsid w:val="009F37E3"/>
    <w:rsid w:val="009F394F"/>
    <w:rsid w:val="009F55CA"/>
    <w:rsid w:val="00A115D2"/>
    <w:rsid w:val="00A13390"/>
    <w:rsid w:val="00A27250"/>
    <w:rsid w:val="00A474D0"/>
    <w:rsid w:val="00A7791A"/>
    <w:rsid w:val="00A821FD"/>
    <w:rsid w:val="00AA4691"/>
    <w:rsid w:val="00AD5314"/>
    <w:rsid w:val="00AE5A7E"/>
    <w:rsid w:val="00AE7CD0"/>
    <w:rsid w:val="00AF52F9"/>
    <w:rsid w:val="00B01FA2"/>
    <w:rsid w:val="00B022AE"/>
    <w:rsid w:val="00B1323E"/>
    <w:rsid w:val="00B1598D"/>
    <w:rsid w:val="00B36724"/>
    <w:rsid w:val="00B47D63"/>
    <w:rsid w:val="00B601CA"/>
    <w:rsid w:val="00B6709C"/>
    <w:rsid w:val="00B716BC"/>
    <w:rsid w:val="00B82BDA"/>
    <w:rsid w:val="00B85AA2"/>
    <w:rsid w:val="00B925DD"/>
    <w:rsid w:val="00B946E5"/>
    <w:rsid w:val="00BA6C05"/>
    <w:rsid w:val="00BB7837"/>
    <w:rsid w:val="00BC224A"/>
    <w:rsid w:val="00BD0A5D"/>
    <w:rsid w:val="00BD56BA"/>
    <w:rsid w:val="00BE20F1"/>
    <w:rsid w:val="00BF110C"/>
    <w:rsid w:val="00C0075F"/>
    <w:rsid w:val="00C040EA"/>
    <w:rsid w:val="00C15D28"/>
    <w:rsid w:val="00C46D43"/>
    <w:rsid w:val="00C77FF3"/>
    <w:rsid w:val="00C878C4"/>
    <w:rsid w:val="00C938B8"/>
    <w:rsid w:val="00C95B85"/>
    <w:rsid w:val="00C96012"/>
    <w:rsid w:val="00CE4726"/>
    <w:rsid w:val="00CE6FB4"/>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65C40"/>
    <w:rsid w:val="00F72922"/>
    <w:rsid w:val="00F74AA7"/>
    <w:rsid w:val="00F803C4"/>
    <w:rsid w:val="00FA0AB3"/>
    <w:rsid w:val="00FB2E9E"/>
    <w:rsid w:val="00FC099A"/>
    <w:rsid w:val="00FC6254"/>
    <w:rsid w:val="00FD6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474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474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ady.mx/sitios/serv_soc/instructivo.doc" TargetMode="External"/><Relationship Id="rId4" Type="http://schemas.microsoft.com/office/2007/relationships/stylesWithEffects" Target="stylesWithEffects.xml"/><Relationship Id="rId9" Type="http://schemas.openxmlformats.org/officeDocument/2006/relationships/hyperlink" Target="file:///C:\AppServ\www\F-DGDA-CE-O1-Formato%20de%20Solicitud%20de%20Registro%20de%20Proyectos-REV%2004.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96EC-1F41-4D61-ABDC-2AED8878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1832</Words>
  <Characters>10078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11887</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2015-10-30T14:55:00Z</cp:lastPrinted>
  <dcterms:created xsi:type="dcterms:W3CDTF">2016-11-16T20:55:00Z</dcterms:created>
  <dcterms:modified xsi:type="dcterms:W3CDTF">2016-12-08T17:47:00Z</dcterms:modified>
</cp:coreProperties>
</file>