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E9" w:rsidRDefault="008D246F">
      <w:pPr>
        <w:rPr>
          <w:lang w:val="es-ES_tradnl"/>
        </w:rPr>
      </w:pPr>
      <w:r>
        <w:rPr>
          <w:lang w:val="es-ES_tradnl"/>
        </w:rPr>
        <w:t>Núm. de Proyecto: _________________</w:t>
      </w:r>
      <w:r w:rsidRPr="00D42FC3">
        <w:rPr>
          <w:rStyle w:val="Nmerodepgina"/>
          <w:b/>
          <w:color w:val="000080"/>
          <w:lang w:val="es-ES"/>
        </w:rPr>
        <w:t xml:space="preserve"> </w:t>
      </w:r>
      <w:r>
        <w:rPr>
          <w:rStyle w:val="Nmerodepgina"/>
          <w:b/>
          <w:color w:val="000080"/>
          <w:lang w:val="es-ES"/>
        </w:rPr>
        <w:t xml:space="preserve">                                                                  </w:t>
      </w:r>
      <w:r w:rsidRPr="00D42FC3">
        <w:rPr>
          <w:rStyle w:val="Nmerodepgina"/>
          <w:b/>
          <w:color w:val="000080"/>
          <w:lang w:val="es-ES"/>
        </w:rPr>
        <w:t xml:space="preserve"> </w:t>
      </w:r>
    </w:p>
    <w:tbl>
      <w:tblPr>
        <w:tblW w:w="0" w:type="auto"/>
        <w:tblInd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720"/>
        <w:gridCol w:w="720"/>
        <w:gridCol w:w="720"/>
      </w:tblGrid>
      <w:tr w:rsidR="009C3011" w:rsidTr="00280BE9">
        <w:tc>
          <w:tcPr>
            <w:tcW w:w="1985" w:type="dxa"/>
          </w:tcPr>
          <w:p w:rsidR="009C3011" w:rsidRDefault="009C3011" w:rsidP="00280BE9">
            <w:pPr>
              <w:rPr>
                <w:lang w:val="es-ES_tradnl"/>
              </w:rPr>
            </w:pPr>
            <w:r>
              <w:rPr>
                <w:lang w:val="es-ES_tradnl"/>
              </w:rPr>
              <w:t>Fecha</w:t>
            </w:r>
            <w:r w:rsidR="00280BE9">
              <w:rPr>
                <w:lang w:val="es-ES_tradnl"/>
              </w:rPr>
              <w:t xml:space="preserve"> de Registro</w:t>
            </w:r>
            <w:r>
              <w:rPr>
                <w:lang w:val="es-ES_tradnl"/>
              </w:rPr>
              <w:t xml:space="preserve">  </w:t>
            </w:r>
          </w:p>
        </w:tc>
        <w:tc>
          <w:tcPr>
            <w:tcW w:w="720" w:type="dxa"/>
          </w:tcPr>
          <w:p w:rsidR="009C3011" w:rsidRDefault="00C95AED">
            <w:pPr>
              <w:jc w:val="center"/>
              <w:rPr>
                <w:lang w:val="es-ES_tradnl"/>
              </w:rPr>
            </w:pPr>
            <w:r>
              <w:rPr>
                <w:lang w:val="es-ES_tradnl"/>
              </w:rPr>
              <w:t>0</w:t>
            </w:r>
            <w:r w:rsidR="0099089A">
              <w:rPr>
                <w:lang w:val="es-ES_tradnl"/>
              </w:rPr>
              <w:t>9</w:t>
            </w:r>
          </w:p>
        </w:tc>
        <w:tc>
          <w:tcPr>
            <w:tcW w:w="720" w:type="dxa"/>
          </w:tcPr>
          <w:p w:rsidR="009C3011" w:rsidRPr="00E822DB" w:rsidRDefault="00C95AED">
            <w:pPr>
              <w:jc w:val="center"/>
              <w:rPr>
                <w:b/>
                <w:lang w:val="es-ES_tradnl"/>
              </w:rPr>
            </w:pPr>
            <w:r>
              <w:rPr>
                <w:b/>
                <w:lang w:val="es-ES_tradnl"/>
              </w:rPr>
              <w:t>11</w:t>
            </w:r>
          </w:p>
        </w:tc>
        <w:tc>
          <w:tcPr>
            <w:tcW w:w="720" w:type="dxa"/>
          </w:tcPr>
          <w:p w:rsidR="009C3011" w:rsidRPr="00E822DB" w:rsidRDefault="000E722C" w:rsidP="008D246F">
            <w:pPr>
              <w:jc w:val="center"/>
              <w:rPr>
                <w:b/>
                <w:lang w:val="es-ES_tradnl"/>
              </w:rPr>
            </w:pPr>
            <w:r>
              <w:rPr>
                <w:b/>
                <w:lang w:val="es-ES_tradnl"/>
              </w:rPr>
              <w:t>2016</w:t>
            </w:r>
          </w:p>
        </w:tc>
      </w:tr>
    </w:tbl>
    <w:p w:rsidR="00686671" w:rsidRPr="00686671" w:rsidRDefault="00686671" w:rsidP="00686671">
      <w:pPr>
        <w:rPr>
          <w:vanish/>
        </w:rPr>
      </w:pPr>
    </w:p>
    <w:p w:rsidR="009C3011" w:rsidRDefault="009C301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00280BE9">
        <w:rPr>
          <w:lang w:val="es-ES_tradnl"/>
        </w:rPr>
        <w:t xml:space="preserve">   </w:t>
      </w:r>
      <w:r>
        <w:rPr>
          <w:lang w:val="es-ES_tradnl"/>
        </w:rPr>
        <w:t xml:space="preserve"> </w:t>
      </w:r>
      <w:r w:rsidR="00280BE9">
        <w:rPr>
          <w:lang w:val="es-ES_tradnl"/>
        </w:rPr>
        <w:t xml:space="preserve">                                                            </w:t>
      </w:r>
      <w:r>
        <w:rPr>
          <w:lang w:val="es-ES_tradnl"/>
        </w:rPr>
        <w:t>Día</w:t>
      </w:r>
      <w:r w:rsidR="00280BE9">
        <w:rPr>
          <w:lang w:val="es-ES_tradnl"/>
        </w:rPr>
        <w:t xml:space="preserve">      </w:t>
      </w:r>
      <w:r>
        <w:rPr>
          <w:lang w:val="es-ES_tradnl"/>
        </w:rPr>
        <w:t>Mes</w:t>
      </w:r>
      <w:r w:rsidR="00280BE9">
        <w:rPr>
          <w:lang w:val="es-ES_tradnl"/>
        </w:rPr>
        <w:t xml:space="preserve">  </w:t>
      </w:r>
      <w:r>
        <w:rPr>
          <w:lang w:val="es-ES_tradnl"/>
        </w:rPr>
        <w:t xml:space="preserve">  </w:t>
      </w:r>
      <w:r w:rsidR="00280BE9">
        <w:rPr>
          <w:lang w:val="es-ES_tradnl"/>
        </w:rPr>
        <w:t xml:space="preserve"> </w:t>
      </w:r>
      <w:r>
        <w:rPr>
          <w:lang w:val="es-ES_tradnl"/>
        </w:rPr>
        <w:t>Año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2"/>
        <w:gridCol w:w="9286"/>
      </w:tblGrid>
      <w:tr w:rsidR="001E7FC1" w:rsidRPr="00C4747F" w:rsidTr="001E7FC1">
        <w:trPr>
          <w:trHeight w:val="466"/>
        </w:trPr>
        <w:tc>
          <w:tcPr>
            <w:tcW w:w="1632" w:type="dxa"/>
            <w:tcBorders>
              <w:top w:val="single" w:sz="4" w:space="0" w:color="auto"/>
              <w:left w:val="single" w:sz="4" w:space="0" w:color="auto"/>
              <w:bottom w:val="single" w:sz="4" w:space="0" w:color="auto"/>
              <w:right w:val="single" w:sz="4" w:space="0" w:color="auto"/>
            </w:tcBorders>
            <w:vAlign w:val="center"/>
          </w:tcPr>
          <w:p w:rsidR="001E7FC1" w:rsidRDefault="001E7FC1" w:rsidP="001E7FC1">
            <w:pPr>
              <w:framePr w:hSpace="141" w:wrap="around" w:vAnchor="text" w:hAnchor="page" w:x="686" w:y="169"/>
            </w:pPr>
            <w:r w:rsidRPr="001C3243">
              <w:rPr>
                <w:b/>
                <w:lang w:val="es-ES_tradnl"/>
              </w:rPr>
              <w:t>Institución</w:t>
            </w:r>
            <w:r>
              <w:rPr>
                <w:b/>
                <w:sz w:val="20"/>
                <w:lang w:val="es-ES_tradnl"/>
              </w:rPr>
              <w:t xml:space="preserve"> </w:t>
            </w:r>
          </w:p>
        </w:tc>
        <w:tc>
          <w:tcPr>
            <w:tcW w:w="9286" w:type="dxa"/>
            <w:tcBorders>
              <w:top w:val="single" w:sz="4" w:space="0" w:color="auto"/>
              <w:left w:val="single" w:sz="4" w:space="0" w:color="auto"/>
              <w:bottom w:val="single" w:sz="4" w:space="0" w:color="auto"/>
              <w:right w:val="single" w:sz="4" w:space="0" w:color="auto"/>
            </w:tcBorders>
          </w:tcPr>
          <w:p w:rsidR="001E7FC1" w:rsidRDefault="00C05464" w:rsidP="001E7FC1">
            <w:pPr>
              <w:framePr w:hSpace="141" w:wrap="around" w:vAnchor="text" w:hAnchor="page" w:x="686" w:y="169"/>
              <w:jc w:val="both"/>
              <w:rPr>
                <w:sz w:val="22"/>
                <w:lang w:val="es-ES_tradnl"/>
              </w:rPr>
            </w:pPr>
            <w:r>
              <w:rPr>
                <w:sz w:val="22"/>
                <w:lang w:val="es-ES_tradnl"/>
              </w:rPr>
              <w:t>SHCP.- Secretaria de Hacienda y Crédito Público</w:t>
            </w:r>
          </w:p>
          <w:p w:rsidR="001E7FC1" w:rsidRPr="00BE20F1" w:rsidRDefault="001E7FC1" w:rsidP="001E7FC1">
            <w:pPr>
              <w:framePr w:hSpace="141" w:wrap="around" w:vAnchor="text" w:hAnchor="page" w:x="686" w:y="169"/>
              <w:jc w:val="both"/>
              <w:rPr>
                <w:sz w:val="22"/>
                <w:lang w:val="es-MX"/>
              </w:rPr>
            </w:pPr>
          </w:p>
        </w:tc>
      </w:tr>
      <w:tr w:rsidR="001E7FC1" w:rsidRPr="00C05464" w:rsidTr="001E7FC1">
        <w:trPr>
          <w:trHeight w:val="482"/>
        </w:trPr>
        <w:tc>
          <w:tcPr>
            <w:tcW w:w="1632" w:type="dxa"/>
            <w:vMerge w:val="restart"/>
            <w:tcBorders>
              <w:top w:val="single" w:sz="4" w:space="0" w:color="auto"/>
              <w:left w:val="single" w:sz="4" w:space="0" w:color="auto"/>
              <w:right w:val="single" w:sz="4" w:space="0" w:color="auto"/>
            </w:tcBorders>
            <w:vAlign w:val="center"/>
          </w:tcPr>
          <w:p w:rsidR="001E7FC1" w:rsidRDefault="001E7FC1" w:rsidP="001E7FC1">
            <w:pPr>
              <w:framePr w:hSpace="141" w:wrap="around" w:vAnchor="text" w:hAnchor="page" w:x="686" w:y="169"/>
              <w:rPr>
                <w:b/>
                <w:sz w:val="20"/>
                <w:lang w:val="es-ES_tradnl"/>
              </w:rPr>
            </w:pPr>
            <w:r w:rsidRPr="00280BE9">
              <w:rPr>
                <w:b/>
                <w:lang w:val="es-ES_tradnl"/>
              </w:rPr>
              <w:t>Sector</w:t>
            </w:r>
          </w:p>
        </w:tc>
        <w:tc>
          <w:tcPr>
            <w:tcW w:w="9286" w:type="dxa"/>
            <w:tcBorders>
              <w:top w:val="nil"/>
              <w:left w:val="single" w:sz="4" w:space="0" w:color="auto"/>
              <w:bottom w:val="nil"/>
              <w:right w:val="single" w:sz="4" w:space="0" w:color="auto"/>
            </w:tcBorders>
          </w:tcPr>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3"/>
              <w:gridCol w:w="446"/>
              <w:gridCol w:w="1982"/>
              <w:gridCol w:w="427"/>
              <w:gridCol w:w="1284"/>
              <w:gridCol w:w="571"/>
              <w:gridCol w:w="2317"/>
            </w:tblGrid>
            <w:tr w:rsidR="001E7FC1" w:rsidRPr="00C05464" w:rsidTr="001E7FC1">
              <w:trPr>
                <w:cantSplit/>
                <w:trHeight w:val="467"/>
              </w:trPr>
              <w:tc>
                <w:tcPr>
                  <w:tcW w:w="3793" w:type="dxa"/>
                  <w:tcBorders>
                    <w:top w:val="nil"/>
                    <w:left w:val="nil"/>
                    <w:bottom w:val="nil"/>
                    <w:right w:val="single" w:sz="4" w:space="0" w:color="auto"/>
                  </w:tcBorders>
                </w:tcPr>
                <w:p w:rsidR="001E7FC1" w:rsidRPr="003D2D18" w:rsidRDefault="001E7FC1" w:rsidP="001E7FC1">
                  <w:pPr>
                    <w:framePr w:hSpace="141" w:wrap="around" w:vAnchor="text" w:hAnchor="page" w:x="686" w:y="169"/>
                    <w:jc w:val="right"/>
                    <w:rPr>
                      <w:b/>
                      <w:sz w:val="22"/>
                      <w:lang w:val="es-ES_tradnl"/>
                    </w:rPr>
                  </w:pPr>
                  <w:r w:rsidRPr="003D2D18">
                    <w:rPr>
                      <w:b/>
                      <w:sz w:val="22"/>
                      <w:lang w:val="es-ES_tradnl"/>
                    </w:rPr>
                    <w:t>Organizaciones de la Sociedad Civil</w:t>
                  </w:r>
                </w:p>
              </w:tc>
              <w:tc>
                <w:tcPr>
                  <w:tcW w:w="446" w:type="dxa"/>
                  <w:tcBorders>
                    <w:left w:val="nil"/>
                    <w:right w:val="nil"/>
                  </w:tcBorders>
                </w:tcPr>
                <w:p w:rsidR="001E7FC1" w:rsidRPr="001B74DD" w:rsidRDefault="001E7FC1" w:rsidP="001E7FC1">
                  <w:pPr>
                    <w:framePr w:hSpace="141" w:wrap="around" w:vAnchor="text" w:hAnchor="page" w:x="686" w:y="169"/>
                    <w:rPr>
                      <w:sz w:val="22"/>
                      <w:lang w:val="es-ES_tradnl"/>
                    </w:rPr>
                  </w:pPr>
                </w:p>
              </w:tc>
              <w:tc>
                <w:tcPr>
                  <w:tcW w:w="1982" w:type="dxa"/>
                  <w:tcBorders>
                    <w:top w:val="nil"/>
                    <w:left w:val="single" w:sz="4" w:space="0" w:color="auto"/>
                    <w:bottom w:val="nil"/>
                    <w:right w:val="single" w:sz="4" w:space="0" w:color="auto"/>
                  </w:tcBorders>
                </w:tcPr>
                <w:p w:rsidR="001E7FC1" w:rsidRPr="001C3243" w:rsidRDefault="001E7FC1" w:rsidP="001E7FC1">
                  <w:pPr>
                    <w:framePr w:hSpace="141" w:wrap="around" w:vAnchor="text" w:hAnchor="page" w:x="686" w:y="169"/>
                    <w:jc w:val="right"/>
                    <w:rPr>
                      <w:b/>
                      <w:sz w:val="22"/>
                      <w:lang w:val="es-ES_tradnl"/>
                    </w:rPr>
                  </w:pPr>
                  <w:r>
                    <w:rPr>
                      <w:b/>
                      <w:sz w:val="22"/>
                      <w:lang w:val="es-ES_tradnl"/>
                    </w:rPr>
                    <w:t>Federal</w:t>
                  </w:r>
                </w:p>
              </w:tc>
              <w:tc>
                <w:tcPr>
                  <w:tcW w:w="427" w:type="dxa"/>
                  <w:tcBorders>
                    <w:left w:val="nil"/>
                    <w:right w:val="nil"/>
                  </w:tcBorders>
                </w:tcPr>
                <w:p w:rsidR="001E7FC1" w:rsidRPr="001B74DD" w:rsidRDefault="00C95AED" w:rsidP="001E7FC1">
                  <w:pPr>
                    <w:framePr w:hSpace="141" w:wrap="around" w:vAnchor="text" w:hAnchor="page" w:x="686" w:y="169"/>
                    <w:rPr>
                      <w:sz w:val="22"/>
                      <w:lang w:val="es-ES_tradnl"/>
                    </w:rPr>
                  </w:pPr>
                  <w:r>
                    <w:rPr>
                      <w:sz w:val="22"/>
                      <w:lang w:val="es-ES_tradnl"/>
                    </w:rPr>
                    <w:t>X</w:t>
                  </w:r>
                </w:p>
              </w:tc>
              <w:tc>
                <w:tcPr>
                  <w:tcW w:w="1284" w:type="dxa"/>
                  <w:tcBorders>
                    <w:top w:val="nil"/>
                    <w:left w:val="single" w:sz="4" w:space="0" w:color="auto"/>
                    <w:bottom w:val="nil"/>
                    <w:right w:val="single" w:sz="4" w:space="0" w:color="auto"/>
                  </w:tcBorders>
                </w:tcPr>
                <w:p w:rsidR="001E7FC1" w:rsidRPr="00B01FA2" w:rsidRDefault="001E7FC1" w:rsidP="001E7FC1">
                  <w:pPr>
                    <w:framePr w:hSpace="141" w:wrap="around" w:vAnchor="text" w:hAnchor="page" w:x="686" w:y="169"/>
                    <w:jc w:val="right"/>
                    <w:rPr>
                      <w:b/>
                      <w:sz w:val="22"/>
                      <w:lang w:val="es-ES_tradnl"/>
                    </w:rPr>
                  </w:pPr>
                  <w:r w:rsidRPr="00B01FA2">
                    <w:rPr>
                      <w:b/>
                      <w:sz w:val="22"/>
                      <w:lang w:val="es-ES_tradnl"/>
                    </w:rPr>
                    <w:t xml:space="preserve"> Estatal</w:t>
                  </w:r>
                </w:p>
              </w:tc>
              <w:tc>
                <w:tcPr>
                  <w:tcW w:w="571" w:type="dxa"/>
                  <w:tcBorders>
                    <w:top w:val="single" w:sz="4" w:space="0" w:color="auto"/>
                    <w:left w:val="single" w:sz="4" w:space="0" w:color="auto"/>
                    <w:bottom w:val="single" w:sz="4" w:space="0" w:color="auto"/>
                    <w:right w:val="single" w:sz="4" w:space="0" w:color="auto"/>
                  </w:tcBorders>
                </w:tcPr>
                <w:p w:rsidR="001E7FC1" w:rsidRPr="001B74DD" w:rsidRDefault="001E7FC1" w:rsidP="001E7FC1">
                  <w:pPr>
                    <w:framePr w:hSpace="141" w:wrap="around" w:vAnchor="text" w:hAnchor="page" w:x="686" w:y="169"/>
                    <w:rPr>
                      <w:sz w:val="22"/>
                      <w:lang w:val="es-ES_tradnl"/>
                    </w:rPr>
                  </w:pPr>
                </w:p>
              </w:tc>
              <w:tc>
                <w:tcPr>
                  <w:tcW w:w="2317" w:type="dxa"/>
                  <w:tcBorders>
                    <w:top w:val="nil"/>
                    <w:left w:val="single" w:sz="4" w:space="0" w:color="auto"/>
                    <w:bottom w:val="nil"/>
                    <w:right w:val="nil"/>
                  </w:tcBorders>
                </w:tcPr>
                <w:p w:rsidR="001E7FC1" w:rsidRPr="001B74DD" w:rsidRDefault="001E7FC1" w:rsidP="001E7FC1">
                  <w:pPr>
                    <w:framePr w:hSpace="141" w:wrap="around" w:vAnchor="text" w:hAnchor="page" w:x="686" w:y="169"/>
                    <w:rPr>
                      <w:sz w:val="22"/>
                      <w:lang w:val="es-ES_tradnl"/>
                    </w:rPr>
                  </w:pPr>
                </w:p>
              </w:tc>
            </w:tr>
          </w:tbl>
          <w:p w:rsidR="001E7FC1" w:rsidRPr="00C05464" w:rsidRDefault="001E7FC1" w:rsidP="001E7FC1">
            <w:pPr>
              <w:framePr w:hSpace="141" w:wrap="around" w:vAnchor="text" w:hAnchor="page" w:x="686" w:y="169"/>
              <w:rPr>
                <w:lang w:val="es-MX"/>
              </w:rPr>
            </w:pPr>
          </w:p>
        </w:tc>
      </w:tr>
      <w:tr w:rsidR="001E7FC1" w:rsidTr="001E7FC1">
        <w:trPr>
          <w:trHeight w:val="298"/>
        </w:trPr>
        <w:tc>
          <w:tcPr>
            <w:tcW w:w="1632" w:type="dxa"/>
            <w:vMerge/>
            <w:tcBorders>
              <w:left w:val="single" w:sz="4" w:space="0" w:color="auto"/>
              <w:right w:val="single" w:sz="4" w:space="0" w:color="auto"/>
            </w:tcBorders>
            <w:vAlign w:val="center"/>
          </w:tcPr>
          <w:p w:rsidR="001E7FC1" w:rsidRDefault="001E7FC1" w:rsidP="001E7FC1">
            <w:pPr>
              <w:framePr w:hSpace="141" w:wrap="around" w:vAnchor="text" w:hAnchor="page" w:x="686" w:y="169"/>
              <w:rPr>
                <w:b/>
                <w:sz w:val="20"/>
                <w:lang w:val="es-ES_tradnl"/>
              </w:rPr>
            </w:pPr>
          </w:p>
        </w:tc>
        <w:tc>
          <w:tcPr>
            <w:tcW w:w="9286" w:type="dxa"/>
            <w:tcBorders>
              <w:top w:val="nil"/>
              <w:left w:val="single" w:sz="4" w:space="0" w:color="auto"/>
              <w:bottom w:val="nil"/>
              <w:right w:val="single" w:sz="4" w:space="0" w:color="auto"/>
            </w:tcBorders>
          </w:tcPr>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3"/>
              <w:gridCol w:w="446"/>
              <w:gridCol w:w="1982"/>
              <w:gridCol w:w="427"/>
              <w:gridCol w:w="1284"/>
              <w:gridCol w:w="571"/>
              <w:gridCol w:w="2317"/>
            </w:tblGrid>
            <w:tr w:rsidR="001E7FC1" w:rsidRPr="00C05464" w:rsidTr="001E7FC1">
              <w:trPr>
                <w:cantSplit/>
                <w:trHeight w:val="467"/>
              </w:trPr>
              <w:tc>
                <w:tcPr>
                  <w:tcW w:w="3793" w:type="dxa"/>
                  <w:tcBorders>
                    <w:top w:val="nil"/>
                    <w:left w:val="nil"/>
                    <w:bottom w:val="nil"/>
                    <w:right w:val="single" w:sz="4" w:space="0" w:color="auto"/>
                  </w:tcBorders>
                </w:tcPr>
                <w:p w:rsidR="001E7FC1" w:rsidRPr="001B74DD" w:rsidRDefault="001E7FC1" w:rsidP="001E7FC1">
                  <w:pPr>
                    <w:framePr w:hSpace="141" w:wrap="around" w:vAnchor="text" w:hAnchor="page" w:x="686" w:y="169"/>
                    <w:jc w:val="right"/>
                    <w:rPr>
                      <w:b/>
                      <w:sz w:val="22"/>
                      <w:lang w:val="es-ES_tradnl"/>
                    </w:rPr>
                  </w:pPr>
                  <w:r>
                    <w:rPr>
                      <w:b/>
                      <w:sz w:val="22"/>
                      <w:lang w:val="es-ES_tradnl"/>
                    </w:rPr>
                    <w:t>Municipal</w:t>
                  </w:r>
                </w:p>
              </w:tc>
              <w:tc>
                <w:tcPr>
                  <w:tcW w:w="446" w:type="dxa"/>
                  <w:tcBorders>
                    <w:left w:val="nil"/>
                    <w:right w:val="nil"/>
                  </w:tcBorders>
                </w:tcPr>
                <w:p w:rsidR="001E7FC1" w:rsidRPr="001B74DD" w:rsidRDefault="001E7FC1" w:rsidP="001E7FC1">
                  <w:pPr>
                    <w:framePr w:hSpace="141" w:wrap="around" w:vAnchor="text" w:hAnchor="page" w:x="686" w:y="169"/>
                    <w:rPr>
                      <w:sz w:val="22"/>
                      <w:lang w:val="es-ES_tradnl"/>
                    </w:rPr>
                  </w:pPr>
                </w:p>
              </w:tc>
              <w:tc>
                <w:tcPr>
                  <w:tcW w:w="1982" w:type="dxa"/>
                  <w:tcBorders>
                    <w:top w:val="nil"/>
                    <w:left w:val="single" w:sz="4" w:space="0" w:color="auto"/>
                    <w:bottom w:val="nil"/>
                    <w:right w:val="single" w:sz="4" w:space="0" w:color="auto"/>
                  </w:tcBorders>
                </w:tcPr>
                <w:p w:rsidR="001E7FC1" w:rsidRPr="001C3243" w:rsidRDefault="001E7FC1" w:rsidP="001E7FC1">
                  <w:pPr>
                    <w:framePr w:hSpace="141" w:wrap="around" w:vAnchor="text" w:hAnchor="page" w:x="686" w:y="169"/>
                    <w:jc w:val="right"/>
                    <w:rPr>
                      <w:b/>
                      <w:sz w:val="22"/>
                      <w:lang w:val="es-ES_tradnl"/>
                    </w:rPr>
                  </w:pPr>
                  <w:r w:rsidRPr="00B01FA2">
                    <w:rPr>
                      <w:b/>
                      <w:sz w:val="22"/>
                      <w:lang w:val="es-ES_tradnl"/>
                    </w:rPr>
                    <w:t>UADY</w:t>
                  </w:r>
                </w:p>
              </w:tc>
              <w:tc>
                <w:tcPr>
                  <w:tcW w:w="427" w:type="dxa"/>
                  <w:tcBorders>
                    <w:left w:val="nil"/>
                    <w:right w:val="nil"/>
                  </w:tcBorders>
                </w:tcPr>
                <w:p w:rsidR="001E7FC1" w:rsidRPr="001B74DD" w:rsidRDefault="001E7FC1" w:rsidP="001E7FC1">
                  <w:pPr>
                    <w:framePr w:hSpace="141" w:wrap="around" w:vAnchor="text" w:hAnchor="page" w:x="686" w:y="169"/>
                    <w:rPr>
                      <w:sz w:val="22"/>
                      <w:lang w:val="es-ES_tradnl"/>
                    </w:rPr>
                  </w:pPr>
                </w:p>
              </w:tc>
              <w:tc>
                <w:tcPr>
                  <w:tcW w:w="1284" w:type="dxa"/>
                  <w:tcBorders>
                    <w:top w:val="nil"/>
                    <w:left w:val="single" w:sz="4" w:space="0" w:color="auto"/>
                    <w:bottom w:val="nil"/>
                    <w:right w:val="nil"/>
                  </w:tcBorders>
                </w:tcPr>
                <w:p w:rsidR="001E7FC1" w:rsidRPr="00B01FA2" w:rsidRDefault="001E7FC1" w:rsidP="001E7FC1">
                  <w:pPr>
                    <w:framePr w:hSpace="141" w:wrap="around" w:vAnchor="text" w:hAnchor="page" w:x="686" w:y="169"/>
                    <w:jc w:val="right"/>
                    <w:rPr>
                      <w:b/>
                      <w:sz w:val="22"/>
                      <w:lang w:val="es-ES_tradnl"/>
                    </w:rPr>
                  </w:pPr>
                  <w:r w:rsidRPr="001B74DD">
                    <w:rPr>
                      <w:sz w:val="22"/>
                      <w:lang w:val="es-ES_tradnl"/>
                    </w:rPr>
                    <w:t xml:space="preserve"> </w:t>
                  </w:r>
                </w:p>
              </w:tc>
              <w:tc>
                <w:tcPr>
                  <w:tcW w:w="571" w:type="dxa"/>
                  <w:tcBorders>
                    <w:top w:val="nil"/>
                    <w:left w:val="nil"/>
                    <w:bottom w:val="nil"/>
                    <w:right w:val="nil"/>
                  </w:tcBorders>
                </w:tcPr>
                <w:p w:rsidR="001E7FC1" w:rsidRPr="001B74DD" w:rsidRDefault="001E7FC1" w:rsidP="001E7FC1">
                  <w:pPr>
                    <w:framePr w:hSpace="141" w:wrap="around" w:vAnchor="text" w:hAnchor="page" w:x="686" w:y="169"/>
                    <w:rPr>
                      <w:sz w:val="22"/>
                      <w:lang w:val="es-ES_tradnl"/>
                    </w:rPr>
                  </w:pPr>
                </w:p>
              </w:tc>
              <w:tc>
                <w:tcPr>
                  <w:tcW w:w="2317" w:type="dxa"/>
                  <w:tcBorders>
                    <w:top w:val="nil"/>
                    <w:left w:val="nil"/>
                    <w:bottom w:val="nil"/>
                    <w:right w:val="nil"/>
                  </w:tcBorders>
                </w:tcPr>
                <w:p w:rsidR="001E7FC1" w:rsidRPr="001B74DD" w:rsidRDefault="001E7FC1" w:rsidP="001E7FC1">
                  <w:pPr>
                    <w:framePr w:hSpace="141" w:wrap="around" w:vAnchor="text" w:hAnchor="page" w:x="686" w:y="169"/>
                    <w:rPr>
                      <w:sz w:val="22"/>
                      <w:lang w:val="es-ES_tradnl"/>
                    </w:rPr>
                  </w:pPr>
                </w:p>
              </w:tc>
            </w:tr>
          </w:tbl>
          <w:p w:rsidR="001E7FC1" w:rsidRDefault="001E7FC1" w:rsidP="001E7FC1">
            <w:pPr>
              <w:framePr w:hSpace="141" w:wrap="around" w:vAnchor="text" w:hAnchor="page" w:x="686" w:y="169"/>
            </w:pPr>
            <w:r w:rsidRPr="00C05464">
              <w:rPr>
                <w:lang w:val="es-MX"/>
              </w:rPr>
              <w:t>Otro: ________________________</w:t>
            </w:r>
            <w:r>
              <w:t>___________________________________________</w:t>
            </w:r>
          </w:p>
        </w:tc>
      </w:tr>
      <w:tr w:rsidR="001E7FC1" w:rsidTr="001E7FC1">
        <w:trPr>
          <w:trHeight w:val="163"/>
        </w:trPr>
        <w:tc>
          <w:tcPr>
            <w:tcW w:w="1632" w:type="dxa"/>
            <w:vMerge/>
            <w:tcBorders>
              <w:left w:val="single" w:sz="4" w:space="0" w:color="auto"/>
              <w:bottom w:val="single" w:sz="4" w:space="0" w:color="auto"/>
              <w:right w:val="single" w:sz="4" w:space="0" w:color="auto"/>
            </w:tcBorders>
            <w:vAlign w:val="center"/>
          </w:tcPr>
          <w:p w:rsidR="001E7FC1" w:rsidRDefault="001E7FC1" w:rsidP="001E7FC1">
            <w:pPr>
              <w:framePr w:hSpace="141" w:wrap="around" w:vAnchor="text" w:hAnchor="page" w:x="686" w:y="169"/>
              <w:rPr>
                <w:b/>
                <w:sz w:val="20"/>
                <w:lang w:val="es-ES_tradnl"/>
              </w:rPr>
            </w:pPr>
          </w:p>
        </w:tc>
        <w:tc>
          <w:tcPr>
            <w:tcW w:w="9286" w:type="dxa"/>
            <w:tcBorders>
              <w:top w:val="nil"/>
              <w:left w:val="single" w:sz="4" w:space="0" w:color="auto"/>
              <w:bottom w:val="single" w:sz="4" w:space="0" w:color="auto"/>
              <w:right w:val="single" w:sz="4" w:space="0" w:color="auto"/>
            </w:tcBorders>
          </w:tcPr>
          <w:p w:rsidR="001E7FC1" w:rsidRDefault="001E7FC1" w:rsidP="001E7FC1">
            <w:pPr>
              <w:framePr w:hSpace="141" w:wrap="around" w:vAnchor="text" w:hAnchor="page" w:x="686" w:y="169"/>
            </w:pPr>
          </w:p>
        </w:tc>
      </w:tr>
      <w:tr w:rsidR="001E7FC1" w:rsidTr="001E7FC1">
        <w:trPr>
          <w:trHeight w:val="567"/>
        </w:trPr>
        <w:tc>
          <w:tcPr>
            <w:tcW w:w="10918" w:type="dxa"/>
            <w:gridSpan w:val="2"/>
            <w:tcBorders>
              <w:top w:val="nil"/>
              <w:left w:val="nil"/>
              <w:bottom w:val="single" w:sz="4" w:space="0" w:color="auto"/>
              <w:right w:val="nil"/>
            </w:tcBorders>
          </w:tcPr>
          <w:p w:rsidR="001E7FC1" w:rsidRDefault="001E7FC1" w:rsidP="001E7FC1">
            <w:pPr>
              <w:pStyle w:val="Ttulo6"/>
              <w:framePr w:wrap="around" w:hAnchor="page" w:x="686" w:y="169"/>
            </w:pPr>
          </w:p>
          <w:p w:rsidR="001E7FC1" w:rsidRDefault="00D700FC" w:rsidP="001E7FC1">
            <w:pPr>
              <w:pStyle w:val="Ttulo6"/>
              <w:framePr w:wrap="around" w:hAnchor="page" w:x="686" w:y="169"/>
            </w:pPr>
            <w:hyperlink w:anchor="_SOLICITUD_DE_REGISTRO_DE PROYECTO" w:tooltip="Especificar los datos solicitados del organismo dependiente de la institución." w:history="1">
              <w:r w:rsidR="001E7FC1">
                <w:rPr>
                  <w:rStyle w:val="Hipervnculo"/>
                </w:rPr>
                <w:t>Datos de la Dependencia</w:t>
              </w:r>
            </w:hyperlink>
            <w:r w:rsidR="001E7FC1">
              <w:rPr>
                <w:rStyle w:val="Hipervnculo"/>
              </w:rPr>
              <w:t xml:space="preserve"> </w:t>
            </w:r>
            <w:r w:rsidR="001E7FC1">
              <w:t>:</w:t>
            </w:r>
          </w:p>
        </w:tc>
      </w:tr>
      <w:tr w:rsidR="001E7FC1" w:rsidRPr="00C4747F" w:rsidTr="001E7FC1">
        <w:trPr>
          <w:trHeight w:val="567"/>
        </w:trPr>
        <w:tc>
          <w:tcPr>
            <w:tcW w:w="1632" w:type="dxa"/>
            <w:tcBorders>
              <w:top w:val="single" w:sz="4" w:space="0" w:color="auto"/>
              <w:bottom w:val="single" w:sz="4" w:space="0" w:color="auto"/>
            </w:tcBorders>
            <w:vAlign w:val="center"/>
          </w:tcPr>
          <w:p w:rsidR="001E7FC1" w:rsidRDefault="001E7FC1" w:rsidP="001E7FC1">
            <w:pPr>
              <w:framePr w:hSpace="141" w:wrap="around" w:vAnchor="text" w:hAnchor="page" w:x="686" w:y="169"/>
              <w:rPr>
                <w:sz w:val="22"/>
                <w:lang w:val="es-ES_tradnl"/>
              </w:rPr>
            </w:pPr>
            <w:r>
              <w:rPr>
                <w:sz w:val="22"/>
                <w:lang w:val="es-ES_tradnl"/>
              </w:rPr>
              <w:t>Nombre:</w:t>
            </w:r>
          </w:p>
        </w:tc>
        <w:tc>
          <w:tcPr>
            <w:tcW w:w="9286" w:type="dxa"/>
            <w:tcBorders>
              <w:top w:val="single" w:sz="4" w:space="0" w:color="auto"/>
              <w:bottom w:val="single" w:sz="4" w:space="0" w:color="auto"/>
            </w:tcBorders>
            <w:vAlign w:val="center"/>
          </w:tcPr>
          <w:p w:rsidR="001E7FC1" w:rsidRDefault="00C95AED" w:rsidP="001E7FC1">
            <w:pPr>
              <w:framePr w:hSpace="141" w:wrap="around" w:vAnchor="text" w:hAnchor="page" w:x="686" w:y="169"/>
              <w:jc w:val="both"/>
              <w:rPr>
                <w:sz w:val="22"/>
                <w:lang w:val="es-MX"/>
              </w:rPr>
            </w:pPr>
            <w:r>
              <w:rPr>
                <w:sz w:val="22"/>
                <w:lang w:val="es-MX"/>
              </w:rPr>
              <w:t>SERVICIO DE ADMINISTRACION TRIBUTARIA (SAT)</w:t>
            </w:r>
          </w:p>
          <w:p w:rsidR="001E7FC1" w:rsidRPr="00BE20F1" w:rsidRDefault="001E7FC1" w:rsidP="001E7FC1">
            <w:pPr>
              <w:framePr w:hSpace="141" w:wrap="around" w:vAnchor="text" w:hAnchor="page" w:x="686" w:y="169"/>
              <w:jc w:val="both"/>
              <w:rPr>
                <w:sz w:val="22"/>
                <w:lang w:val="es-MX"/>
              </w:rPr>
            </w:pPr>
          </w:p>
        </w:tc>
      </w:tr>
      <w:tr w:rsidR="001E7FC1" w:rsidRPr="00C4747F" w:rsidTr="001E7FC1">
        <w:trPr>
          <w:trHeight w:val="283"/>
        </w:trPr>
        <w:tc>
          <w:tcPr>
            <w:tcW w:w="1632" w:type="dxa"/>
            <w:tcBorders>
              <w:top w:val="single" w:sz="4" w:space="0" w:color="auto"/>
              <w:bottom w:val="single" w:sz="4" w:space="0" w:color="auto"/>
            </w:tcBorders>
            <w:vAlign w:val="center"/>
          </w:tcPr>
          <w:p w:rsidR="001E7FC1" w:rsidRDefault="001E7FC1" w:rsidP="001E7FC1">
            <w:pPr>
              <w:framePr w:hSpace="141" w:wrap="around" w:vAnchor="text" w:hAnchor="page" w:x="686" w:y="169"/>
              <w:rPr>
                <w:sz w:val="22"/>
                <w:lang w:val="es-ES_tradnl"/>
              </w:rPr>
            </w:pPr>
            <w:r>
              <w:rPr>
                <w:sz w:val="22"/>
                <w:lang w:val="es-ES_tradnl"/>
              </w:rPr>
              <w:t>Dirección:</w:t>
            </w:r>
          </w:p>
        </w:tc>
        <w:tc>
          <w:tcPr>
            <w:tcW w:w="9286" w:type="dxa"/>
            <w:tcBorders>
              <w:top w:val="single" w:sz="4" w:space="0" w:color="auto"/>
              <w:bottom w:val="single" w:sz="4" w:space="0" w:color="auto"/>
            </w:tcBorders>
            <w:vAlign w:val="center"/>
          </w:tcPr>
          <w:p w:rsidR="001E7FC1" w:rsidRDefault="00C95AED" w:rsidP="001E7FC1">
            <w:pPr>
              <w:framePr w:hSpace="141" w:wrap="around" w:vAnchor="text" w:hAnchor="page" w:x="686" w:y="169"/>
              <w:jc w:val="both"/>
              <w:rPr>
                <w:sz w:val="22"/>
                <w:lang w:val="es-ES_tradnl"/>
              </w:rPr>
            </w:pPr>
            <w:r>
              <w:rPr>
                <w:sz w:val="22"/>
                <w:lang w:val="es-ES_tradnl"/>
              </w:rPr>
              <w:t xml:space="preserve">Calle 1-B No. 363 por 8 y 10 </w:t>
            </w:r>
            <w:proofErr w:type="spellStart"/>
            <w:r>
              <w:rPr>
                <w:sz w:val="22"/>
                <w:lang w:val="es-ES_tradnl"/>
              </w:rPr>
              <w:t>Fracc</w:t>
            </w:r>
            <w:proofErr w:type="spellEnd"/>
            <w:r>
              <w:rPr>
                <w:sz w:val="22"/>
                <w:lang w:val="es-ES_tradnl"/>
              </w:rPr>
              <w:t xml:space="preserve">. Gonzalo Guerrero C.P. 97115 </w:t>
            </w:r>
            <w:proofErr w:type="spellStart"/>
            <w:r>
              <w:rPr>
                <w:sz w:val="22"/>
                <w:lang w:val="es-ES_tradnl"/>
              </w:rPr>
              <w:t>Merida</w:t>
            </w:r>
            <w:proofErr w:type="spellEnd"/>
            <w:r>
              <w:rPr>
                <w:sz w:val="22"/>
                <w:lang w:val="es-ES_tradnl"/>
              </w:rPr>
              <w:t xml:space="preserve">, </w:t>
            </w:r>
            <w:proofErr w:type="spellStart"/>
            <w:r>
              <w:rPr>
                <w:sz w:val="22"/>
                <w:lang w:val="es-ES_tradnl"/>
              </w:rPr>
              <w:t>Yucatan</w:t>
            </w:r>
            <w:proofErr w:type="spellEnd"/>
          </w:p>
        </w:tc>
      </w:tr>
      <w:tr w:rsidR="001E7FC1" w:rsidRPr="00C95AED" w:rsidTr="001E7FC1">
        <w:trPr>
          <w:trHeight w:val="283"/>
        </w:trPr>
        <w:tc>
          <w:tcPr>
            <w:tcW w:w="1632" w:type="dxa"/>
            <w:tcBorders>
              <w:top w:val="single" w:sz="4" w:space="0" w:color="auto"/>
              <w:bottom w:val="single" w:sz="4" w:space="0" w:color="auto"/>
            </w:tcBorders>
            <w:vAlign w:val="center"/>
          </w:tcPr>
          <w:p w:rsidR="001E7FC1" w:rsidRDefault="001E7FC1" w:rsidP="001E7FC1">
            <w:pPr>
              <w:framePr w:hSpace="141" w:wrap="around" w:vAnchor="text" w:hAnchor="page" w:x="686" w:y="169"/>
              <w:rPr>
                <w:sz w:val="22"/>
                <w:lang w:val="es-ES_tradnl"/>
              </w:rPr>
            </w:pPr>
            <w:r>
              <w:rPr>
                <w:sz w:val="22"/>
                <w:lang w:val="es-ES_tradnl"/>
              </w:rPr>
              <w:t>Teléfono y fax:</w:t>
            </w:r>
          </w:p>
        </w:tc>
        <w:tc>
          <w:tcPr>
            <w:tcW w:w="9286" w:type="dxa"/>
            <w:tcBorders>
              <w:top w:val="single" w:sz="4" w:space="0" w:color="auto"/>
              <w:bottom w:val="single" w:sz="4" w:space="0" w:color="auto"/>
            </w:tcBorders>
            <w:vAlign w:val="center"/>
          </w:tcPr>
          <w:p w:rsidR="001E7FC1" w:rsidRDefault="00C95AED" w:rsidP="001E7FC1">
            <w:pPr>
              <w:framePr w:hSpace="141" w:wrap="around" w:vAnchor="text" w:hAnchor="page" w:x="686" w:y="169"/>
              <w:jc w:val="both"/>
              <w:rPr>
                <w:sz w:val="22"/>
                <w:lang w:val="es-ES_tradnl"/>
              </w:rPr>
            </w:pPr>
            <w:r>
              <w:rPr>
                <w:sz w:val="22"/>
                <w:lang w:val="es-ES_tradnl"/>
              </w:rPr>
              <w:t>9-42-67-52-o 9-42-67-69</w:t>
            </w:r>
          </w:p>
        </w:tc>
      </w:tr>
    </w:tbl>
    <w:p w:rsidR="009C3011" w:rsidRDefault="009C3011">
      <w:pPr>
        <w:jc w:val="both"/>
        <w:rPr>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7"/>
      </w:tblGrid>
      <w:tr w:rsidR="009C3011">
        <w:trPr>
          <w:jc w:val="center"/>
        </w:trPr>
        <w:tc>
          <w:tcPr>
            <w:tcW w:w="10877" w:type="dxa"/>
            <w:tcBorders>
              <w:top w:val="nil"/>
              <w:left w:val="nil"/>
              <w:bottom w:val="nil"/>
              <w:right w:val="nil"/>
            </w:tcBorders>
          </w:tcPr>
          <w:p w:rsidR="009C3011" w:rsidRDefault="00D700FC">
            <w:pPr>
              <w:pStyle w:val="Ttulo8"/>
            </w:pPr>
            <w:hyperlink w:anchor="_SOLICITUD_DE_REGISTRO_DE PROYECTO" w:tooltip="Se refiere al lugar (departamento) donde labora el responsable de conducir el proyecto de servicio social." w:history="1">
              <w:r w:rsidR="009C3011">
                <w:rPr>
                  <w:rStyle w:val="Hipervnculo"/>
                </w:rPr>
                <w:t>Unidad Receptora</w:t>
              </w:r>
            </w:hyperlink>
            <w:r w:rsidR="009C3011">
              <w:t>:</w:t>
            </w:r>
          </w:p>
        </w:tc>
      </w:tr>
      <w:tr w:rsidR="009C3011" w:rsidRPr="00C4747F">
        <w:trPr>
          <w:jc w:val="center"/>
        </w:trPr>
        <w:tc>
          <w:tcPr>
            <w:tcW w:w="10877" w:type="dxa"/>
            <w:tcBorders>
              <w:top w:val="single" w:sz="4" w:space="0" w:color="auto"/>
            </w:tcBorders>
          </w:tcPr>
          <w:p w:rsidR="009C3011" w:rsidRDefault="009C3011" w:rsidP="00E161ED">
            <w:pPr>
              <w:jc w:val="both"/>
              <w:rPr>
                <w:sz w:val="22"/>
                <w:lang w:val="es-ES_tradnl"/>
              </w:rPr>
            </w:pPr>
          </w:p>
          <w:p w:rsidR="00E161ED" w:rsidRPr="0099089A" w:rsidRDefault="00C95AED" w:rsidP="00724B8B">
            <w:pPr>
              <w:jc w:val="both"/>
              <w:rPr>
                <w:b/>
                <w:sz w:val="22"/>
                <w:lang w:val="es-ES_tradnl"/>
              </w:rPr>
            </w:pPr>
            <w:r w:rsidRPr="0099089A">
              <w:rPr>
                <w:b/>
                <w:sz w:val="22"/>
                <w:lang w:val="es-ES_tradnl"/>
              </w:rPr>
              <w:t xml:space="preserve">Administración Desconcentrada </w:t>
            </w:r>
            <w:r w:rsidR="00724B8B" w:rsidRPr="0099089A">
              <w:rPr>
                <w:b/>
                <w:sz w:val="22"/>
                <w:lang w:val="es-ES_tradnl"/>
              </w:rPr>
              <w:t>Jurídica</w:t>
            </w:r>
            <w:r w:rsidRPr="0099089A">
              <w:rPr>
                <w:b/>
                <w:sz w:val="22"/>
                <w:lang w:val="es-ES_tradnl"/>
              </w:rPr>
              <w:t xml:space="preserve"> de </w:t>
            </w:r>
            <w:proofErr w:type="spellStart"/>
            <w:r w:rsidRPr="0099089A">
              <w:rPr>
                <w:b/>
                <w:sz w:val="22"/>
                <w:lang w:val="es-ES_tradnl"/>
              </w:rPr>
              <w:t>Yucatan</w:t>
            </w:r>
            <w:proofErr w:type="spellEnd"/>
            <w:r w:rsidRPr="0099089A">
              <w:rPr>
                <w:b/>
                <w:sz w:val="22"/>
                <w:lang w:val="es-ES_tradnl"/>
              </w:rPr>
              <w:t xml:space="preserve"> “1” con Sede en </w:t>
            </w:r>
            <w:proofErr w:type="spellStart"/>
            <w:r w:rsidRPr="0099089A">
              <w:rPr>
                <w:b/>
                <w:sz w:val="22"/>
                <w:lang w:val="es-ES_tradnl"/>
              </w:rPr>
              <w:t>Yucatan</w:t>
            </w:r>
            <w:proofErr w:type="spellEnd"/>
            <w:r w:rsidRPr="0099089A">
              <w:rPr>
                <w:b/>
                <w:sz w:val="22"/>
                <w:lang w:val="es-ES_tradnl"/>
              </w:rPr>
              <w:t>.</w:t>
            </w:r>
          </w:p>
        </w:tc>
      </w:tr>
    </w:tbl>
    <w:p w:rsidR="009C3011" w:rsidRDefault="00D700FC">
      <w:pPr>
        <w:ind w:left="720" w:hanging="720"/>
        <w:jc w:val="both"/>
        <w:rPr>
          <w:b/>
          <w:i/>
          <w:sz w:val="22"/>
          <w:lang w:val="es-ES_tradnl"/>
        </w:rPr>
      </w:pPr>
      <w:hyperlink w:anchor="_Justificación_Social_(Máximo_¼ de p" w:tooltip="Deberá estar relacionado con la intención y objetivo del Proyecto(preferentemente no mayor a 20 palabras)" w:history="1">
        <w:r w:rsidR="009C3011" w:rsidRPr="004012BF">
          <w:rPr>
            <w:rStyle w:val="Hipervnculo"/>
            <w:b/>
            <w:sz w:val="22"/>
            <w:lang w:val="es-ES_tradnl"/>
          </w:rPr>
          <w:t>Nombre del Proyecto Social</w:t>
        </w:r>
      </w:hyperlink>
      <w:r w:rsidR="009C3011">
        <w:rPr>
          <w:b/>
          <w:sz w:val="22"/>
          <w:lang w:val="es-ES_tradnl"/>
        </w:rPr>
        <w:t xml:space="preserve">: </w:t>
      </w:r>
      <w:r w:rsidR="001A1EFB">
        <w:rPr>
          <w:b/>
          <w:sz w:val="22"/>
          <w:lang w:val="es-ES_tradn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9C3011" w:rsidRPr="00C4747F">
        <w:tc>
          <w:tcPr>
            <w:tcW w:w="10800" w:type="dxa"/>
            <w:tcBorders>
              <w:bottom w:val="single" w:sz="4" w:space="0" w:color="auto"/>
            </w:tcBorders>
          </w:tcPr>
          <w:p w:rsidR="009C3011" w:rsidRPr="00BE20F1" w:rsidRDefault="0099089A" w:rsidP="00E161ED">
            <w:pPr>
              <w:widowControl/>
              <w:jc w:val="both"/>
              <w:rPr>
                <w:sz w:val="22"/>
                <w:lang w:val="es-MX"/>
              </w:rPr>
            </w:pPr>
            <w:r>
              <w:rPr>
                <w:b/>
                <w:sz w:val="22"/>
                <w:lang w:val="es-ES_tradnl"/>
              </w:rPr>
              <w:t>Defensa de los Intereses del Fisco Federal</w:t>
            </w:r>
            <w:r w:rsidR="00FC6BC2">
              <w:rPr>
                <w:b/>
                <w:sz w:val="22"/>
                <w:lang w:val="es-ES_tradnl"/>
              </w:rPr>
              <w:t xml:space="preserve">, </w:t>
            </w:r>
            <w:r w:rsidR="00FC6BC2" w:rsidRPr="008410DD">
              <w:rPr>
                <w:b/>
                <w:sz w:val="22"/>
                <w:szCs w:val="22"/>
                <w:lang w:val="es-ES"/>
              </w:rPr>
              <w:t>Juicios de Nulidad, Resoluciones y Amparos</w:t>
            </w:r>
            <w:r w:rsidR="00FC6BC2">
              <w:rPr>
                <w:b/>
                <w:sz w:val="20"/>
                <w:lang w:val="es-ES"/>
              </w:rPr>
              <w:t>.</w:t>
            </w:r>
          </w:p>
        </w:tc>
      </w:tr>
    </w:tbl>
    <w:p w:rsidR="009C3011" w:rsidRDefault="009C3011">
      <w:pPr>
        <w:jc w:val="both"/>
        <w:rPr>
          <w:sz w:val="22"/>
          <w:lang w:val="es-ES_tradnl"/>
        </w:rPr>
      </w:pPr>
    </w:p>
    <w:p w:rsidR="00AE5A7E" w:rsidRDefault="00C938B8">
      <w:pPr>
        <w:jc w:val="both"/>
        <w:rPr>
          <w:sz w:val="22"/>
          <w:u w:val="single"/>
          <w:lang w:val="es-ES_tradnl"/>
        </w:rPr>
      </w:pPr>
      <w:r>
        <w:rPr>
          <w:b/>
          <w:sz w:val="22"/>
          <w:lang w:val="es-ES_tradnl"/>
        </w:rPr>
        <w:t>Vigencia del Proyecto</w:t>
      </w:r>
      <w:r w:rsidR="00C96012" w:rsidRPr="00123AE0">
        <w:rPr>
          <w:b/>
          <w:sz w:val="22"/>
          <w:lang w:val="es-ES_tradnl"/>
        </w:rPr>
        <w:t>:</w:t>
      </w:r>
      <w:r w:rsidR="00B716BC">
        <w:rPr>
          <w:b/>
          <w:sz w:val="22"/>
          <w:lang w:val="es-ES_tradnl"/>
        </w:rPr>
        <w:t xml:space="preserve"> </w:t>
      </w:r>
      <w:r w:rsidR="00B716BC">
        <w:rPr>
          <w:sz w:val="22"/>
          <w:u w:val="single"/>
          <w:lang w:val="es-ES_tradnl"/>
        </w:rPr>
        <w:t xml:space="preserve">Seleccionar con una </w:t>
      </w:r>
      <w:r w:rsidR="00B716BC" w:rsidRPr="00674699">
        <w:rPr>
          <w:b/>
          <w:sz w:val="22"/>
          <w:u w:val="single"/>
          <w:lang w:val="es-ES_tradnl"/>
        </w:rPr>
        <w:t>X</w:t>
      </w:r>
      <w:r w:rsidR="00B716BC">
        <w:rPr>
          <w:sz w:val="22"/>
          <w:u w:val="single"/>
          <w:lang w:val="es-ES_tradnl"/>
        </w:rPr>
        <w:t xml:space="preserve"> </w:t>
      </w:r>
      <w:r w:rsidR="001B3397">
        <w:rPr>
          <w:sz w:val="22"/>
          <w:u w:val="single"/>
          <w:lang w:val="es-ES_tradnl"/>
        </w:rPr>
        <w:t xml:space="preserve">el o los semestre(s) que el </w:t>
      </w:r>
      <w:r w:rsidR="00B601CA">
        <w:rPr>
          <w:b/>
          <w:sz w:val="22"/>
          <w:u w:val="single"/>
          <w:lang w:val="es-ES_tradnl"/>
        </w:rPr>
        <w:t>proyecto estará</w:t>
      </w:r>
      <w:r w:rsidR="001B3397" w:rsidRPr="001B3397">
        <w:rPr>
          <w:b/>
          <w:sz w:val="22"/>
          <w:u w:val="single"/>
          <w:lang w:val="es-ES_tradnl"/>
        </w:rPr>
        <w:t xml:space="preserve"> vigente</w:t>
      </w:r>
      <w:r w:rsidR="001B3397">
        <w:rPr>
          <w:sz w:val="22"/>
          <w:u w:val="single"/>
          <w:lang w:val="es-ES_tradnl"/>
        </w:rPr>
        <w:t>:</w:t>
      </w:r>
      <w:r w:rsidR="00AE5A7E">
        <w:rPr>
          <w:sz w:val="22"/>
          <w:u w:val="single"/>
          <w:lang w:val="es-ES_tradnl"/>
        </w:rPr>
        <w:t xml:space="preserve"> </w:t>
      </w:r>
    </w:p>
    <w:p w:rsidR="00C96012" w:rsidRDefault="00C96012">
      <w:pPr>
        <w:jc w:val="both"/>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90"/>
        <w:gridCol w:w="2408"/>
        <w:gridCol w:w="2125"/>
      </w:tblGrid>
      <w:tr w:rsidR="00C938B8" w:rsidRPr="00EC33A2" w:rsidTr="00B716BC">
        <w:trPr>
          <w:jc w:val="center"/>
        </w:trPr>
        <w:tc>
          <w:tcPr>
            <w:tcW w:w="5341" w:type="dxa"/>
            <w:gridSpan w:val="2"/>
            <w:shd w:val="clear" w:color="auto" w:fill="BFBFBF"/>
          </w:tcPr>
          <w:p w:rsidR="00C938B8" w:rsidRPr="00B716BC" w:rsidRDefault="00895A11" w:rsidP="008D19E1">
            <w:pPr>
              <w:jc w:val="center"/>
              <w:rPr>
                <w:b/>
                <w:sz w:val="22"/>
                <w:lang w:val="es-ES_tradnl"/>
              </w:rPr>
            </w:pPr>
            <w:r>
              <w:rPr>
                <w:b/>
                <w:sz w:val="22"/>
                <w:lang w:val="es-ES_tradnl"/>
              </w:rPr>
              <w:t>20</w:t>
            </w:r>
            <w:r w:rsidR="008D19E1">
              <w:rPr>
                <w:b/>
                <w:sz w:val="22"/>
                <w:lang w:val="es-ES_tradnl"/>
              </w:rPr>
              <w:t>1</w:t>
            </w:r>
            <w:r w:rsidR="005E4094">
              <w:rPr>
                <w:b/>
                <w:sz w:val="22"/>
                <w:lang w:val="es-ES_tradnl"/>
              </w:rPr>
              <w:t>7</w:t>
            </w:r>
          </w:p>
        </w:tc>
        <w:tc>
          <w:tcPr>
            <w:tcW w:w="4533" w:type="dxa"/>
            <w:gridSpan w:val="2"/>
            <w:shd w:val="clear" w:color="auto" w:fill="BFBFBF"/>
          </w:tcPr>
          <w:p w:rsidR="00C938B8" w:rsidRPr="00B716BC" w:rsidRDefault="00C938B8" w:rsidP="008D19E1">
            <w:pPr>
              <w:jc w:val="center"/>
              <w:rPr>
                <w:b/>
                <w:sz w:val="22"/>
                <w:lang w:val="es-ES_tradnl"/>
              </w:rPr>
            </w:pPr>
            <w:r w:rsidRPr="00B716BC">
              <w:rPr>
                <w:b/>
                <w:sz w:val="22"/>
                <w:lang w:val="es-ES_tradnl"/>
              </w:rPr>
              <w:t>20</w:t>
            </w:r>
            <w:r w:rsidR="008D19E1">
              <w:rPr>
                <w:b/>
                <w:sz w:val="22"/>
                <w:lang w:val="es-ES_tradnl"/>
              </w:rPr>
              <w:t>1</w:t>
            </w:r>
            <w:r w:rsidR="005E4094">
              <w:rPr>
                <w:b/>
                <w:sz w:val="22"/>
                <w:lang w:val="es-ES_tradnl"/>
              </w:rPr>
              <w:t>8</w:t>
            </w:r>
          </w:p>
        </w:tc>
      </w:tr>
      <w:tr w:rsidR="007479F3" w:rsidRPr="00EC33A2" w:rsidTr="00B716BC">
        <w:trPr>
          <w:jc w:val="center"/>
        </w:trPr>
        <w:tc>
          <w:tcPr>
            <w:tcW w:w="2651"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690" w:type="dxa"/>
          </w:tcPr>
          <w:p w:rsidR="00C938B8" w:rsidRPr="00EC33A2" w:rsidRDefault="00C938B8" w:rsidP="00EC33A2">
            <w:pPr>
              <w:jc w:val="center"/>
              <w:rPr>
                <w:sz w:val="18"/>
                <w:szCs w:val="18"/>
                <w:lang w:val="es-ES_tradnl"/>
              </w:rPr>
            </w:pPr>
            <w:r w:rsidRPr="00EC33A2">
              <w:rPr>
                <w:sz w:val="18"/>
                <w:szCs w:val="18"/>
                <w:lang w:val="es-ES_tradnl"/>
              </w:rPr>
              <w:t>Segundo Semestre</w:t>
            </w:r>
          </w:p>
        </w:tc>
        <w:tc>
          <w:tcPr>
            <w:tcW w:w="2408"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125" w:type="dxa"/>
          </w:tcPr>
          <w:p w:rsidR="00C938B8" w:rsidRPr="00EC33A2" w:rsidRDefault="00C938B8" w:rsidP="00EC33A2">
            <w:pPr>
              <w:jc w:val="center"/>
              <w:rPr>
                <w:sz w:val="18"/>
                <w:szCs w:val="18"/>
                <w:lang w:val="es-ES_tradnl"/>
              </w:rPr>
            </w:pPr>
            <w:r w:rsidRPr="00EC33A2">
              <w:rPr>
                <w:sz w:val="18"/>
                <w:szCs w:val="18"/>
                <w:lang w:val="es-ES_tradnl"/>
              </w:rPr>
              <w:t>Segundo Semestre</w:t>
            </w:r>
          </w:p>
        </w:tc>
      </w:tr>
      <w:tr w:rsidR="007479F3" w:rsidRPr="00EC33A2" w:rsidTr="00B716BC">
        <w:trPr>
          <w:jc w:val="center"/>
        </w:trPr>
        <w:tc>
          <w:tcPr>
            <w:tcW w:w="2651" w:type="dxa"/>
          </w:tcPr>
          <w:p w:rsidR="00C938B8" w:rsidRPr="008D246F" w:rsidRDefault="00C95AED" w:rsidP="00B716BC">
            <w:pPr>
              <w:jc w:val="center"/>
              <w:rPr>
                <w:b/>
                <w:sz w:val="22"/>
                <w:lang w:val="es-ES_tradnl"/>
              </w:rPr>
            </w:pPr>
            <w:r>
              <w:rPr>
                <w:b/>
                <w:sz w:val="22"/>
                <w:lang w:val="es-ES_tradnl"/>
              </w:rPr>
              <w:t>X</w:t>
            </w:r>
          </w:p>
        </w:tc>
        <w:tc>
          <w:tcPr>
            <w:tcW w:w="2690" w:type="dxa"/>
          </w:tcPr>
          <w:p w:rsidR="00C938B8" w:rsidRPr="008D246F" w:rsidRDefault="00C95AED" w:rsidP="00B716BC">
            <w:pPr>
              <w:jc w:val="center"/>
              <w:rPr>
                <w:b/>
                <w:sz w:val="22"/>
                <w:lang w:val="es-ES_tradnl"/>
              </w:rPr>
            </w:pPr>
            <w:r>
              <w:rPr>
                <w:b/>
                <w:sz w:val="22"/>
                <w:lang w:val="es-ES_tradnl"/>
              </w:rPr>
              <w:t>X</w:t>
            </w:r>
          </w:p>
        </w:tc>
        <w:tc>
          <w:tcPr>
            <w:tcW w:w="2408" w:type="dxa"/>
          </w:tcPr>
          <w:p w:rsidR="00C938B8" w:rsidRPr="008D246F" w:rsidRDefault="00C95AED" w:rsidP="00B716BC">
            <w:pPr>
              <w:jc w:val="center"/>
              <w:rPr>
                <w:b/>
                <w:sz w:val="22"/>
                <w:lang w:val="es-ES_tradnl"/>
              </w:rPr>
            </w:pPr>
            <w:r>
              <w:rPr>
                <w:b/>
                <w:sz w:val="22"/>
                <w:lang w:val="es-ES_tradnl"/>
              </w:rPr>
              <w:t>X</w:t>
            </w:r>
          </w:p>
        </w:tc>
        <w:tc>
          <w:tcPr>
            <w:tcW w:w="2125" w:type="dxa"/>
          </w:tcPr>
          <w:p w:rsidR="00C938B8" w:rsidRPr="008D246F" w:rsidRDefault="00C95AED" w:rsidP="00B716BC">
            <w:pPr>
              <w:jc w:val="center"/>
              <w:rPr>
                <w:b/>
                <w:sz w:val="22"/>
                <w:lang w:val="es-ES_tradnl"/>
              </w:rPr>
            </w:pPr>
            <w:r>
              <w:rPr>
                <w:b/>
                <w:sz w:val="22"/>
                <w:lang w:val="es-ES_tradnl"/>
              </w:rPr>
              <w:t>X</w:t>
            </w:r>
          </w:p>
        </w:tc>
      </w:tr>
    </w:tbl>
    <w:p w:rsidR="005E4094" w:rsidRPr="00E8172C" w:rsidRDefault="005E4094" w:rsidP="005E4094">
      <w:pPr>
        <w:jc w:val="both"/>
        <w:rPr>
          <w:color w:val="FF0000"/>
          <w:sz w:val="18"/>
          <w:szCs w:val="18"/>
          <w:lang w:val="es-ES_tradnl"/>
        </w:rPr>
      </w:pPr>
      <w:r>
        <w:rPr>
          <w:color w:val="FF0000"/>
          <w:sz w:val="18"/>
          <w:szCs w:val="18"/>
          <w:lang w:val="es-ES_tradnl"/>
        </w:rPr>
        <w:t xml:space="preserve">Nota: esta vigencia dependerá del </w:t>
      </w:r>
      <w:r w:rsidRPr="00E8172C">
        <w:rPr>
          <w:color w:val="FF0000"/>
          <w:sz w:val="18"/>
          <w:szCs w:val="18"/>
          <w:lang w:val="es-ES_tradnl"/>
        </w:rPr>
        <w:t>desarrollo del proyecto durante el seguimiento y supervisión realizado por la Universidad Autónoma de Yucatán.</w:t>
      </w:r>
    </w:p>
    <w:p w:rsidR="000E5B65" w:rsidRDefault="000E5B65">
      <w:pPr>
        <w:jc w:val="both"/>
        <w:rPr>
          <w:sz w:val="18"/>
          <w:szCs w:val="18"/>
          <w:lang w:val="es-ES_tradnl"/>
        </w:rPr>
      </w:pPr>
    </w:p>
    <w:p w:rsidR="005E4094" w:rsidRDefault="005E4094">
      <w:pPr>
        <w:jc w:val="both"/>
        <w:rPr>
          <w:sz w:val="18"/>
          <w:szCs w:val="18"/>
          <w:lang w:val="es-ES_tradnl"/>
        </w:rPr>
      </w:pPr>
    </w:p>
    <w:p w:rsidR="006510B4" w:rsidRDefault="006510B4" w:rsidP="006510B4">
      <w:pPr>
        <w:jc w:val="both"/>
        <w:rPr>
          <w:b/>
          <w:sz w:val="22"/>
          <w:lang w:val="es-ES_tradnl"/>
        </w:rPr>
      </w:pPr>
      <w:r>
        <w:rPr>
          <w:b/>
          <w:sz w:val="22"/>
          <w:lang w:val="es-ES_tradnl"/>
        </w:rPr>
        <w:t xml:space="preserve">Función en la que incide: </w:t>
      </w:r>
      <w:r>
        <w:rPr>
          <w:sz w:val="22"/>
          <w:u w:val="single"/>
          <w:lang w:val="es-ES_tradnl"/>
        </w:rPr>
        <w:t xml:space="preserve">Seleccionar con una </w:t>
      </w:r>
      <w:r w:rsidRPr="00674699">
        <w:rPr>
          <w:b/>
          <w:sz w:val="22"/>
          <w:u w:val="single"/>
          <w:lang w:val="es-ES_tradnl"/>
        </w:rPr>
        <w:t>X</w:t>
      </w:r>
      <w:r>
        <w:rPr>
          <w:sz w:val="22"/>
          <w:u w:val="single"/>
          <w:lang w:val="es-ES_tradnl"/>
        </w:rPr>
        <w:t xml:space="preserve"> la opción más adecuada (</w:t>
      </w:r>
      <w:r w:rsidRPr="00674699">
        <w:rPr>
          <w:b/>
          <w:sz w:val="22"/>
          <w:u w:val="single"/>
          <w:lang w:val="es-ES_tradnl"/>
        </w:rPr>
        <w:t>marcar sólo una</w:t>
      </w:r>
      <w:r>
        <w:rPr>
          <w:sz w:val="22"/>
          <w:u w:val="single"/>
          <w:lang w:val="es-ES_tradnl"/>
        </w:rPr>
        <w:t>).</w:t>
      </w:r>
    </w:p>
    <w:p w:rsidR="006510B4" w:rsidRDefault="006510B4" w:rsidP="006510B4">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05"/>
        <w:gridCol w:w="283"/>
        <w:gridCol w:w="1388"/>
        <w:gridCol w:w="739"/>
        <w:gridCol w:w="283"/>
        <w:gridCol w:w="1402"/>
        <w:gridCol w:w="737"/>
      </w:tblGrid>
      <w:tr w:rsidR="009062EB" w:rsidRPr="00497AC4" w:rsidTr="00497AC4">
        <w:trPr>
          <w:jc w:val="center"/>
        </w:trPr>
        <w:tc>
          <w:tcPr>
            <w:tcW w:w="1388" w:type="dxa"/>
            <w:shd w:val="clear" w:color="auto" w:fill="auto"/>
          </w:tcPr>
          <w:p w:rsidR="009062EB" w:rsidRPr="00497AC4" w:rsidRDefault="009062EB" w:rsidP="00497AC4">
            <w:pPr>
              <w:jc w:val="both"/>
              <w:rPr>
                <w:sz w:val="22"/>
                <w:lang w:val="es-ES_tradnl"/>
              </w:rPr>
            </w:pPr>
            <w:r w:rsidRPr="00497AC4">
              <w:rPr>
                <w:sz w:val="22"/>
                <w:lang w:val="es-ES_tradnl"/>
              </w:rPr>
              <w:t>Docencia</w:t>
            </w:r>
          </w:p>
        </w:tc>
        <w:tc>
          <w:tcPr>
            <w:tcW w:w="705"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8" w:type="dxa"/>
            <w:shd w:val="clear" w:color="auto" w:fill="auto"/>
          </w:tcPr>
          <w:p w:rsidR="009062EB" w:rsidRPr="00497AC4" w:rsidRDefault="009062EB" w:rsidP="00497AC4">
            <w:pPr>
              <w:jc w:val="both"/>
              <w:rPr>
                <w:sz w:val="22"/>
                <w:lang w:val="es-ES_tradnl"/>
              </w:rPr>
            </w:pPr>
            <w:r w:rsidRPr="00497AC4">
              <w:rPr>
                <w:sz w:val="22"/>
                <w:lang w:val="es-ES_tradnl"/>
              </w:rPr>
              <w:t>Extensión</w:t>
            </w:r>
          </w:p>
        </w:tc>
        <w:tc>
          <w:tcPr>
            <w:tcW w:w="739" w:type="dxa"/>
            <w:shd w:val="clear" w:color="auto" w:fill="auto"/>
          </w:tcPr>
          <w:p w:rsidR="009062EB" w:rsidRPr="00497AC4" w:rsidRDefault="00B669B8"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9" w:type="dxa"/>
            <w:shd w:val="clear" w:color="auto" w:fill="auto"/>
          </w:tcPr>
          <w:p w:rsidR="009062EB" w:rsidRPr="00497AC4" w:rsidRDefault="009062EB" w:rsidP="00497AC4">
            <w:pPr>
              <w:jc w:val="both"/>
              <w:rPr>
                <w:sz w:val="22"/>
                <w:lang w:val="es-ES_tradnl"/>
              </w:rPr>
            </w:pPr>
            <w:r w:rsidRPr="00497AC4">
              <w:rPr>
                <w:sz w:val="22"/>
                <w:lang w:val="es-ES_tradnl"/>
              </w:rPr>
              <w:t>Investigación</w:t>
            </w:r>
          </w:p>
        </w:tc>
        <w:tc>
          <w:tcPr>
            <w:tcW w:w="737" w:type="dxa"/>
            <w:shd w:val="clear" w:color="auto" w:fill="auto"/>
          </w:tcPr>
          <w:p w:rsidR="009062EB" w:rsidRPr="00497AC4" w:rsidRDefault="009062EB" w:rsidP="00497AC4">
            <w:pPr>
              <w:jc w:val="both"/>
              <w:rPr>
                <w:b/>
                <w:sz w:val="22"/>
                <w:lang w:val="es-ES_tradnl"/>
              </w:rPr>
            </w:pPr>
          </w:p>
        </w:tc>
      </w:tr>
    </w:tbl>
    <w:p w:rsidR="009062EB" w:rsidRDefault="009062EB">
      <w:pPr>
        <w:jc w:val="both"/>
        <w:rPr>
          <w:b/>
          <w:sz w:val="22"/>
          <w:lang w:val="es-ES_tradnl"/>
        </w:rPr>
      </w:pPr>
      <w:r>
        <w:rPr>
          <w:b/>
          <w:sz w:val="22"/>
          <w:lang w:val="es-ES_tradnl"/>
        </w:rPr>
        <w:t>Modalidad:</w:t>
      </w:r>
    </w:p>
    <w:p w:rsidR="00180887" w:rsidRDefault="00180887">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05"/>
        <w:gridCol w:w="283"/>
        <w:gridCol w:w="1805"/>
        <w:gridCol w:w="739"/>
        <w:gridCol w:w="283"/>
        <w:gridCol w:w="1732"/>
        <w:gridCol w:w="737"/>
      </w:tblGrid>
      <w:tr w:rsidR="00180887" w:rsidRPr="00497AC4" w:rsidTr="00497AC4">
        <w:trPr>
          <w:jc w:val="center"/>
        </w:trPr>
        <w:tc>
          <w:tcPr>
            <w:tcW w:w="1388" w:type="dxa"/>
            <w:shd w:val="clear" w:color="auto" w:fill="auto"/>
          </w:tcPr>
          <w:p w:rsidR="00180887" w:rsidRPr="00497AC4" w:rsidRDefault="00180887" w:rsidP="00497AC4">
            <w:pPr>
              <w:jc w:val="both"/>
              <w:rPr>
                <w:sz w:val="22"/>
                <w:lang w:val="es-ES_tradnl"/>
              </w:rPr>
            </w:pPr>
            <w:r w:rsidRPr="00497AC4">
              <w:rPr>
                <w:sz w:val="22"/>
                <w:lang w:val="es-ES_tradnl"/>
              </w:rPr>
              <w:t>Unidisciplinario</w:t>
            </w:r>
          </w:p>
        </w:tc>
        <w:tc>
          <w:tcPr>
            <w:tcW w:w="705"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8" w:type="dxa"/>
            <w:shd w:val="clear" w:color="auto" w:fill="auto"/>
          </w:tcPr>
          <w:p w:rsidR="00180887" w:rsidRPr="00497AC4" w:rsidRDefault="00180887" w:rsidP="00497AC4">
            <w:pPr>
              <w:jc w:val="both"/>
              <w:rPr>
                <w:sz w:val="22"/>
                <w:lang w:val="es-ES_tradnl"/>
              </w:rPr>
            </w:pPr>
            <w:r w:rsidRPr="00497AC4">
              <w:rPr>
                <w:sz w:val="22"/>
                <w:lang w:val="es-ES_tradnl"/>
              </w:rPr>
              <w:t>Multidisciplinario</w:t>
            </w:r>
          </w:p>
        </w:tc>
        <w:tc>
          <w:tcPr>
            <w:tcW w:w="739" w:type="dxa"/>
            <w:shd w:val="clear" w:color="auto" w:fill="auto"/>
          </w:tcPr>
          <w:p w:rsidR="00180887" w:rsidRPr="00497AC4" w:rsidRDefault="00C95AED"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9" w:type="dxa"/>
            <w:shd w:val="clear" w:color="auto" w:fill="auto"/>
          </w:tcPr>
          <w:p w:rsidR="00180887" w:rsidRPr="00497AC4" w:rsidRDefault="00180887" w:rsidP="00497AC4">
            <w:pPr>
              <w:jc w:val="both"/>
              <w:rPr>
                <w:sz w:val="22"/>
                <w:lang w:val="es-ES_tradnl"/>
              </w:rPr>
            </w:pPr>
            <w:r w:rsidRPr="00497AC4">
              <w:rPr>
                <w:sz w:val="22"/>
                <w:lang w:val="es-ES_tradnl"/>
              </w:rPr>
              <w:t>Interdisciplinario</w:t>
            </w:r>
          </w:p>
        </w:tc>
        <w:tc>
          <w:tcPr>
            <w:tcW w:w="737" w:type="dxa"/>
            <w:shd w:val="clear" w:color="auto" w:fill="auto"/>
          </w:tcPr>
          <w:p w:rsidR="00180887" w:rsidRPr="00497AC4" w:rsidRDefault="00180887" w:rsidP="00497AC4">
            <w:pPr>
              <w:jc w:val="both"/>
              <w:rPr>
                <w:b/>
                <w:sz w:val="22"/>
                <w:lang w:val="es-ES_tradnl"/>
              </w:rPr>
            </w:pPr>
          </w:p>
        </w:tc>
      </w:tr>
    </w:tbl>
    <w:p w:rsidR="009062EB" w:rsidRDefault="009062EB">
      <w:pPr>
        <w:jc w:val="both"/>
        <w:rPr>
          <w:b/>
          <w:sz w:val="22"/>
          <w:lang w:val="es-ES_tradnl"/>
        </w:rPr>
      </w:pPr>
    </w:p>
    <w:p w:rsidR="00180887" w:rsidRDefault="00180887">
      <w:pPr>
        <w:jc w:val="both"/>
        <w:rPr>
          <w:b/>
          <w:sz w:val="22"/>
          <w:lang w:val="es-ES_tradnl"/>
        </w:rPr>
      </w:pPr>
    </w:p>
    <w:p w:rsidR="00180887" w:rsidRDefault="00180887">
      <w:pPr>
        <w:jc w:val="both"/>
        <w:rPr>
          <w:b/>
          <w:sz w:val="22"/>
          <w:lang w:val="es-ES_tradnl"/>
        </w:rPr>
      </w:pPr>
    </w:p>
    <w:p w:rsidR="006510B4" w:rsidRDefault="006510B4">
      <w:pPr>
        <w:jc w:val="both"/>
        <w:rPr>
          <w:b/>
          <w:sz w:val="22"/>
          <w:lang w:val="es-ES_tradnl"/>
        </w:rPr>
      </w:pPr>
    </w:p>
    <w:p w:rsidR="009C3011" w:rsidRDefault="00D700FC">
      <w:pPr>
        <w:jc w:val="both"/>
        <w:rPr>
          <w:b/>
          <w:sz w:val="22"/>
          <w:lang w:val="es-ES_tradnl"/>
        </w:rPr>
      </w:pPr>
      <w:hyperlink w:anchor="_SOLICITUD_DE_REGISTRO_DE PROYECTO" w:tooltip="Marcar con una X a la que corresponde el proyecto, de acuerdo al objetivo del mismo." w:history="1">
        <w:r w:rsidR="009C3011">
          <w:rPr>
            <w:rStyle w:val="Hipervnculo"/>
            <w:b/>
            <w:sz w:val="22"/>
            <w:lang w:val="es-ES_tradnl"/>
          </w:rPr>
          <w:t>Área prioritaria de desarrollo</w:t>
        </w:r>
      </w:hyperlink>
      <w:r w:rsidR="009C3011">
        <w:rPr>
          <w:b/>
          <w:sz w:val="22"/>
          <w:lang w:val="es-ES_tradnl"/>
        </w:rPr>
        <w:t xml:space="preserve">: </w:t>
      </w:r>
      <w:r w:rsidR="009C3011">
        <w:rPr>
          <w:sz w:val="22"/>
          <w:u w:val="single"/>
          <w:lang w:val="es-ES_tradnl"/>
        </w:rPr>
        <w:t xml:space="preserve">Seleccionar con una </w:t>
      </w:r>
      <w:r w:rsidR="009C3011" w:rsidRPr="00674699">
        <w:rPr>
          <w:b/>
          <w:sz w:val="22"/>
          <w:u w:val="single"/>
          <w:lang w:val="es-ES_tradnl"/>
        </w:rPr>
        <w:t>X</w:t>
      </w:r>
      <w:r w:rsidR="009C3011">
        <w:rPr>
          <w:sz w:val="22"/>
          <w:u w:val="single"/>
          <w:lang w:val="es-ES_tradnl"/>
        </w:rPr>
        <w:t xml:space="preserve"> la opción </w:t>
      </w:r>
      <w:r w:rsidR="00B716BC">
        <w:rPr>
          <w:sz w:val="22"/>
          <w:u w:val="single"/>
          <w:lang w:val="es-ES_tradnl"/>
        </w:rPr>
        <w:t>más</w:t>
      </w:r>
      <w:r w:rsidR="009C3011">
        <w:rPr>
          <w:sz w:val="22"/>
          <w:u w:val="single"/>
          <w:lang w:val="es-ES_tradnl"/>
        </w:rPr>
        <w:t xml:space="preserve"> adecuada (</w:t>
      </w:r>
      <w:r w:rsidR="009C3011" w:rsidRPr="00674699">
        <w:rPr>
          <w:b/>
          <w:sz w:val="22"/>
          <w:u w:val="single"/>
          <w:lang w:val="es-ES_tradnl"/>
        </w:rPr>
        <w:t>marcar sólo una</w:t>
      </w:r>
      <w:r w:rsidR="009C3011">
        <w:rPr>
          <w:sz w:val="22"/>
          <w:u w:val="single"/>
          <w:lang w:val="es-ES_tradnl"/>
        </w:rPr>
        <w:t>).</w:t>
      </w:r>
    </w:p>
    <w:p w:rsidR="009C3011" w:rsidRDefault="009C3011">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785"/>
        <w:gridCol w:w="6"/>
        <w:gridCol w:w="3169"/>
        <w:gridCol w:w="605"/>
        <w:gridCol w:w="6"/>
        <w:gridCol w:w="2708"/>
        <w:gridCol w:w="12"/>
      </w:tblGrid>
      <w:tr w:rsidR="009C3011" w:rsidRPr="00C4747F">
        <w:trPr>
          <w:cantSplit/>
          <w:jc w:val="center"/>
        </w:trPr>
        <w:tc>
          <w:tcPr>
            <w:tcW w:w="3023" w:type="dxa"/>
            <w:tcBorders>
              <w:top w:val="nil"/>
              <w:left w:val="nil"/>
              <w:bottom w:val="nil"/>
              <w:right w:val="single" w:sz="4" w:space="0" w:color="auto"/>
            </w:tcBorders>
            <w:vAlign w:val="center"/>
          </w:tcPr>
          <w:bookmarkStart w:id="0" w:name="area"/>
          <w:bookmarkEnd w:id="0"/>
          <w:p w:rsidR="009C3011" w:rsidRDefault="00AE725E">
            <w:pPr>
              <w:jc w:val="right"/>
              <w:rPr>
                <w:sz w:val="18"/>
                <w:lang w:val="es-ES_tradnl"/>
              </w:rPr>
            </w:pPr>
            <w:r>
              <w:rPr>
                <w:sz w:val="18"/>
                <w:lang w:val="es-ES_tradnl"/>
              </w:rPr>
              <w:fldChar w:fldCharType="begin"/>
            </w:r>
            <w:r w:rsidR="009C3011">
              <w:rPr>
                <w:sz w:val="18"/>
                <w:lang w:val="es-ES_tradnl"/>
              </w:rPr>
              <w:instrText xml:space="preserve"> HYPERLINK  \l "area" \o "Acciones encaminadas a satisfacer necesidades biopsicosociales, desde los ámbitos promoción, prevención y rehabilitación para la preservación de la salud." </w:instrText>
            </w:r>
            <w:r>
              <w:rPr>
                <w:sz w:val="18"/>
                <w:lang w:val="es-ES_tradnl"/>
              </w:rPr>
              <w:fldChar w:fldCharType="separate"/>
            </w:r>
            <w:r w:rsidR="009C3011">
              <w:rPr>
                <w:rStyle w:val="Hipervnculo"/>
                <w:sz w:val="18"/>
                <w:lang w:val="es-ES_tradnl"/>
              </w:rPr>
              <w:t>Salud y Alimentación</w:t>
            </w:r>
            <w:r>
              <w:rPr>
                <w:sz w:val="18"/>
                <w:lang w:val="es-ES_tradnl"/>
              </w:rPr>
              <w:fldChar w:fldCharType="end"/>
            </w:r>
          </w:p>
        </w:tc>
        <w:tc>
          <w:tcPr>
            <w:tcW w:w="791" w:type="dxa"/>
            <w:gridSpan w:val="2"/>
            <w:tcBorders>
              <w:left w:val="nil"/>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D700FC">
            <w:pPr>
              <w:jc w:val="right"/>
              <w:rPr>
                <w:sz w:val="18"/>
                <w:lang w:val="es-ES_tradnl"/>
              </w:rPr>
            </w:pPr>
            <w:hyperlink w:anchor="area" w:tooltip="Acciones que promuevan y favorescan el rescate, conservación y transmisión de la cultura." w:history="1">
              <w:r w:rsidR="009C3011">
                <w:rPr>
                  <w:rStyle w:val="Hipervnculo"/>
                  <w:sz w:val="18"/>
                  <w:lang w:val="es-ES_tradnl"/>
                </w:rPr>
                <w:t>Preservación y Difusión de la cultura</w:t>
              </w:r>
            </w:hyperlink>
            <w:r w:rsidR="009C3011">
              <w:rPr>
                <w:sz w:val="18"/>
                <w:lang w:val="es-ES_tradnl"/>
              </w:rPr>
              <w:t xml:space="preserve"> </w:t>
            </w:r>
          </w:p>
        </w:tc>
        <w:tc>
          <w:tcPr>
            <w:tcW w:w="611" w:type="dxa"/>
            <w:gridSpan w:val="2"/>
            <w:tcBorders>
              <w:left w:val="nil"/>
              <w:right w:val="nil"/>
            </w:tcBorders>
            <w:vAlign w:val="center"/>
          </w:tcPr>
          <w:p w:rsidR="009C3011" w:rsidRDefault="009C3011">
            <w:pPr>
              <w:jc w:val="right"/>
              <w:rPr>
                <w:sz w:val="18"/>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trPr>
          <w:cantSplit/>
          <w:jc w:val="center"/>
        </w:trPr>
        <w:tc>
          <w:tcPr>
            <w:tcW w:w="3023" w:type="dxa"/>
            <w:tcBorders>
              <w:top w:val="nil"/>
              <w:left w:val="nil"/>
              <w:bottom w:val="nil"/>
              <w:right w:val="single" w:sz="4" w:space="0" w:color="auto"/>
            </w:tcBorders>
            <w:vAlign w:val="center"/>
          </w:tcPr>
          <w:p w:rsidR="009C3011" w:rsidRDefault="00D700FC">
            <w:pPr>
              <w:jc w:val="right"/>
              <w:rPr>
                <w:sz w:val="18"/>
                <w:lang w:val="es-ES_tradnl"/>
              </w:rPr>
            </w:pPr>
            <w:hyperlink w:anchor="area" w:tooltip="Acciones, dirigidas a atender proyectos productivos y de servicio de prioridad social." w:history="1">
              <w:r w:rsidR="009C3011">
                <w:rPr>
                  <w:rStyle w:val="Hipervnculo"/>
                  <w:sz w:val="18"/>
                  <w:lang w:val="es-ES_tradnl"/>
                </w:rPr>
                <w:t>Económica</w:t>
              </w:r>
            </w:hyperlink>
          </w:p>
        </w:tc>
        <w:tc>
          <w:tcPr>
            <w:tcW w:w="791" w:type="dxa"/>
            <w:gridSpan w:val="2"/>
            <w:tcBorders>
              <w:left w:val="nil"/>
              <w:bottom w:val="single" w:sz="4" w:space="0" w:color="auto"/>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D700FC">
            <w:pPr>
              <w:jc w:val="right"/>
              <w:rPr>
                <w:sz w:val="18"/>
                <w:lang w:val="es-ES_tradnl"/>
              </w:rPr>
            </w:pPr>
            <w:hyperlink w:anchor="area" w:tooltip="Acciones encaminadas a la prevención de los problemas ambientales, promoviendo especialemente acciones para el desarrollo sustentable." w:history="1">
              <w:r w:rsidR="009C3011">
                <w:rPr>
                  <w:rStyle w:val="Hipervnculo"/>
                  <w:sz w:val="18"/>
                  <w:lang w:val="es-ES_tradnl"/>
                </w:rPr>
                <w:t xml:space="preserve">    Medio Ambiente</w:t>
              </w:r>
            </w:hyperlink>
          </w:p>
        </w:tc>
        <w:tc>
          <w:tcPr>
            <w:tcW w:w="611" w:type="dxa"/>
            <w:gridSpan w:val="2"/>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20"/>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20"/>
                <w:lang w:val="es-ES_tradnl"/>
              </w:rPr>
            </w:pPr>
          </w:p>
        </w:tc>
      </w:tr>
      <w:tr w:rsidR="009C3011" w:rsidRPr="00645423"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D700FC" w:rsidP="00645423">
            <w:pPr>
              <w:jc w:val="right"/>
              <w:rPr>
                <w:sz w:val="18"/>
                <w:lang w:val="es-ES_tradnl"/>
              </w:rPr>
            </w:pPr>
            <w:hyperlink w:anchor="area" w:tooltip="Acciones que propongan la mejora en las condiciones de hábitad o mejor uso y aprovechamiento de los suelos." w:history="1">
              <w:r w:rsidR="00645423">
                <w:rPr>
                  <w:rStyle w:val="Hipervnculo"/>
                  <w:sz w:val="18"/>
                  <w:lang w:val="es-ES_tradnl"/>
                </w:rPr>
                <w:t xml:space="preserve"> Vivienda y</w:t>
              </w:r>
              <w:r w:rsidR="009C3011">
                <w:rPr>
                  <w:rStyle w:val="Hipervnculo"/>
                  <w:sz w:val="18"/>
                  <w:lang w:val="es-ES_tradnl"/>
                </w:rPr>
                <w:t xml:space="preserve"> Urban</w:t>
              </w:r>
              <w:r w:rsidR="00645423">
                <w:rPr>
                  <w:rStyle w:val="Hipervnculo"/>
                  <w:sz w:val="18"/>
                  <w:lang w:val="es-ES_tradnl"/>
                </w:rPr>
                <w:t>ismo</w:t>
              </w:r>
              <w:r w:rsidR="009C3011">
                <w:rPr>
                  <w:rStyle w:val="Hipervnculo"/>
                  <w:sz w:val="18"/>
                  <w:lang w:val="es-ES_tradnl"/>
                </w:rPr>
                <w:t xml:space="preserve"> </w:t>
              </w:r>
            </w:hyperlink>
            <w:r w:rsidR="009C3011">
              <w:rPr>
                <w:sz w:val="18"/>
                <w:lang w:val="es-ES_tradnl"/>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D700FC">
            <w:pPr>
              <w:jc w:val="right"/>
              <w:rPr>
                <w:sz w:val="18"/>
                <w:lang w:val="es-ES_tradnl"/>
              </w:rPr>
            </w:pPr>
            <w:hyperlink w:anchor="area" w:tooltip="Acciones que permitan el gozo y ajercicio de derechos humanos y acciones en materia de justicia en cualquiera de sus ámbitos." w:history="1">
              <w:r w:rsidR="009C3011">
                <w:rPr>
                  <w:rStyle w:val="Hipervnculo"/>
                  <w:sz w:val="18"/>
                  <w:lang w:val="es-ES_tradnl"/>
                </w:rPr>
                <w:t xml:space="preserve"> Justicia</w:t>
              </w:r>
            </w:hyperlink>
            <w:r w:rsidR="00645423">
              <w:rPr>
                <w:rStyle w:val="Hipervnculo"/>
                <w:sz w:val="18"/>
                <w:lang w:val="es-ES_tradnl"/>
              </w:rPr>
              <w:t xml:space="preserve"> y Derecho</w:t>
            </w:r>
          </w:p>
        </w:tc>
        <w:tc>
          <w:tcPr>
            <w:tcW w:w="605" w:type="dxa"/>
            <w:tcBorders>
              <w:top w:val="single" w:sz="4" w:space="0" w:color="auto"/>
              <w:left w:val="single" w:sz="4" w:space="0" w:color="auto"/>
              <w:bottom w:val="single" w:sz="4" w:space="0" w:color="auto"/>
              <w:right w:val="nil"/>
            </w:tcBorders>
            <w:vAlign w:val="center"/>
          </w:tcPr>
          <w:p w:rsidR="009C3011" w:rsidRDefault="00B669B8">
            <w:pPr>
              <w:jc w:val="right"/>
              <w:rPr>
                <w:sz w:val="18"/>
                <w:lang w:val="es-ES_tradnl"/>
              </w:rPr>
            </w:pPr>
            <w:r>
              <w:rPr>
                <w:sz w:val="18"/>
                <w:lang w:val="es-ES_tradnl"/>
              </w:rPr>
              <w:t>X</w:t>
            </w: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D700FC">
            <w:pPr>
              <w:jc w:val="right"/>
              <w:rPr>
                <w:sz w:val="18"/>
                <w:lang w:val="es-ES_tradnl"/>
              </w:rPr>
            </w:pPr>
            <w:hyperlink r:id="rId9" w:history="1">
              <w:r w:rsidR="00645423" w:rsidRPr="00180887">
                <w:rPr>
                  <w:rStyle w:val="Hipervnculo"/>
                  <w:sz w:val="18"/>
                  <w:lang w:val="es-ES_tradnl"/>
                </w:rPr>
                <w:t>Innovación</w:t>
              </w:r>
              <w:r w:rsidR="000C6F91" w:rsidRPr="00180887">
                <w:rPr>
                  <w:rStyle w:val="Hipervnculo"/>
                  <w:sz w:val="18"/>
                  <w:lang w:val="es-ES_tradnl"/>
                </w:rPr>
                <w:t xml:space="preserve"> Tecnológic</w:t>
              </w:r>
              <w:r w:rsidR="00645423" w:rsidRPr="00180887">
                <w:rPr>
                  <w:rStyle w:val="Hipervnculo"/>
                  <w:sz w:val="18"/>
                  <w:lang w:val="es-ES_tradnl"/>
                </w:rPr>
                <w:t>a</w:t>
              </w:r>
            </w:hyperlink>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D700FC">
            <w:pPr>
              <w:jc w:val="right"/>
              <w:rPr>
                <w:sz w:val="18"/>
                <w:lang w:val="es-ES_tradnl"/>
              </w:rPr>
            </w:pPr>
            <w:hyperlink w:anchor="area" w:tooltip="Acciones encaminadas a abatir el rezago educativo y/o al mejoramiento de los procesos educativos." w:history="1">
              <w:r w:rsidR="009C3011">
                <w:rPr>
                  <w:rStyle w:val="Hipervnculo"/>
                  <w:sz w:val="18"/>
                  <w:lang w:val="es-ES_tradnl"/>
                </w:rPr>
                <w:t>Educación</w:t>
              </w:r>
            </w:hyperlink>
          </w:p>
        </w:tc>
        <w:tc>
          <w:tcPr>
            <w:tcW w:w="605" w:type="dxa"/>
            <w:tcBorders>
              <w:top w:val="single" w:sz="4" w:space="0" w:color="auto"/>
              <w:left w:val="single" w:sz="4" w:space="0" w:color="auto"/>
              <w:bottom w:val="single" w:sz="4" w:space="0" w:color="auto"/>
              <w:right w:val="nil"/>
            </w:tcBorders>
            <w:vAlign w:val="center"/>
          </w:tcPr>
          <w:p w:rsidR="009C3011" w:rsidRDefault="009C3011" w:rsidP="00F245FC">
            <w:pPr>
              <w:jc w:val="center"/>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bl>
    <w:p w:rsidR="009C3011" w:rsidRDefault="009C3011">
      <w:pPr>
        <w:jc w:val="both"/>
        <w:rPr>
          <w:sz w:val="22"/>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t xml:space="preserve">         </w:t>
      </w:r>
      <w:r>
        <w:rPr>
          <w:sz w:val="22"/>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C4747F">
        <w:trPr>
          <w:jc w:val="center"/>
        </w:trPr>
        <w:tc>
          <w:tcPr>
            <w:tcW w:w="10634" w:type="dxa"/>
            <w:tcBorders>
              <w:top w:val="nil"/>
              <w:left w:val="nil"/>
              <w:bottom w:val="nil"/>
              <w:right w:val="nil"/>
            </w:tcBorders>
          </w:tcPr>
          <w:bookmarkStart w:id="1" w:name="_Justificación_(Máximo_¼_de_página):"/>
          <w:bookmarkStart w:id="2" w:name="_Justificación_Social_(Máximo_¼_de_p"/>
          <w:bookmarkEnd w:id="1"/>
          <w:bookmarkEnd w:id="2"/>
          <w:p w:rsidR="009C3011" w:rsidRDefault="00AE725E">
            <w:pPr>
              <w:pStyle w:val="Ttulo9"/>
            </w:pPr>
            <w:r>
              <w:fldChar w:fldCharType="begin"/>
            </w:r>
            <w:r w:rsidR="009C3011">
              <w:instrText>HYPERLINK  \l "_Justificación_(Máximo_¼_de página):" \o "Describir la prioridad social a la que se atiende a través de la prestación del S.S. La Prioridad debe estar fundamentada en una necesidad social vinculada con el área prioritaria de desarrollo, debe especificar el impacto esperado. (Resultado a obtener)"</w:instrText>
            </w:r>
            <w:r>
              <w:fldChar w:fldCharType="separate"/>
            </w:r>
            <w:r w:rsidR="009C3011">
              <w:rPr>
                <w:rStyle w:val="Hipervnculo"/>
              </w:rPr>
              <w:t>Justificación Social</w:t>
            </w:r>
            <w:r>
              <w:fldChar w:fldCharType="end"/>
            </w:r>
            <w:r w:rsidR="009C3011">
              <w:t xml:space="preserve"> (Máximo ¼ de página):</w:t>
            </w:r>
          </w:p>
        </w:tc>
      </w:tr>
      <w:tr w:rsidR="009C3011" w:rsidRPr="00C4747F">
        <w:trPr>
          <w:jc w:val="center"/>
        </w:trPr>
        <w:tc>
          <w:tcPr>
            <w:tcW w:w="10634" w:type="dxa"/>
            <w:tcBorders>
              <w:top w:val="single" w:sz="4" w:space="0" w:color="auto"/>
              <w:bottom w:val="single" w:sz="4" w:space="0" w:color="auto"/>
            </w:tcBorders>
          </w:tcPr>
          <w:p w:rsidR="009C3011" w:rsidRDefault="009C3011">
            <w:pPr>
              <w:jc w:val="both"/>
              <w:rPr>
                <w:b/>
                <w:sz w:val="18"/>
                <w:lang w:val="es-MX"/>
              </w:rPr>
            </w:pPr>
          </w:p>
          <w:p w:rsidR="00E161ED" w:rsidRPr="00BE20F1" w:rsidRDefault="00DA2028" w:rsidP="0099089A">
            <w:pPr>
              <w:jc w:val="both"/>
              <w:rPr>
                <w:b/>
                <w:sz w:val="18"/>
                <w:lang w:val="es-MX"/>
              </w:rPr>
            </w:pPr>
            <w:r>
              <w:rPr>
                <w:sz w:val="22"/>
                <w:szCs w:val="22"/>
                <w:lang w:val="es-MX"/>
              </w:rPr>
              <w:t xml:space="preserve">Ante la imperiosa necesidad de atender con una mayor celeridad a la diversa gama de contribuyentes que acuden a la Administración Local Jurídica de Mérida, a fin de que ésta resuelva las consultas que al efecto plantean sobre situaciones reales y concretas, así como los recursos de revocación que se promueven en contra de las unidades administrativas del Servicio de Administración Tributaria, así como para defender con mayor prontitud, los intereses del fisco federal, en beneficio  de la sociedad, </w:t>
            </w:r>
            <w:r>
              <w:rPr>
                <w:sz w:val="22"/>
                <w:szCs w:val="22"/>
                <w:u w:val="single"/>
                <w:lang w:val="es-MX"/>
              </w:rPr>
              <w:t>existe la necesidad de contar con personal de servicio social</w:t>
            </w:r>
            <w:r>
              <w:rPr>
                <w:sz w:val="22"/>
                <w:szCs w:val="22"/>
                <w:lang w:val="es-MX"/>
              </w:rPr>
              <w:t>, que apoye al personal de la Administración Local Jurídica de Mérida, en el desarrollo de sus actividades, para beneficio de los contribuyentes y de la sociedad en general.</w:t>
            </w:r>
          </w:p>
        </w:tc>
      </w:tr>
      <w:tr w:rsidR="009C3011">
        <w:trPr>
          <w:jc w:val="center"/>
        </w:trPr>
        <w:tc>
          <w:tcPr>
            <w:tcW w:w="10634" w:type="dxa"/>
            <w:tcBorders>
              <w:top w:val="nil"/>
              <w:left w:val="nil"/>
              <w:bottom w:val="nil"/>
              <w:right w:val="nil"/>
            </w:tcBorders>
          </w:tcPr>
          <w:p w:rsidR="009C3011" w:rsidRDefault="009C3011">
            <w:pPr>
              <w:rPr>
                <w:lang w:val="es-ES_tradnl"/>
              </w:rPr>
            </w:pPr>
          </w:p>
          <w:p w:rsidR="009C3011" w:rsidRDefault="00D700FC">
            <w:pPr>
              <w:rPr>
                <w:b/>
                <w:lang w:val="es-ES_tradnl"/>
              </w:rPr>
            </w:pPr>
            <w:hyperlink w:anchor="_Justificación_(Máximo_¼_de página):" w:tooltip="Describir lo que pretende lograr en la implementación del proyecto." w:history="1">
              <w:r w:rsidR="009C3011">
                <w:rPr>
                  <w:rStyle w:val="Hipervnculo"/>
                  <w:b/>
                  <w:lang w:val="es-ES_tradnl"/>
                </w:rPr>
                <w:t>Objetivos Generales</w:t>
              </w:r>
            </w:hyperlink>
            <w:r w:rsidR="009C3011">
              <w:rPr>
                <w:b/>
                <w:lang w:val="es-ES_tradnl"/>
              </w:rPr>
              <w:t xml:space="preserve">  y  </w:t>
            </w:r>
            <w:hyperlink w:anchor="_Justificación_(Máximo_¼_de página):" w:tooltip="Se refiere a las diferentes propósitos que permiten lograr el objetivo general." w:history="1">
              <w:r w:rsidR="009C3011">
                <w:rPr>
                  <w:rStyle w:val="Hipervnculo"/>
                  <w:b/>
                  <w:lang w:val="es-ES_tradnl"/>
                </w:rPr>
                <w:t>Específicos</w:t>
              </w:r>
            </w:hyperlink>
            <w:r w:rsidR="009C3011">
              <w:rPr>
                <w:b/>
                <w:lang w:val="es-ES_tradnl"/>
              </w:rPr>
              <w:t xml:space="preserve"> : </w:t>
            </w:r>
          </w:p>
        </w:tc>
      </w:tr>
      <w:tr w:rsidR="009C3011" w:rsidRPr="00C4747F">
        <w:trPr>
          <w:jc w:val="center"/>
        </w:trPr>
        <w:tc>
          <w:tcPr>
            <w:tcW w:w="10634" w:type="dxa"/>
            <w:tcBorders>
              <w:top w:val="single" w:sz="4" w:space="0" w:color="auto"/>
              <w:bottom w:val="single" w:sz="4" w:space="0" w:color="auto"/>
            </w:tcBorders>
          </w:tcPr>
          <w:p w:rsidR="00E161ED" w:rsidRPr="00BE20F1" w:rsidRDefault="00DA2028" w:rsidP="0099089A">
            <w:pPr>
              <w:jc w:val="both"/>
              <w:rPr>
                <w:b/>
                <w:sz w:val="18"/>
                <w:lang w:val="es-MX"/>
              </w:rPr>
            </w:pPr>
            <w:r>
              <w:rPr>
                <w:sz w:val="22"/>
                <w:szCs w:val="22"/>
                <w:lang w:val="es-MX"/>
              </w:rPr>
              <w:t>A través de la colaboración del personal del Servicio Social, se permitirá a la Administración Local Jurídica de Mérida, otorgar a los contribuyentes una respuesta más ágil a las consultas que al efecto planteen sobre situaciones reales y concretas respecto de la aplicación de las diversas normas fiscales, así como a resolver situaciones jurídicas  respecto de los recursos de revocación que al efecto promuevan en contra de los actos de las unidades administrativas del Servicio de Administración Tributaría, así como también defender con mayor celeridad los intereses del fisco federal, para contribuir a los Servicios Públicos.</w:t>
            </w:r>
          </w:p>
        </w:tc>
      </w:tr>
    </w:tbl>
    <w:p w:rsidR="00926FD1" w:rsidRDefault="00926FD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C4747F">
        <w:trPr>
          <w:jc w:val="center"/>
        </w:trPr>
        <w:tc>
          <w:tcPr>
            <w:tcW w:w="10634" w:type="dxa"/>
            <w:tcBorders>
              <w:top w:val="nil"/>
              <w:left w:val="nil"/>
              <w:bottom w:val="nil"/>
              <w:right w:val="nil"/>
            </w:tcBorders>
          </w:tcPr>
          <w:bookmarkStart w:id="3" w:name="_Metas:"/>
          <w:bookmarkEnd w:id="3"/>
          <w:p w:rsidR="009C3011" w:rsidRDefault="00AE725E">
            <w:pPr>
              <w:rPr>
                <w:b/>
                <w:lang w:val="es-ES_tradnl"/>
              </w:rPr>
            </w:pPr>
            <w:r>
              <w:rPr>
                <w:b/>
                <w:lang w:val="es-ES_tradnl"/>
              </w:rPr>
              <w:fldChar w:fldCharType="begin"/>
            </w:r>
            <w:r w:rsidR="00D82EAC">
              <w:rPr>
                <w:b/>
                <w:lang w:val="es-ES_tradnl"/>
              </w:rPr>
              <w:instrText>HYPERLINK  \l "_Metas:" \o "Enlistar las actividades que realizarán los prestadores así como el horario y los espacios o lugares donde éstas se llevarán al cabo. "</w:instrText>
            </w:r>
            <w:r>
              <w:rPr>
                <w:b/>
                <w:lang w:val="es-ES_tradnl"/>
              </w:rPr>
              <w:fldChar w:fldCharType="separate"/>
            </w:r>
            <w:r w:rsidR="00D82EAC">
              <w:rPr>
                <w:rStyle w:val="Hipervnculo"/>
                <w:b/>
                <w:lang w:val="es-ES_tradnl"/>
              </w:rPr>
              <w:t>Acciones a realizar, generales y  por perfil (disciplina):</w:t>
            </w:r>
            <w:r>
              <w:rPr>
                <w:b/>
                <w:lang w:val="es-ES_tradnl"/>
              </w:rPr>
              <w:fldChar w:fldCharType="end"/>
            </w:r>
          </w:p>
        </w:tc>
      </w:tr>
      <w:tr w:rsidR="009C3011" w:rsidRPr="00C4747F">
        <w:trPr>
          <w:jc w:val="center"/>
        </w:trPr>
        <w:tc>
          <w:tcPr>
            <w:tcW w:w="10634" w:type="dxa"/>
            <w:tcBorders>
              <w:top w:val="single" w:sz="4" w:space="0" w:color="auto"/>
              <w:bottom w:val="single" w:sz="4" w:space="0" w:color="auto"/>
            </w:tcBorders>
          </w:tcPr>
          <w:p w:rsidR="00E161ED" w:rsidRDefault="00DA2028" w:rsidP="0099089A">
            <w:pPr>
              <w:jc w:val="both"/>
              <w:rPr>
                <w:lang w:val="es-ES_tradnl"/>
              </w:rPr>
            </w:pPr>
            <w:r>
              <w:rPr>
                <w:sz w:val="22"/>
                <w:szCs w:val="22"/>
                <w:lang w:val="es-ES_tradnl"/>
              </w:rPr>
              <w:t>El personal de Servicio Social, colaborará con el personal de la Administración Local Jurídica de Mérida, en las diversas actividades necesarias para la elaboración de las respuestas que recaigan a las consultas que al efecto planteen los contribuyentes respecto de situaciones concretas y reales, sobre la aplicación de la diversa normatividad en materia fiscal, así como en la elaboración de resoluciones de los recursos de revocación promovidos en contra de los actos de las unidades administrativas del Servicio de Administración Tributaria, así como también en la elaboración de contestaciones de las demandas de nulidad promovidas ante el Tribunal Federal de Justicia Fiscal y Administrativa, contestación a ampliaciones de demanda, formulación de alegatos y los diversos recursos previstos en la Ley Federal de Procedimiento Contencioso Administrativo, a fin de defender los intereses del fisco federal.</w:t>
            </w:r>
          </w:p>
        </w:tc>
      </w:tr>
      <w:tr w:rsidR="009C3011">
        <w:trPr>
          <w:jc w:val="center"/>
        </w:trPr>
        <w:tc>
          <w:tcPr>
            <w:tcW w:w="10634" w:type="dxa"/>
            <w:tcBorders>
              <w:top w:val="single" w:sz="4" w:space="0" w:color="auto"/>
              <w:left w:val="nil"/>
              <w:bottom w:val="single" w:sz="4" w:space="0" w:color="auto"/>
              <w:right w:val="nil"/>
            </w:tcBorders>
          </w:tcPr>
          <w:p w:rsidR="009C3011" w:rsidRDefault="009C3011">
            <w:pPr>
              <w:jc w:val="both"/>
              <w:rPr>
                <w:b/>
                <w:sz w:val="22"/>
                <w:lang w:val="es-ES_tradnl"/>
              </w:rPr>
            </w:pPr>
          </w:p>
          <w:p w:rsidR="009C3011" w:rsidRDefault="00D700FC">
            <w:pPr>
              <w:jc w:val="both"/>
              <w:rPr>
                <w:b/>
                <w:sz w:val="22"/>
                <w:lang w:val="es-ES_tradnl"/>
              </w:rPr>
            </w:pPr>
            <w:hyperlink w:anchor="beneficio" w:tooltip="Se refiere a los individuos (grupos o comunidades) que específicamente recibirán los beneficios por la realización del proyecto." w:history="1">
              <w:r w:rsidR="009C3011">
                <w:rPr>
                  <w:rStyle w:val="Hipervnculo"/>
                  <w:b/>
                  <w:sz w:val="22"/>
                  <w:lang w:val="es-ES_tradnl"/>
                </w:rPr>
                <w:t>Beneficiarios d</w:t>
              </w:r>
              <w:bookmarkStart w:id="4" w:name="_Hlt144873043"/>
              <w:r w:rsidR="009C3011">
                <w:rPr>
                  <w:rStyle w:val="Hipervnculo"/>
                  <w:b/>
                  <w:sz w:val="22"/>
                  <w:lang w:val="es-ES_tradnl"/>
                </w:rPr>
                <w:t>i</w:t>
              </w:r>
              <w:bookmarkEnd w:id="4"/>
              <w:r w:rsidR="009C3011">
                <w:rPr>
                  <w:rStyle w:val="Hipervnculo"/>
                  <w:b/>
                  <w:sz w:val="22"/>
                  <w:lang w:val="es-ES_tradnl"/>
                </w:rPr>
                <w:t>rectos  del proyecto</w:t>
              </w:r>
            </w:hyperlink>
            <w:r w:rsidR="009C3011">
              <w:rPr>
                <w:b/>
                <w:sz w:val="22"/>
                <w:lang w:val="es-ES_tradnl"/>
              </w:rPr>
              <w:t>:</w:t>
            </w:r>
          </w:p>
        </w:tc>
      </w:tr>
      <w:tr w:rsidR="009C3011" w:rsidRPr="00C4747F">
        <w:trPr>
          <w:jc w:val="center"/>
        </w:trPr>
        <w:tc>
          <w:tcPr>
            <w:tcW w:w="10634" w:type="dxa"/>
            <w:tcBorders>
              <w:top w:val="single" w:sz="4" w:space="0" w:color="auto"/>
              <w:left w:val="single" w:sz="4" w:space="0" w:color="auto"/>
              <w:bottom w:val="single" w:sz="4" w:space="0" w:color="auto"/>
              <w:right w:val="single" w:sz="4" w:space="0" w:color="auto"/>
            </w:tcBorders>
          </w:tcPr>
          <w:p w:rsidR="0099089A" w:rsidRDefault="0099089A" w:rsidP="00DA2028">
            <w:pPr>
              <w:jc w:val="both"/>
              <w:rPr>
                <w:sz w:val="22"/>
                <w:szCs w:val="22"/>
                <w:lang w:val="es-MX"/>
              </w:rPr>
            </w:pPr>
          </w:p>
          <w:p w:rsidR="00DA2028" w:rsidRDefault="00DA2028" w:rsidP="00DA2028">
            <w:pPr>
              <w:jc w:val="both"/>
              <w:rPr>
                <w:snapToGrid/>
                <w:sz w:val="22"/>
                <w:szCs w:val="22"/>
                <w:lang w:val="es-MX"/>
              </w:rPr>
            </w:pPr>
            <w:r>
              <w:rPr>
                <w:sz w:val="22"/>
                <w:szCs w:val="22"/>
                <w:lang w:val="es-MX"/>
              </w:rPr>
              <w:t>Los contribuyentes al otorgárseles resoluciones prontas, apegadas a derecho, así como a la sociedad en general por los Servicios Públicos que presta el Gobierno Federal por la recaudación de contribuciones obtenida a través de la defensa de los intereses del fisco Federal.</w:t>
            </w:r>
          </w:p>
          <w:p w:rsidR="00E161ED" w:rsidRPr="00BE20F1" w:rsidRDefault="00E161ED">
            <w:pPr>
              <w:jc w:val="both"/>
              <w:rPr>
                <w:lang w:val="es-MX"/>
              </w:rPr>
            </w:pPr>
          </w:p>
          <w:p w:rsidR="00123AE0" w:rsidRDefault="00123AE0">
            <w:pPr>
              <w:jc w:val="both"/>
              <w:rPr>
                <w:lang w:val="es-ES_tradnl"/>
              </w:rPr>
            </w:pPr>
          </w:p>
        </w:tc>
      </w:tr>
    </w:tbl>
    <w:p w:rsidR="009C3011" w:rsidRDefault="009C301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4"/>
        <w:gridCol w:w="360"/>
        <w:gridCol w:w="360"/>
        <w:gridCol w:w="540"/>
        <w:gridCol w:w="360"/>
        <w:gridCol w:w="2129"/>
        <w:gridCol w:w="2011"/>
      </w:tblGrid>
      <w:tr w:rsidR="009C3011" w:rsidRPr="00C4747F" w:rsidTr="00727B2A">
        <w:trPr>
          <w:jc w:val="center"/>
        </w:trPr>
        <w:tc>
          <w:tcPr>
            <w:tcW w:w="10634" w:type="dxa"/>
            <w:gridSpan w:val="7"/>
            <w:tcBorders>
              <w:top w:val="nil"/>
              <w:left w:val="nil"/>
              <w:bottom w:val="single" w:sz="4" w:space="0" w:color="auto"/>
              <w:right w:val="nil"/>
            </w:tcBorders>
          </w:tcPr>
          <w:bookmarkStart w:id="5" w:name="recurso"/>
          <w:bookmarkEnd w:id="5"/>
          <w:p w:rsidR="009C3011" w:rsidRDefault="00AE725E">
            <w:pPr>
              <w:rPr>
                <w:b/>
                <w:lang w:val="es-ES_tradnl"/>
              </w:rPr>
            </w:pPr>
            <w:r>
              <w:rPr>
                <w:b/>
                <w:lang w:val="es-ES_tradnl"/>
              </w:rPr>
              <w:fldChar w:fldCharType="begin"/>
            </w:r>
            <w:r w:rsidR="009C3011">
              <w:rPr>
                <w:b/>
                <w:lang w:val="es-ES_tradnl"/>
              </w:rPr>
              <w:instrText>HYPERLINK  \l "recurso" \o "Describir o enlistar  los recursos disponibles para el desarrollo de las actividades descritas que el prestador realizará."</w:instrText>
            </w:r>
            <w:r>
              <w:rPr>
                <w:b/>
                <w:lang w:val="es-ES_tradnl"/>
              </w:rPr>
              <w:fldChar w:fldCharType="separate"/>
            </w:r>
            <w:r w:rsidR="009C3011">
              <w:rPr>
                <w:rStyle w:val="Hipervnculo"/>
                <w:b/>
                <w:lang w:val="es-ES_tradnl"/>
              </w:rPr>
              <w:t>Recursos con los que dispondrá el prestador</w:t>
            </w:r>
            <w:r>
              <w:rPr>
                <w:b/>
                <w:lang w:val="es-ES_tradnl"/>
              </w:rPr>
              <w:fldChar w:fldCharType="end"/>
            </w:r>
            <w:r w:rsidR="009C3011">
              <w:rPr>
                <w:b/>
                <w:lang w:val="es-ES_tradnl"/>
              </w:rPr>
              <w:t>:</w:t>
            </w:r>
          </w:p>
        </w:tc>
      </w:tr>
      <w:tr w:rsidR="004012BF" w:rsidRPr="00C4747F">
        <w:trPr>
          <w:jc w:val="center"/>
        </w:trPr>
        <w:tc>
          <w:tcPr>
            <w:tcW w:w="10634" w:type="dxa"/>
            <w:gridSpan w:val="7"/>
            <w:tcBorders>
              <w:top w:val="single" w:sz="4" w:space="0" w:color="auto"/>
            </w:tcBorders>
          </w:tcPr>
          <w:p w:rsidR="004012BF" w:rsidRDefault="004012BF">
            <w:pPr>
              <w:rPr>
                <w:lang w:val="es-ES_tradnl"/>
              </w:rPr>
            </w:pPr>
            <w:r>
              <w:rPr>
                <w:lang w:val="es-ES_tradnl"/>
              </w:rPr>
              <w:t>Materiales:</w:t>
            </w:r>
            <w:r w:rsidR="0046460F">
              <w:rPr>
                <w:lang w:val="es-ES_tradnl"/>
              </w:rPr>
              <w:t xml:space="preserve"> </w:t>
            </w:r>
            <w:r w:rsidR="00DA2028">
              <w:rPr>
                <w:b/>
                <w:lang w:val="es-ES_tradnl"/>
              </w:rPr>
              <w:t>Mesa de trabajo</w:t>
            </w:r>
            <w:r w:rsidR="00DA2028">
              <w:rPr>
                <w:lang w:val="es-ES_tradnl"/>
              </w:rPr>
              <w:t xml:space="preserve">, </w:t>
            </w:r>
            <w:proofErr w:type="spellStart"/>
            <w:r w:rsidR="00DA2028">
              <w:rPr>
                <w:b/>
                <w:lang w:val="es-ES_tradnl"/>
              </w:rPr>
              <w:t>Lap</w:t>
            </w:r>
            <w:proofErr w:type="spellEnd"/>
            <w:r w:rsidR="00DA2028">
              <w:rPr>
                <w:b/>
                <w:lang w:val="es-ES_tradnl"/>
              </w:rPr>
              <w:t>-top, Multifuncional, impresora inteligente, material de oficina, gafete</w:t>
            </w:r>
          </w:p>
        </w:tc>
      </w:tr>
      <w:tr w:rsidR="004012BF" w:rsidRPr="00C4747F">
        <w:trPr>
          <w:jc w:val="center"/>
        </w:trPr>
        <w:tc>
          <w:tcPr>
            <w:tcW w:w="10634" w:type="dxa"/>
            <w:gridSpan w:val="7"/>
            <w:tcBorders>
              <w:top w:val="single" w:sz="4" w:space="0" w:color="auto"/>
            </w:tcBorders>
          </w:tcPr>
          <w:p w:rsidR="004012BF" w:rsidRDefault="004012BF">
            <w:pPr>
              <w:rPr>
                <w:lang w:val="es-ES_tradnl"/>
              </w:rPr>
            </w:pPr>
            <w:r>
              <w:rPr>
                <w:lang w:val="es-ES_tradnl"/>
              </w:rPr>
              <w:t>Humanos:</w:t>
            </w:r>
            <w:r w:rsidR="0069338D">
              <w:rPr>
                <w:lang w:val="es-ES_tradnl"/>
              </w:rPr>
              <w:t xml:space="preserve"> </w:t>
            </w:r>
            <w:r w:rsidR="00DA2028">
              <w:rPr>
                <w:b/>
                <w:lang w:val="es-ES_tradnl"/>
              </w:rPr>
              <w:t>asesoría de los propios abogados (Administrador, Subadministradores, Jefes de Departamento, Personal Operativo)</w:t>
            </w:r>
          </w:p>
        </w:tc>
      </w:tr>
      <w:tr w:rsidR="009062EB" w:rsidRPr="00C4747F">
        <w:trPr>
          <w:jc w:val="center"/>
        </w:trPr>
        <w:tc>
          <w:tcPr>
            <w:tcW w:w="10634" w:type="dxa"/>
            <w:gridSpan w:val="7"/>
            <w:tcBorders>
              <w:top w:val="single" w:sz="4" w:space="0" w:color="auto"/>
            </w:tcBorders>
          </w:tcPr>
          <w:p w:rsidR="009062EB" w:rsidRDefault="009062EB" w:rsidP="007572C5">
            <w:pPr>
              <w:rPr>
                <w:lang w:val="es-ES_tradnl"/>
              </w:rPr>
            </w:pPr>
            <w:r>
              <w:rPr>
                <w:lang w:val="es-ES_tradnl"/>
              </w:rPr>
              <w:t>Infraestructura</w:t>
            </w:r>
            <w:proofErr w:type="gramStart"/>
            <w:r>
              <w:rPr>
                <w:lang w:val="es-ES_tradnl"/>
              </w:rPr>
              <w:t xml:space="preserve">:    </w:t>
            </w:r>
            <w:r w:rsidR="00DA2028">
              <w:rPr>
                <w:lang w:val="es-ES_tradnl"/>
              </w:rPr>
              <w:t>:</w:t>
            </w:r>
            <w:proofErr w:type="gramEnd"/>
            <w:r w:rsidR="00DA2028">
              <w:rPr>
                <w:lang w:val="es-ES_tradnl"/>
              </w:rPr>
              <w:t xml:space="preserve">    </w:t>
            </w:r>
            <w:r w:rsidR="00DA2028">
              <w:rPr>
                <w:b/>
                <w:lang w:val="es-ES_tradnl"/>
              </w:rPr>
              <w:t>Edificio Centro Hacendario de Mérida, SAT .- Administración Local Jurídica de Mérida, oficinas con clima, confortable, un lugar asignado para cada servidor social.</w:t>
            </w:r>
            <w:r w:rsidR="00DA2028">
              <w:rPr>
                <w:lang w:val="es-ES_tradnl"/>
              </w:rPr>
              <w:t xml:space="preserve">                               </w:t>
            </w:r>
            <w:r>
              <w:rPr>
                <w:lang w:val="es-ES_tradnl"/>
              </w:rPr>
              <w:t xml:space="preserve">                               </w:t>
            </w:r>
          </w:p>
        </w:tc>
      </w:tr>
      <w:tr w:rsidR="006D3FA8" w:rsidTr="009062EB">
        <w:trPr>
          <w:jc w:val="center"/>
        </w:trPr>
        <w:tc>
          <w:tcPr>
            <w:tcW w:w="4874" w:type="dxa"/>
            <w:tcBorders>
              <w:left w:val="nil"/>
            </w:tcBorders>
          </w:tcPr>
          <w:p w:rsidR="006D3FA8" w:rsidRDefault="007572C5" w:rsidP="00BD56BA">
            <w:pPr>
              <w:jc w:val="right"/>
              <w:rPr>
                <w:lang w:val="es-ES_tradnl"/>
              </w:rPr>
            </w:pPr>
            <w:r>
              <w:rPr>
                <w:lang w:val="es-ES_tradnl"/>
              </w:rPr>
              <w:t xml:space="preserve">Apoyo </w:t>
            </w:r>
            <w:r w:rsidR="006D3FA8" w:rsidRPr="004012BF">
              <w:rPr>
                <w:lang w:val="es-ES_tradnl"/>
              </w:rPr>
              <w:t>Económico</w:t>
            </w:r>
            <w:r w:rsidR="004012BF" w:rsidRPr="004012BF">
              <w:rPr>
                <w:lang w:val="es-ES_tradnl"/>
              </w:rPr>
              <w:t>:</w:t>
            </w:r>
          </w:p>
        </w:tc>
        <w:tc>
          <w:tcPr>
            <w:tcW w:w="360" w:type="dxa"/>
          </w:tcPr>
          <w:p w:rsidR="006D3FA8" w:rsidRDefault="006D3FA8" w:rsidP="0034517F">
            <w:pPr>
              <w:rPr>
                <w:lang w:val="es-ES_tradnl"/>
              </w:rPr>
            </w:pPr>
            <w:r>
              <w:rPr>
                <w:lang w:val="es-ES_tradnl"/>
              </w:rPr>
              <w:t>Si</w:t>
            </w:r>
          </w:p>
          <w:p w:rsidR="0069338D" w:rsidRDefault="0069338D" w:rsidP="0034517F">
            <w:pPr>
              <w:rPr>
                <w:lang w:val="es-ES_tradnl"/>
              </w:rPr>
            </w:pPr>
          </w:p>
        </w:tc>
        <w:tc>
          <w:tcPr>
            <w:tcW w:w="360" w:type="dxa"/>
          </w:tcPr>
          <w:p w:rsidR="006D3FA8" w:rsidRDefault="006D3FA8" w:rsidP="0034517F">
            <w:pPr>
              <w:rPr>
                <w:lang w:val="es-ES_tradnl"/>
              </w:rPr>
            </w:pPr>
          </w:p>
        </w:tc>
        <w:tc>
          <w:tcPr>
            <w:tcW w:w="540" w:type="dxa"/>
          </w:tcPr>
          <w:p w:rsidR="006D3FA8" w:rsidRDefault="006D3FA8" w:rsidP="0034517F">
            <w:pPr>
              <w:rPr>
                <w:lang w:val="es-ES_tradnl"/>
              </w:rPr>
            </w:pPr>
            <w:r>
              <w:rPr>
                <w:lang w:val="es-ES_tradnl"/>
              </w:rPr>
              <w:t>No</w:t>
            </w:r>
          </w:p>
        </w:tc>
        <w:tc>
          <w:tcPr>
            <w:tcW w:w="360" w:type="dxa"/>
          </w:tcPr>
          <w:p w:rsidR="006D3FA8" w:rsidRDefault="00DA2028" w:rsidP="0034517F">
            <w:pPr>
              <w:rPr>
                <w:lang w:val="es-ES_tradnl"/>
              </w:rPr>
            </w:pPr>
            <w:r>
              <w:rPr>
                <w:lang w:val="es-ES_tradnl"/>
              </w:rPr>
              <w:t>X</w:t>
            </w:r>
          </w:p>
        </w:tc>
        <w:tc>
          <w:tcPr>
            <w:tcW w:w="2129" w:type="dxa"/>
            <w:tcBorders>
              <w:top w:val="nil"/>
              <w:bottom w:val="nil"/>
            </w:tcBorders>
          </w:tcPr>
          <w:p w:rsidR="006D3FA8" w:rsidRPr="00674699" w:rsidRDefault="006D3FA8" w:rsidP="003D2D18">
            <w:pPr>
              <w:jc w:val="right"/>
              <w:rPr>
                <w:b/>
                <w:lang w:val="es-ES_tradnl"/>
              </w:rPr>
            </w:pPr>
            <w:r w:rsidRPr="00674699">
              <w:rPr>
                <w:b/>
                <w:lang w:val="es-ES_tradnl"/>
              </w:rPr>
              <w:t xml:space="preserve">Monto </w:t>
            </w:r>
            <w:r w:rsidR="003D2D18">
              <w:rPr>
                <w:b/>
                <w:lang w:val="es-ES_tradnl"/>
              </w:rPr>
              <w:t>M</w:t>
            </w:r>
            <w:r w:rsidRPr="00674699">
              <w:rPr>
                <w:b/>
                <w:lang w:val="es-ES_tradnl"/>
              </w:rPr>
              <w:t>ensual</w:t>
            </w:r>
          </w:p>
        </w:tc>
        <w:tc>
          <w:tcPr>
            <w:tcW w:w="2011" w:type="dxa"/>
          </w:tcPr>
          <w:p w:rsidR="006D3FA8" w:rsidRDefault="00123AE0">
            <w:pPr>
              <w:rPr>
                <w:lang w:val="es-ES_tradnl"/>
              </w:rPr>
            </w:pPr>
            <w:r>
              <w:rPr>
                <w:lang w:val="es-ES_tradnl"/>
              </w:rPr>
              <w:t>$</w:t>
            </w:r>
          </w:p>
        </w:tc>
      </w:tr>
      <w:tr w:rsidR="009062EB" w:rsidRPr="009062EB">
        <w:trPr>
          <w:jc w:val="center"/>
        </w:trPr>
        <w:tc>
          <w:tcPr>
            <w:tcW w:w="10634" w:type="dxa"/>
            <w:gridSpan w:val="7"/>
          </w:tcPr>
          <w:p w:rsidR="00180887" w:rsidRPr="00180887" w:rsidRDefault="009062EB">
            <w:pPr>
              <w:jc w:val="both"/>
              <w:rPr>
                <w:b/>
                <w:lang w:val="es-ES_tradnl"/>
              </w:rPr>
            </w:pPr>
            <w:r w:rsidRPr="00180887">
              <w:rPr>
                <w:b/>
                <w:lang w:val="es-ES_tradnl"/>
              </w:rPr>
              <w:t xml:space="preserve">Viáticos: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860"/>
              <w:gridCol w:w="236"/>
              <w:gridCol w:w="1310"/>
              <w:gridCol w:w="722"/>
              <w:gridCol w:w="284"/>
              <w:gridCol w:w="1417"/>
              <w:gridCol w:w="709"/>
            </w:tblGrid>
            <w:tr w:rsidR="00180887" w:rsidRPr="00497AC4" w:rsidTr="00497AC4">
              <w:tc>
                <w:tcPr>
                  <w:tcW w:w="1309" w:type="dxa"/>
                  <w:shd w:val="clear" w:color="auto" w:fill="auto"/>
                </w:tcPr>
                <w:p w:rsidR="00180887" w:rsidRPr="00497AC4" w:rsidRDefault="00180887" w:rsidP="00497AC4">
                  <w:pPr>
                    <w:jc w:val="both"/>
                    <w:rPr>
                      <w:lang w:val="es-ES_tradnl"/>
                    </w:rPr>
                  </w:pPr>
                  <w:r w:rsidRPr="00497AC4">
                    <w:rPr>
                      <w:lang w:val="es-ES_tradnl"/>
                    </w:rPr>
                    <w:t>Alimentos</w:t>
                  </w:r>
                </w:p>
              </w:tc>
              <w:tc>
                <w:tcPr>
                  <w:tcW w:w="860" w:type="dxa"/>
                  <w:shd w:val="clear" w:color="auto" w:fill="auto"/>
                </w:tcPr>
                <w:p w:rsidR="00180887" w:rsidRPr="00497AC4" w:rsidRDefault="00180887" w:rsidP="00497AC4">
                  <w:pPr>
                    <w:jc w:val="both"/>
                    <w:rPr>
                      <w:lang w:val="es-ES_tradnl"/>
                    </w:rPr>
                  </w:pPr>
                </w:p>
              </w:tc>
              <w:tc>
                <w:tcPr>
                  <w:tcW w:w="236" w:type="dxa"/>
                  <w:tcBorders>
                    <w:top w:val="nil"/>
                    <w:bottom w:val="nil"/>
                  </w:tcBorders>
                  <w:shd w:val="clear" w:color="auto" w:fill="auto"/>
                </w:tcPr>
                <w:p w:rsidR="00180887" w:rsidRPr="00497AC4" w:rsidRDefault="00180887" w:rsidP="00497AC4">
                  <w:pPr>
                    <w:jc w:val="both"/>
                    <w:rPr>
                      <w:lang w:val="es-ES_tradnl"/>
                    </w:rPr>
                  </w:pPr>
                </w:p>
              </w:tc>
              <w:tc>
                <w:tcPr>
                  <w:tcW w:w="1310" w:type="dxa"/>
                  <w:shd w:val="clear" w:color="auto" w:fill="auto"/>
                </w:tcPr>
                <w:p w:rsidR="00180887" w:rsidRPr="00497AC4" w:rsidRDefault="00180887" w:rsidP="00497AC4">
                  <w:pPr>
                    <w:jc w:val="both"/>
                    <w:rPr>
                      <w:lang w:val="es-ES_tradnl"/>
                    </w:rPr>
                  </w:pPr>
                  <w:r w:rsidRPr="00497AC4">
                    <w:rPr>
                      <w:lang w:val="es-ES_tradnl"/>
                    </w:rPr>
                    <w:t>Transporte</w:t>
                  </w:r>
                </w:p>
              </w:tc>
              <w:tc>
                <w:tcPr>
                  <w:tcW w:w="722" w:type="dxa"/>
                  <w:shd w:val="clear" w:color="auto" w:fill="auto"/>
                </w:tcPr>
                <w:p w:rsidR="00180887" w:rsidRPr="00497AC4" w:rsidRDefault="00180887" w:rsidP="00497AC4">
                  <w:pPr>
                    <w:jc w:val="both"/>
                    <w:rPr>
                      <w:lang w:val="es-ES_tradnl"/>
                    </w:rPr>
                  </w:pPr>
                </w:p>
              </w:tc>
              <w:tc>
                <w:tcPr>
                  <w:tcW w:w="284" w:type="dxa"/>
                  <w:tcBorders>
                    <w:top w:val="nil"/>
                    <w:bottom w:val="nil"/>
                  </w:tcBorders>
                  <w:shd w:val="clear" w:color="auto" w:fill="auto"/>
                </w:tcPr>
                <w:p w:rsidR="00180887" w:rsidRPr="00497AC4" w:rsidRDefault="00180887" w:rsidP="00497AC4">
                  <w:pPr>
                    <w:jc w:val="both"/>
                    <w:rPr>
                      <w:lang w:val="es-ES_tradnl"/>
                    </w:rPr>
                  </w:pPr>
                </w:p>
              </w:tc>
              <w:tc>
                <w:tcPr>
                  <w:tcW w:w="1417" w:type="dxa"/>
                  <w:shd w:val="clear" w:color="auto" w:fill="auto"/>
                </w:tcPr>
                <w:p w:rsidR="00180887" w:rsidRPr="00497AC4" w:rsidRDefault="00180887" w:rsidP="00497AC4">
                  <w:pPr>
                    <w:jc w:val="both"/>
                    <w:rPr>
                      <w:lang w:val="es-ES_tradnl"/>
                    </w:rPr>
                  </w:pPr>
                  <w:r w:rsidRPr="00497AC4">
                    <w:rPr>
                      <w:lang w:val="es-ES_tradnl"/>
                    </w:rPr>
                    <w:t>No Aplica</w:t>
                  </w:r>
                </w:p>
              </w:tc>
              <w:tc>
                <w:tcPr>
                  <w:tcW w:w="709" w:type="dxa"/>
                  <w:shd w:val="clear" w:color="auto" w:fill="auto"/>
                </w:tcPr>
                <w:p w:rsidR="00180887" w:rsidRPr="00497AC4" w:rsidRDefault="00DA2028" w:rsidP="00497AC4">
                  <w:pPr>
                    <w:jc w:val="both"/>
                    <w:rPr>
                      <w:lang w:val="es-ES_tradnl"/>
                    </w:rPr>
                  </w:pPr>
                  <w:r>
                    <w:rPr>
                      <w:lang w:val="es-ES_tradnl"/>
                    </w:rPr>
                    <w:t>X</w:t>
                  </w:r>
                </w:p>
              </w:tc>
            </w:tr>
          </w:tbl>
          <w:p w:rsidR="009062EB" w:rsidRPr="00180887" w:rsidRDefault="009062EB">
            <w:pPr>
              <w:jc w:val="both"/>
              <w:rPr>
                <w:lang w:val="es-ES_tradnl"/>
              </w:rPr>
            </w:pPr>
          </w:p>
        </w:tc>
      </w:tr>
      <w:tr w:rsidR="006D3FA8" w:rsidRPr="00C4747F">
        <w:trPr>
          <w:jc w:val="center"/>
        </w:trPr>
        <w:tc>
          <w:tcPr>
            <w:tcW w:w="10634" w:type="dxa"/>
            <w:gridSpan w:val="7"/>
          </w:tcPr>
          <w:p w:rsidR="006D3FA8" w:rsidRPr="00742E33" w:rsidRDefault="00D700FC">
            <w:pPr>
              <w:jc w:val="both"/>
              <w:rPr>
                <w:b/>
                <w:lang w:val="es-ES_tradnl"/>
              </w:rPr>
            </w:pPr>
            <w:hyperlink w:anchor="numero" w:tooltip="Escriba el horario de matituno o vespertino en el que el prestador de servicio social realizará las actividades que se plantean en el proyecto. (ejem. 8:00 a 13:00 hrs)" w:history="1">
              <w:r w:rsidR="006D3FA8" w:rsidRPr="00BD56BA">
                <w:rPr>
                  <w:rStyle w:val="Hipervnculo"/>
                  <w:b/>
                  <w:lang w:val="es-ES_tradnl"/>
                </w:rPr>
                <w:t>Horario del Prestador:</w:t>
              </w:r>
            </w:hyperlink>
            <w:r w:rsidR="00123AE0" w:rsidRPr="00742E33">
              <w:rPr>
                <w:b/>
                <w:lang w:val="es-ES_tradnl"/>
              </w:rPr>
              <w:t xml:space="preserve"> </w:t>
            </w:r>
          </w:p>
          <w:p w:rsidR="00123AE0" w:rsidRDefault="00DA2028">
            <w:pPr>
              <w:jc w:val="both"/>
              <w:rPr>
                <w:lang w:val="es-ES_tradnl"/>
              </w:rPr>
            </w:pPr>
            <w:r>
              <w:rPr>
                <w:b/>
                <w:lang w:val="es-ES_tradnl"/>
              </w:rPr>
              <w:t xml:space="preserve">De 4 horas diarias acomodándose de 9:00 </w:t>
            </w:r>
            <w:proofErr w:type="spellStart"/>
            <w:r>
              <w:rPr>
                <w:b/>
                <w:lang w:val="es-ES_tradnl"/>
              </w:rPr>
              <w:t>hrs</w:t>
            </w:r>
            <w:proofErr w:type="spellEnd"/>
            <w:r>
              <w:rPr>
                <w:b/>
                <w:lang w:val="es-ES_tradnl"/>
              </w:rPr>
              <w:t xml:space="preserve">. a 18:00 </w:t>
            </w:r>
            <w:proofErr w:type="spellStart"/>
            <w:r>
              <w:rPr>
                <w:b/>
                <w:lang w:val="es-ES_tradnl"/>
              </w:rPr>
              <w:t>hrs</w:t>
            </w:r>
            <w:proofErr w:type="spellEnd"/>
            <w:r>
              <w:rPr>
                <w:b/>
                <w:lang w:val="es-ES_tradnl"/>
              </w:rPr>
              <w:t>.</w:t>
            </w:r>
          </w:p>
        </w:tc>
      </w:tr>
      <w:tr w:rsidR="006D3FA8" w:rsidRPr="00C4747F">
        <w:trPr>
          <w:cantSplit/>
          <w:trHeight w:val="280"/>
          <w:jc w:val="center"/>
        </w:trPr>
        <w:tc>
          <w:tcPr>
            <w:tcW w:w="10634" w:type="dxa"/>
            <w:gridSpan w:val="7"/>
            <w:tcBorders>
              <w:top w:val="nil"/>
              <w:left w:val="nil"/>
              <w:bottom w:val="nil"/>
              <w:right w:val="nil"/>
            </w:tcBorders>
          </w:tcPr>
          <w:p w:rsidR="007572C5" w:rsidRDefault="007572C5">
            <w:pPr>
              <w:rPr>
                <w:b/>
                <w:lang w:val="es-ES_tradnl"/>
              </w:rPr>
            </w:pPr>
          </w:p>
        </w:tc>
      </w:tr>
      <w:tr w:rsidR="006D3FA8" w:rsidRPr="00C4747F">
        <w:trPr>
          <w:jc w:val="center"/>
        </w:trPr>
        <w:tc>
          <w:tcPr>
            <w:tcW w:w="10634" w:type="dxa"/>
            <w:gridSpan w:val="7"/>
            <w:tcBorders>
              <w:left w:val="nil"/>
              <w:bottom w:val="nil"/>
              <w:right w:val="nil"/>
            </w:tcBorders>
          </w:tcPr>
          <w:p w:rsidR="00E32AF0" w:rsidRDefault="00E32AF0">
            <w:pPr>
              <w:rPr>
                <w:b/>
                <w:lang w:val="es-ES_tradnl"/>
              </w:rPr>
            </w:pPr>
            <w:bookmarkStart w:id="6" w:name="induccion"/>
            <w:bookmarkStart w:id="7" w:name="numero"/>
            <w:bookmarkEnd w:id="6"/>
            <w:bookmarkEnd w:id="7"/>
          </w:p>
          <w:p w:rsidR="006D3FA8" w:rsidRDefault="00D700FC">
            <w:pPr>
              <w:rPr>
                <w:b/>
                <w:lang w:val="es-ES_tradnl"/>
              </w:rPr>
            </w:pPr>
            <w:hyperlink w:anchor="numero" w:tooltip="Especificar el número de prestadores solicitados de cada uno los perfiles requeridos para el desarrollo del proyecto " w:history="1">
              <w:r w:rsidR="006D3FA8">
                <w:rPr>
                  <w:rStyle w:val="Hipervnculo"/>
                  <w:b/>
                  <w:lang w:val="es-ES_tradnl"/>
                </w:rPr>
                <w:t>Número y perfil de los prestadores solicitados</w:t>
              </w:r>
            </w:hyperlink>
            <w:r w:rsidR="006D3FA8">
              <w:rPr>
                <w:b/>
                <w:lang w:val="es-ES_tradnl"/>
              </w:rPr>
              <w:t>:</w:t>
            </w:r>
          </w:p>
        </w:tc>
      </w:tr>
    </w:tbl>
    <w:p w:rsidR="009062EB" w:rsidRDefault="009C3011">
      <w:pPr>
        <w:rPr>
          <w:b/>
          <w:sz w:val="16"/>
          <w:lang w:val="es-ES_tradnl"/>
        </w:rPr>
      </w:pPr>
      <w:r>
        <w:rPr>
          <w:sz w:val="16"/>
          <w:lang w:val="es-ES_tradnl"/>
        </w:rPr>
        <w:t xml:space="preserve">                </w:t>
      </w:r>
      <w:r w:rsidR="00E161ED">
        <w:rPr>
          <w:b/>
          <w:sz w:val="16"/>
          <w:lang w:val="es-ES_tradnl"/>
        </w:rPr>
        <w:t xml:space="preserve">  </w:t>
      </w:r>
    </w:p>
    <w:p w:rsidR="009C3011" w:rsidRPr="007F29BB" w:rsidRDefault="009062EB">
      <w:pPr>
        <w:rPr>
          <w:b/>
          <w:sz w:val="16"/>
          <w:lang w:val="es-ES_tradnl"/>
        </w:rPr>
      </w:pPr>
      <w:r>
        <w:rPr>
          <w:b/>
          <w:sz w:val="16"/>
          <w:lang w:val="es-ES_tradnl"/>
        </w:rPr>
        <w:t xml:space="preserve">    </w:t>
      </w:r>
      <w:r w:rsidR="00E161ED">
        <w:rPr>
          <w:b/>
          <w:sz w:val="16"/>
          <w:lang w:val="es-ES_tradnl"/>
        </w:rPr>
        <w:t xml:space="preserve">     Nombre de la Licenciatura</w:t>
      </w:r>
      <w:r w:rsidR="009C3011" w:rsidRPr="007F29BB">
        <w:rPr>
          <w:b/>
          <w:sz w:val="16"/>
          <w:lang w:val="es-ES_tradnl"/>
        </w:rPr>
        <w:tab/>
        <w:t xml:space="preserve">                                 No. de prestadores                                            </w:t>
      </w:r>
      <w:r w:rsidR="00E161ED">
        <w:rPr>
          <w:b/>
          <w:sz w:val="16"/>
          <w:lang w:val="es-ES_tradnl"/>
        </w:rPr>
        <w:t>Nombre de la Licenciatura</w:t>
      </w:r>
      <w:r w:rsidR="009C3011" w:rsidRPr="007F29BB">
        <w:rPr>
          <w:b/>
          <w:sz w:val="16"/>
          <w:lang w:val="es-ES_tradnl"/>
        </w:rPr>
        <w:t xml:space="preserve">         </w:t>
      </w:r>
      <w:r w:rsidR="007F29BB">
        <w:rPr>
          <w:b/>
          <w:sz w:val="16"/>
          <w:lang w:val="es-ES_tradnl"/>
        </w:rPr>
        <w:t xml:space="preserve">  </w:t>
      </w:r>
      <w:r w:rsidR="009C3011" w:rsidRPr="007F29BB">
        <w:rPr>
          <w:b/>
          <w:sz w:val="16"/>
          <w:lang w:val="es-ES_tradnl"/>
        </w:rPr>
        <w:t xml:space="preserve">No. de prestadores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440"/>
        <w:gridCol w:w="3941"/>
        <w:gridCol w:w="1350"/>
      </w:tblGrid>
      <w:tr w:rsidR="009C3011" w:rsidRPr="0099089A">
        <w:trPr>
          <w:cantSplit/>
          <w:jc w:val="center"/>
        </w:trPr>
        <w:tc>
          <w:tcPr>
            <w:tcW w:w="3903" w:type="dxa"/>
            <w:vAlign w:val="center"/>
          </w:tcPr>
          <w:p w:rsidR="009C3011" w:rsidRPr="0099089A" w:rsidRDefault="0099089A" w:rsidP="0099089A">
            <w:pPr>
              <w:rPr>
                <w:sz w:val="22"/>
                <w:lang w:val="es-ES_tradnl"/>
              </w:rPr>
            </w:pPr>
            <w:r>
              <w:rPr>
                <w:sz w:val="22"/>
                <w:lang w:val="es-ES_tradnl"/>
              </w:rPr>
              <w:t xml:space="preserve">1.- </w:t>
            </w:r>
            <w:r w:rsidR="000C127D" w:rsidRPr="0099089A">
              <w:rPr>
                <w:sz w:val="22"/>
                <w:lang w:val="es-ES_tradnl"/>
              </w:rPr>
              <w:t>Licenciatura en Derecho</w:t>
            </w:r>
          </w:p>
        </w:tc>
        <w:tc>
          <w:tcPr>
            <w:tcW w:w="1440" w:type="dxa"/>
            <w:vAlign w:val="center"/>
          </w:tcPr>
          <w:p w:rsidR="009C3011" w:rsidRDefault="000C127D">
            <w:pPr>
              <w:rPr>
                <w:sz w:val="28"/>
                <w:lang w:val="es-ES_tradnl"/>
              </w:rPr>
            </w:pPr>
            <w:r>
              <w:rPr>
                <w:sz w:val="28"/>
                <w:lang w:val="es-ES_tradnl"/>
              </w:rPr>
              <w:t>15</w:t>
            </w:r>
          </w:p>
        </w:tc>
        <w:tc>
          <w:tcPr>
            <w:tcW w:w="3941" w:type="dxa"/>
            <w:vAlign w:val="center"/>
          </w:tcPr>
          <w:p w:rsidR="009C3011" w:rsidRDefault="007F29BB">
            <w:pPr>
              <w:rPr>
                <w:sz w:val="22"/>
                <w:lang w:val="es-ES_tradnl"/>
              </w:rPr>
            </w:pPr>
            <w:r>
              <w:rPr>
                <w:sz w:val="22"/>
                <w:lang w:val="es-ES_tradnl"/>
              </w:rPr>
              <w:t>5</w:t>
            </w:r>
            <w:r w:rsidR="009C3011">
              <w:rPr>
                <w:sz w:val="22"/>
                <w:lang w:val="es-ES_tradnl"/>
              </w:rPr>
              <w:t xml:space="preserve">.- </w:t>
            </w:r>
          </w:p>
        </w:tc>
        <w:tc>
          <w:tcPr>
            <w:tcW w:w="1350" w:type="dxa"/>
            <w:vAlign w:val="center"/>
          </w:tcPr>
          <w:p w:rsidR="009C3011" w:rsidRDefault="009C3011">
            <w:pPr>
              <w:rPr>
                <w:sz w:val="28"/>
                <w:lang w:val="es-ES_tradnl"/>
              </w:rPr>
            </w:pPr>
          </w:p>
        </w:tc>
      </w:tr>
      <w:tr w:rsidR="009959AE" w:rsidRPr="0099089A">
        <w:trPr>
          <w:cantSplit/>
          <w:jc w:val="center"/>
        </w:trPr>
        <w:tc>
          <w:tcPr>
            <w:tcW w:w="3903" w:type="dxa"/>
            <w:vAlign w:val="center"/>
          </w:tcPr>
          <w:p w:rsidR="009959AE" w:rsidRDefault="009959AE" w:rsidP="009959AE">
            <w:pPr>
              <w:rPr>
                <w:sz w:val="22"/>
                <w:lang w:val="es-ES_tradnl"/>
              </w:rPr>
            </w:pPr>
            <w:r>
              <w:rPr>
                <w:sz w:val="22"/>
                <w:lang w:val="es-ES_tradnl"/>
              </w:rPr>
              <w:t>2.-</w:t>
            </w:r>
          </w:p>
        </w:tc>
        <w:tc>
          <w:tcPr>
            <w:tcW w:w="1440" w:type="dxa"/>
            <w:vAlign w:val="center"/>
          </w:tcPr>
          <w:p w:rsidR="009959AE" w:rsidRDefault="009959AE" w:rsidP="00957E20">
            <w:pPr>
              <w:rPr>
                <w:sz w:val="28"/>
                <w:lang w:val="es-ES_tradnl"/>
              </w:rPr>
            </w:pPr>
          </w:p>
        </w:tc>
        <w:tc>
          <w:tcPr>
            <w:tcW w:w="3941" w:type="dxa"/>
            <w:vAlign w:val="center"/>
          </w:tcPr>
          <w:p w:rsidR="009959AE" w:rsidRDefault="007F29BB" w:rsidP="009959AE">
            <w:pPr>
              <w:rPr>
                <w:sz w:val="22"/>
                <w:lang w:val="es-ES_tradnl"/>
              </w:rPr>
            </w:pPr>
            <w:r>
              <w:rPr>
                <w:sz w:val="22"/>
                <w:lang w:val="es-ES_tradnl"/>
              </w:rPr>
              <w:t>6</w:t>
            </w:r>
            <w:r w:rsidR="009959AE">
              <w:rPr>
                <w:sz w:val="22"/>
                <w:lang w:val="es-ES_tradnl"/>
              </w:rPr>
              <w:t>.-</w:t>
            </w:r>
          </w:p>
        </w:tc>
        <w:tc>
          <w:tcPr>
            <w:tcW w:w="1350" w:type="dxa"/>
            <w:vAlign w:val="center"/>
          </w:tcPr>
          <w:p w:rsidR="009959AE" w:rsidRDefault="009959AE" w:rsidP="009959AE">
            <w:pPr>
              <w:rPr>
                <w:sz w:val="28"/>
                <w:lang w:val="es-ES_tradnl"/>
              </w:rPr>
            </w:pPr>
          </w:p>
        </w:tc>
      </w:tr>
      <w:tr w:rsidR="009C3011" w:rsidRPr="0099089A">
        <w:trPr>
          <w:cantSplit/>
          <w:jc w:val="center"/>
        </w:trPr>
        <w:tc>
          <w:tcPr>
            <w:tcW w:w="3903" w:type="dxa"/>
            <w:vAlign w:val="center"/>
          </w:tcPr>
          <w:p w:rsidR="009C3011" w:rsidRDefault="009959AE" w:rsidP="009959AE">
            <w:pPr>
              <w:rPr>
                <w:sz w:val="22"/>
                <w:lang w:val="es-ES_tradnl"/>
              </w:rPr>
            </w:pPr>
            <w:r>
              <w:rPr>
                <w:sz w:val="22"/>
                <w:lang w:val="es-ES_tradnl"/>
              </w:rPr>
              <w:t>3</w:t>
            </w:r>
            <w:r w:rsidR="009C3011">
              <w:rPr>
                <w:sz w:val="22"/>
                <w:lang w:val="es-ES_tradnl"/>
              </w:rPr>
              <w:t>.-</w:t>
            </w:r>
          </w:p>
        </w:tc>
        <w:tc>
          <w:tcPr>
            <w:tcW w:w="1440" w:type="dxa"/>
            <w:vAlign w:val="center"/>
          </w:tcPr>
          <w:p w:rsidR="009C3011" w:rsidRDefault="009C3011" w:rsidP="009959AE">
            <w:pPr>
              <w:rPr>
                <w:sz w:val="28"/>
                <w:lang w:val="es-ES_tradnl"/>
              </w:rPr>
            </w:pPr>
          </w:p>
        </w:tc>
        <w:tc>
          <w:tcPr>
            <w:tcW w:w="3941" w:type="dxa"/>
            <w:vAlign w:val="center"/>
          </w:tcPr>
          <w:p w:rsidR="009C3011" w:rsidRDefault="007F29BB">
            <w:pPr>
              <w:rPr>
                <w:sz w:val="22"/>
                <w:lang w:val="es-ES_tradnl"/>
              </w:rPr>
            </w:pPr>
            <w:r>
              <w:rPr>
                <w:sz w:val="22"/>
                <w:lang w:val="es-ES_tradnl"/>
              </w:rPr>
              <w:t>7</w:t>
            </w:r>
            <w:r w:rsidR="009C3011">
              <w:rPr>
                <w:sz w:val="22"/>
                <w:lang w:val="es-ES_tradnl"/>
              </w:rPr>
              <w:t>.-</w:t>
            </w:r>
          </w:p>
        </w:tc>
        <w:tc>
          <w:tcPr>
            <w:tcW w:w="1350" w:type="dxa"/>
            <w:vAlign w:val="center"/>
          </w:tcPr>
          <w:p w:rsidR="009C3011" w:rsidRDefault="009C3011">
            <w:pPr>
              <w:rPr>
                <w:sz w:val="28"/>
                <w:lang w:val="es-ES_tradnl"/>
              </w:rPr>
            </w:pPr>
          </w:p>
        </w:tc>
      </w:tr>
      <w:tr w:rsidR="009C3011" w:rsidRPr="0099089A">
        <w:trPr>
          <w:cantSplit/>
          <w:jc w:val="center"/>
        </w:trPr>
        <w:tc>
          <w:tcPr>
            <w:tcW w:w="3903" w:type="dxa"/>
            <w:vAlign w:val="center"/>
          </w:tcPr>
          <w:p w:rsidR="009C3011" w:rsidRDefault="007F29BB" w:rsidP="009959AE">
            <w:pPr>
              <w:rPr>
                <w:sz w:val="22"/>
                <w:lang w:val="es-ES_tradnl"/>
              </w:rPr>
            </w:pPr>
            <w:r>
              <w:rPr>
                <w:sz w:val="22"/>
                <w:lang w:val="es-ES_tradnl"/>
              </w:rPr>
              <w:t>4</w:t>
            </w:r>
            <w:r w:rsidR="009C3011">
              <w:rPr>
                <w:sz w:val="22"/>
                <w:lang w:val="es-ES_tradnl"/>
              </w:rPr>
              <w:t>.-</w:t>
            </w:r>
          </w:p>
        </w:tc>
        <w:tc>
          <w:tcPr>
            <w:tcW w:w="1440" w:type="dxa"/>
            <w:vAlign w:val="center"/>
          </w:tcPr>
          <w:p w:rsidR="009C3011" w:rsidRDefault="009C3011">
            <w:pPr>
              <w:rPr>
                <w:sz w:val="28"/>
                <w:lang w:val="es-ES_tradnl"/>
              </w:rPr>
            </w:pPr>
          </w:p>
        </w:tc>
        <w:tc>
          <w:tcPr>
            <w:tcW w:w="3941" w:type="dxa"/>
            <w:vAlign w:val="center"/>
          </w:tcPr>
          <w:p w:rsidR="009C3011" w:rsidRDefault="007F29BB" w:rsidP="009959AE">
            <w:pPr>
              <w:rPr>
                <w:sz w:val="22"/>
                <w:lang w:val="es-ES_tradnl"/>
              </w:rPr>
            </w:pPr>
            <w:r>
              <w:rPr>
                <w:sz w:val="22"/>
                <w:lang w:val="es-ES_tradnl"/>
              </w:rPr>
              <w:t>8</w:t>
            </w:r>
            <w:r w:rsidR="009C3011">
              <w:rPr>
                <w:sz w:val="22"/>
                <w:lang w:val="es-ES_tradnl"/>
              </w:rPr>
              <w:t>.-</w:t>
            </w:r>
          </w:p>
        </w:tc>
        <w:tc>
          <w:tcPr>
            <w:tcW w:w="1350" w:type="dxa"/>
            <w:vAlign w:val="center"/>
          </w:tcPr>
          <w:p w:rsidR="009959AE" w:rsidRDefault="009959AE">
            <w:pPr>
              <w:rPr>
                <w:sz w:val="28"/>
                <w:lang w:val="es-ES_tradnl"/>
              </w:rPr>
            </w:pPr>
          </w:p>
        </w:tc>
      </w:tr>
    </w:tbl>
    <w:p w:rsidR="009C3011" w:rsidRDefault="009C3011">
      <w:pPr>
        <w:rPr>
          <w:b/>
          <w:sz w:val="22"/>
          <w:u w:val="single"/>
          <w:lang w:val="es-ES_tradnl"/>
        </w:rPr>
      </w:pPr>
      <w:r>
        <w:rPr>
          <w:b/>
          <w:sz w:val="22"/>
          <w:u w:val="single"/>
          <w:lang w:val="es-ES_tradnl"/>
        </w:rPr>
        <w:t xml:space="preserve">   Estrictamente de acuerdo </w:t>
      </w:r>
      <w:r w:rsidR="00B47D63">
        <w:rPr>
          <w:b/>
          <w:sz w:val="22"/>
          <w:u w:val="single"/>
          <w:lang w:val="es-ES_tradnl"/>
        </w:rPr>
        <w:t>con el catá</w:t>
      </w:r>
      <w:r>
        <w:rPr>
          <w:b/>
          <w:sz w:val="22"/>
          <w:u w:val="single"/>
          <w:lang w:val="es-ES_tradnl"/>
        </w:rPr>
        <w:t xml:space="preserve">logo descrito en el </w:t>
      </w:r>
      <w:hyperlink r:id="rId10" w:history="1">
        <w:r w:rsidRPr="00351B44">
          <w:rPr>
            <w:rStyle w:val="Hipervnculo"/>
            <w:b/>
            <w:sz w:val="22"/>
            <w:lang w:val="es-ES_tradnl"/>
          </w:rPr>
          <w:t>instructivo</w:t>
        </w:r>
      </w:hyperlink>
      <w:r>
        <w:rPr>
          <w:b/>
          <w:sz w:val="22"/>
          <w:u w:val="single"/>
          <w:lang w:val="es-ES_tradnl"/>
        </w:rPr>
        <w:t>. En ningún caso un perfil podrá sustituir a otro.</w:t>
      </w:r>
    </w:p>
    <w:p w:rsidR="009C3011" w:rsidRDefault="009C3011">
      <w:pPr>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178"/>
      </w:tblGrid>
      <w:tr w:rsidR="009C3011" w:rsidRPr="00724B8B">
        <w:trPr>
          <w:jc w:val="center"/>
        </w:trPr>
        <w:tc>
          <w:tcPr>
            <w:tcW w:w="3078" w:type="dxa"/>
            <w:tcBorders>
              <w:bottom w:val="single" w:sz="4" w:space="0" w:color="auto"/>
            </w:tcBorders>
          </w:tcPr>
          <w:p w:rsidR="009C3011" w:rsidRDefault="009C3011">
            <w:pPr>
              <w:rPr>
                <w:sz w:val="18"/>
                <w:lang w:val="es-ES_tradnl"/>
              </w:rPr>
            </w:pPr>
            <w:r w:rsidRPr="00AE7CD0">
              <w:rPr>
                <w:b/>
                <w:sz w:val="18"/>
                <w:lang w:val="es-ES_tradnl"/>
              </w:rPr>
              <w:t>Número total de prestadores solicitados</w:t>
            </w:r>
            <w:r>
              <w:rPr>
                <w:sz w:val="18"/>
                <w:lang w:val="es-ES_tradnl"/>
              </w:rPr>
              <w:t xml:space="preserve">:  </w:t>
            </w:r>
          </w:p>
        </w:tc>
        <w:tc>
          <w:tcPr>
            <w:tcW w:w="1178" w:type="dxa"/>
            <w:tcBorders>
              <w:bottom w:val="single" w:sz="4" w:space="0" w:color="auto"/>
            </w:tcBorders>
          </w:tcPr>
          <w:p w:rsidR="009C3011" w:rsidRDefault="000C127D">
            <w:pPr>
              <w:rPr>
                <w:sz w:val="22"/>
                <w:lang w:val="es-ES_tradnl"/>
              </w:rPr>
            </w:pPr>
            <w:r>
              <w:rPr>
                <w:sz w:val="22"/>
                <w:lang w:val="es-ES_tradnl"/>
              </w:rPr>
              <w:t>15</w:t>
            </w:r>
          </w:p>
        </w:tc>
      </w:tr>
    </w:tbl>
    <w:p w:rsidR="007C5E89" w:rsidRDefault="007C5E89">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Tr="00E32AF0">
        <w:trPr>
          <w:cantSplit/>
          <w:trHeight w:val="280"/>
          <w:jc w:val="center"/>
        </w:trPr>
        <w:tc>
          <w:tcPr>
            <w:tcW w:w="10676" w:type="dxa"/>
            <w:tcBorders>
              <w:top w:val="nil"/>
              <w:left w:val="nil"/>
              <w:bottom w:val="nil"/>
              <w:right w:val="nil"/>
            </w:tcBorders>
          </w:tcPr>
          <w:p w:rsidR="009C3011" w:rsidRDefault="007C5E89" w:rsidP="00E32AF0">
            <w:pPr>
              <w:ind w:right="665"/>
              <w:rPr>
                <w:b/>
                <w:lang w:val="es-ES_tradnl"/>
              </w:rPr>
            </w:pPr>
            <w:r w:rsidRPr="00B716BC">
              <w:rPr>
                <w:lang w:val="es-ES"/>
              </w:rPr>
              <w:br w:type="page"/>
            </w:r>
            <w:hyperlink w:anchor="induccion" w:tooltip="Se refiere a la forma en que el prestador conocerá sus funciones, responsabilidades y al personal a que reportará sus actividades. Establecer fecha, duración y contenido de la información básica que se le proporcionará al prestador." w:history="1">
              <w:r w:rsidR="009C3011">
                <w:rPr>
                  <w:rStyle w:val="Hipervnculo"/>
                  <w:b/>
                  <w:lang w:val="es-ES_tradnl"/>
                </w:rPr>
                <w:t>Inducción</w:t>
              </w:r>
            </w:hyperlink>
            <w:r w:rsidR="009C3011">
              <w:rPr>
                <w:b/>
                <w:lang w:val="es-ES_tradnl"/>
              </w:rPr>
              <w:t xml:space="preserve">:     </w:t>
            </w:r>
          </w:p>
        </w:tc>
      </w:tr>
      <w:tr w:rsidR="009C3011" w:rsidRPr="00C4747F" w:rsidTr="00E32AF0">
        <w:trPr>
          <w:jc w:val="center"/>
        </w:trPr>
        <w:tc>
          <w:tcPr>
            <w:tcW w:w="10676" w:type="dxa"/>
            <w:tcBorders>
              <w:top w:val="single" w:sz="4" w:space="0" w:color="auto"/>
              <w:bottom w:val="single" w:sz="4" w:space="0" w:color="auto"/>
            </w:tcBorders>
          </w:tcPr>
          <w:p w:rsidR="007F29BB" w:rsidRDefault="00852B44" w:rsidP="00E32AF0">
            <w:pPr>
              <w:ind w:right="665"/>
              <w:jc w:val="both"/>
              <w:rPr>
                <w:b/>
                <w:sz w:val="18"/>
                <w:lang w:val="es-MX"/>
              </w:rPr>
            </w:pPr>
            <w:r>
              <w:rPr>
                <w:lang w:val="es-ES_tradnl"/>
              </w:rPr>
              <w:t>Descripción:</w:t>
            </w:r>
            <w:r w:rsidR="000C127D">
              <w:rPr>
                <w:lang w:val="es-ES_tradnl"/>
              </w:rPr>
              <w:t xml:space="preserve"> El prestador de Servicio Social conocerá sus funciones con la capacitación diaria y personalizada de los jefes de Departamento, con amabilidad y buen trato. Así también además reciben la ayuda de su aprendizaje de los subadministradores del área asignada.</w:t>
            </w:r>
          </w:p>
          <w:p w:rsidR="00E161ED" w:rsidRPr="00BE20F1" w:rsidRDefault="00E161ED" w:rsidP="00E32AF0">
            <w:pPr>
              <w:ind w:right="665"/>
              <w:jc w:val="both"/>
              <w:rPr>
                <w:b/>
                <w:sz w:val="18"/>
                <w:lang w:val="es-MX"/>
              </w:rPr>
            </w:pPr>
          </w:p>
        </w:tc>
      </w:tr>
      <w:tr w:rsidR="009C3011" w:rsidRPr="00724B8B" w:rsidTr="00E32AF0">
        <w:trPr>
          <w:jc w:val="center"/>
        </w:trPr>
        <w:tc>
          <w:tcPr>
            <w:tcW w:w="10676" w:type="dxa"/>
            <w:tcBorders>
              <w:bottom w:val="nil"/>
            </w:tcBorders>
          </w:tcPr>
          <w:p w:rsidR="007F29BB" w:rsidRDefault="007F29BB" w:rsidP="0099089A">
            <w:pPr>
              <w:ind w:right="665"/>
              <w:rPr>
                <w:lang w:val="es-ES_tradnl"/>
              </w:rPr>
            </w:pPr>
            <w:r w:rsidRPr="00852B44">
              <w:rPr>
                <w:b/>
                <w:lang w:val="es-ES_tradnl"/>
              </w:rPr>
              <w:t xml:space="preserve">Duración </w:t>
            </w:r>
            <w:r w:rsidR="00742E33" w:rsidRPr="00852B44">
              <w:rPr>
                <w:b/>
                <w:lang w:val="es-ES_tradnl"/>
              </w:rPr>
              <w:t>en</w:t>
            </w:r>
            <w:r w:rsidR="00742E33">
              <w:rPr>
                <w:lang w:val="es-ES_tradnl"/>
              </w:rPr>
              <w:t xml:space="preserve"> </w:t>
            </w:r>
            <w:r w:rsidR="00742E33" w:rsidRPr="00742E33">
              <w:rPr>
                <w:b/>
                <w:lang w:val="es-ES_tradnl"/>
              </w:rPr>
              <w:t>horas</w:t>
            </w:r>
            <w:r w:rsidR="00742E33">
              <w:rPr>
                <w:lang w:val="es-ES_tradnl"/>
              </w:rPr>
              <w:t xml:space="preserve"> </w:t>
            </w:r>
            <w:r w:rsidRPr="007F29BB">
              <w:rPr>
                <w:lang w:val="es-ES_tradnl"/>
              </w:rPr>
              <w:t>de la inducción</w:t>
            </w:r>
            <w:proofErr w:type="gramStart"/>
            <w:r w:rsidRPr="007F29BB">
              <w:rPr>
                <w:lang w:val="es-ES_tradnl"/>
              </w:rPr>
              <w:t xml:space="preserve">:  </w:t>
            </w:r>
            <w:r w:rsidR="000C127D" w:rsidRPr="00BA38DA">
              <w:rPr>
                <w:b/>
                <w:lang w:val="es-ES_tradnl"/>
              </w:rPr>
              <w:t>El</w:t>
            </w:r>
            <w:proofErr w:type="gramEnd"/>
            <w:r w:rsidR="000C127D" w:rsidRPr="00BA38DA">
              <w:rPr>
                <w:b/>
                <w:lang w:val="es-ES_tradnl"/>
              </w:rPr>
              <w:t xml:space="preserve"> aprendizaje y asesoría es constante, dentro del horario </w:t>
            </w:r>
            <w:r w:rsidR="00BA38DA" w:rsidRPr="00BA38DA">
              <w:rPr>
                <w:b/>
                <w:lang w:val="es-ES_tradnl"/>
              </w:rPr>
              <w:t>pactado con el Servidor Social. (</w:t>
            </w:r>
            <w:proofErr w:type="gramStart"/>
            <w:r w:rsidR="00BA38DA" w:rsidRPr="00BA38DA">
              <w:rPr>
                <w:b/>
                <w:lang w:val="es-ES_tradnl"/>
              </w:rPr>
              <w:t>durante</w:t>
            </w:r>
            <w:proofErr w:type="gramEnd"/>
            <w:r w:rsidR="00BA38DA" w:rsidRPr="00BA38DA">
              <w:rPr>
                <w:b/>
                <w:lang w:val="es-ES_tradnl"/>
              </w:rPr>
              <w:t xml:space="preserve"> las cuatro horas diarias).</w:t>
            </w:r>
          </w:p>
        </w:tc>
      </w:tr>
      <w:tr w:rsidR="00933063" w:rsidRPr="00C4747F" w:rsidTr="00E32AF0">
        <w:trPr>
          <w:jc w:val="center"/>
        </w:trPr>
        <w:tc>
          <w:tcPr>
            <w:tcW w:w="10676" w:type="dxa"/>
            <w:tcBorders>
              <w:top w:val="single" w:sz="4" w:space="0" w:color="auto"/>
              <w:left w:val="nil"/>
              <w:bottom w:val="single" w:sz="4" w:space="0" w:color="auto"/>
              <w:right w:val="nil"/>
            </w:tcBorders>
          </w:tcPr>
          <w:p w:rsidR="00E32AF0" w:rsidRPr="003210D4" w:rsidRDefault="00E32AF0" w:rsidP="00E32AF0">
            <w:pPr>
              <w:ind w:right="665"/>
              <w:jc w:val="both"/>
              <w:rPr>
                <w:lang w:val="es-MX"/>
              </w:rPr>
            </w:pPr>
          </w:p>
          <w:p w:rsidR="00933063" w:rsidRDefault="00D700FC" w:rsidP="00E32AF0">
            <w:pPr>
              <w:ind w:right="665"/>
              <w:jc w:val="both"/>
              <w:rPr>
                <w:b/>
                <w:sz w:val="22"/>
                <w:lang w:val="es-ES_tradnl"/>
              </w:rPr>
            </w:pPr>
            <w:hyperlink w:anchor="supervision" w:tooltip="Especificar los mecanismos, instrumentos, características y periodicidad de la supervisión por parte de la Unidad Receptora, la cual entregará un informe trimestral a la persona responsable del servicio social de facultad respectiva." w:history="1">
              <w:r w:rsidR="00933063">
                <w:rPr>
                  <w:rStyle w:val="Hipervnculo"/>
                  <w:b/>
                  <w:sz w:val="22"/>
                  <w:lang w:val="es-ES_tradnl"/>
                </w:rPr>
                <w:t xml:space="preserve">Supervisión </w:t>
              </w:r>
              <w:r w:rsidR="00333019">
                <w:rPr>
                  <w:rStyle w:val="Hipervnculo"/>
                  <w:b/>
                  <w:sz w:val="22"/>
                  <w:lang w:val="es-ES_tradnl"/>
                </w:rPr>
                <w:t xml:space="preserve">y evaluación </w:t>
              </w:r>
              <w:r w:rsidR="00D92357">
                <w:rPr>
                  <w:rStyle w:val="Hipervnculo"/>
                  <w:b/>
                  <w:sz w:val="22"/>
                  <w:lang w:val="es-ES_tradnl"/>
                </w:rPr>
                <w:t xml:space="preserve">del desempeño del prestador </w:t>
              </w:r>
              <w:r w:rsidR="00933063">
                <w:rPr>
                  <w:rStyle w:val="Hipervnculo"/>
                  <w:b/>
                  <w:sz w:val="22"/>
                  <w:lang w:val="es-ES_tradnl"/>
                </w:rPr>
                <w:t xml:space="preserve">por parte </w:t>
              </w:r>
              <w:r w:rsidR="00D92357">
                <w:rPr>
                  <w:rStyle w:val="Hipervnculo"/>
                  <w:b/>
                  <w:sz w:val="22"/>
                  <w:lang w:val="es-ES_tradnl"/>
                </w:rPr>
                <w:t xml:space="preserve">del responsable </w:t>
              </w:r>
              <w:r w:rsidR="002E5F06">
                <w:rPr>
                  <w:rStyle w:val="Hipervnculo"/>
                  <w:b/>
                  <w:sz w:val="22"/>
                  <w:lang w:val="es-ES_tradnl"/>
                </w:rPr>
                <w:t>directo</w:t>
              </w:r>
            </w:hyperlink>
            <w:r w:rsidR="00933063">
              <w:rPr>
                <w:b/>
                <w:sz w:val="22"/>
                <w:lang w:val="es-ES_tradnl"/>
              </w:rPr>
              <w:t>:</w:t>
            </w:r>
          </w:p>
        </w:tc>
      </w:tr>
      <w:tr w:rsidR="008666AC" w:rsidRPr="00C4747F"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B925DD" w:rsidRDefault="008666AC" w:rsidP="005C2987">
            <w:pPr>
              <w:ind w:right="665"/>
              <w:jc w:val="both"/>
              <w:rPr>
                <w:lang w:val="es-ES_tradnl"/>
              </w:rPr>
            </w:pPr>
            <w:bookmarkStart w:id="8" w:name="supervision"/>
            <w:bookmarkEnd w:id="8"/>
            <w:r>
              <w:rPr>
                <w:lang w:val="es-ES_tradnl"/>
              </w:rPr>
              <w:t>Instrumentos</w:t>
            </w:r>
            <w:r w:rsidR="00D54590">
              <w:rPr>
                <w:lang w:val="es-ES_tradnl"/>
              </w:rPr>
              <w:t xml:space="preserve"> </w:t>
            </w:r>
            <w:r w:rsidR="00EB7ED3">
              <w:rPr>
                <w:lang w:val="es-ES_tradnl"/>
              </w:rPr>
              <w:t>(bitácoras, informes, reportes, lista de cotejo, asistencia, rúbricas, etc.)</w:t>
            </w:r>
            <w:r>
              <w:rPr>
                <w:lang w:val="es-ES_tradnl"/>
              </w:rPr>
              <w:t>:</w:t>
            </w:r>
            <w:r w:rsidR="00BA38DA">
              <w:rPr>
                <w:lang w:val="es-ES_tradnl"/>
              </w:rPr>
              <w:t xml:space="preserve"> </w:t>
            </w:r>
            <w:r w:rsidR="00BA38DA" w:rsidRPr="00BA38DA">
              <w:rPr>
                <w:b/>
                <w:lang w:val="es-ES_tradnl"/>
              </w:rPr>
              <w:t>Se cuenta con Listas de Asistencias el cual cada mes se da el visto bueno y la firma del subadministrador donde está asignado el prestador.</w:t>
            </w:r>
          </w:p>
        </w:tc>
      </w:tr>
      <w:tr w:rsidR="00333019" w:rsidRPr="00C4747F"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B925DD" w:rsidRDefault="00D92357" w:rsidP="00177E25">
            <w:pPr>
              <w:ind w:right="665"/>
              <w:jc w:val="both"/>
              <w:rPr>
                <w:lang w:val="es-ES_tradnl"/>
              </w:rPr>
            </w:pPr>
            <w:r>
              <w:rPr>
                <w:lang w:val="es-ES_tradnl"/>
              </w:rPr>
              <w:lastRenderedPageBreak/>
              <w:t>Periodicidad (semanal, mensual, etc.)</w:t>
            </w:r>
            <w:r w:rsidR="00333019">
              <w:rPr>
                <w:lang w:val="es-ES_tradnl"/>
              </w:rPr>
              <w:t>:</w:t>
            </w:r>
            <w:r w:rsidR="00BA38DA">
              <w:rPr>
                <w:lang w:val="es-ES_tradnl"/>
              </w:rPr>
              <w:t xml:space="preserve"> </w:t>
            </w:r>
            <w:r w:rsidR="00BA38DA" w:rsidRPr="00BA38DA">
              <w:rPr>
                <w:b/>
                <w:lang w:val="es-ES_tradnl"/>
              </w:rPr>
              <w:t>Mensual.</w:t>
            </w:r>
          </w:p>
        </w:tc>
      </w:tr>
      <w:tr w:rsidR="009C3011" w:rsidRPr="00C4747F"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B925DD" w:rsidRDefault="0079561E" w:rsidP="00177E25">
            <w:pPr>
              <w:ind w:right="665"/>
              <w:jc w:val="both"/>
              <w:rPr>
                <w:lang w:val="es-ES_tradnl"/>
              </w:rPr>
            </w:pPr>
            <w:r>
              <w:rPr>
                <w:lang w:val="es-ES_tradnl"/>
              </w:rPr>
              <w:t>Criterios (desempeño, actitudes, habilidades, etc.)</w:t>
            </w:r>
            <w:r w:rsidR="00333019">
              <w:rPr>
                <w:lang w:val="es-ES_tradnl"/>
              </w:rPr>
              <w:t xml:space="preserve">: </w:t>
            </w:r>
            <w:r w:rsidR="00BA38DA" w:rsidRPr="00BA38DA">
              <w:rPr>
                <w:b/>
                <w:lang w:val="es-ES_tradnl"/>
              </w:rPr>
              <w:t>Se califica conocimientos básicos, desempeño, sentido de responsabilidad, iniciativa, disciplina, espíritu de colaboración, habilidad de expresión, sociabilidad, Asistencias y puntualidad, apariencia personal.</w:t>
            </w:r>
          </w:p>
        </w:tc>
      </w:tr>
    </w:tbl>
    <w:p w:rsidR="00E32AF0" w:rsidRPr="003210D4" w:rsidRDefault="00E32AF0">
      <w:pPr>
        <w:rPr>
          <w:lang w:val="es-MX"/>
        </w:rPr>
      </w:pPr>
      <w:bookmarkStart w:id="9" w:name="evaluacion"/>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RPr="0065044D" w:rsidTr="00E32AF0">
        <w:trPr>
          <w:jc w:val="center"/>
        </w:trPr>
        <w:tc>
          <w:tcPr>
            <w:tcW w:w="10676" w:type="dxa"/>
            <w:tcBorders>
              <w:top w:val="single" w:sz="4" w:space="0" w:color="auto"/>
              <w:left w:val="nil"/>
              <w:bottom w:val="nil"/>
              <w:right w:val="nil"/>
            </w:tcBorders>
          </w:tcPr>
          <w:p w:rsidR="00E32AF0" w:rsidRDefault="00E32AF0" w:rsidP="00E32AF0">
            <w:pPr>
              <w:ind w:right="665"/>
              <w:rPr>
                <w:lang w:val="es-ES_tradnl"/>
              </w:rPr>
            </w:pPr>
          </w:p>
          <w:p w:rsidR="00626AA4" w:rsidRPr="00EC6A17" w:rsidRDefault="00626AA4" w:rsidP="00E32AF0">
            <w:pPr>
              <w:ind w:right="665"/>
              <w:rPr>
                <w:b/>
                <w:lang w:val="es-ES_tradnl"/>
              </w:rPr>
            </w:pPr>
            <w:r w:rsidRPr="00EC6A17">
              <w:rPr>
                <w:b/>
                <w:lang w:val="es-ES_tradnl"/>
              </w:rPr>
              <w:t>Responsable(s) de</w:t>
            </w:r>
            <w:r w:rsidR="00EC6A17" w:rsidRPr="00EC6A17">
              <w:rPr>
                <w:b/>
                <w:lang w:val="es-ES_tradnl"/>
              </w:rPr>
              <w:t xml:space="preserve"> (los)</w:t>
            </w:r>
            <w:r w:rsidR="00427701">
              <w:rPr>
                <w:b/>
                <w:lang w:val="es-ES_tradnl"/>
              </w:rPr>
              <w:t xml:space="preserve"> </w:t>
            </w:r>
            <w:r w:rsidRPr="00EC6A17">
              <w:rPr>
                <w:b/>
                <w:lang w:val="es-ES_tradnl"/>
              </w:rPr>
              <w:t>Prestador(es)</w:t>
            </w:r>
            <w:r w:rsidR="00E32AF0" w:rsidRPr="00EC6A17">
              <w:rPr>
                <w:b/>
                <w:lang w:val="es-ES_tradn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2976"/>
              <w:gridCol w:w="2552"/>
              <w:gridCol w:w="1984"/>
            </w:tblGrid>
            <w:tr w:rsidR="00E32AF0" w:rsidRPr="00497AC4" w:rsidTr="00497AC4">
              <w:tc>
                <w:tcPr>
                  <w:tcW w:w="3041" w:type="dxa"/>
                  <w:tcBorders>
                    <w:bottom w:val="single" w:sz="4" w:space="0" w:color="auto"/>
                  </w:tcBorders>
                  <w:shd w:val="clear" w:color="auto" w:fill="auto"/>
                </w:tcPr>
                <w:p w:rsidR="00E32AF0" w:rsidRPr="00497AC4" w:rsidRDefault="00E32AF0" w:rsidP="00497AC4">
                  <w:pPr>
                    <w:ind w:right="34"/>
                    <w:rPr>
                      <w:lang w:val="es-ES_tradnl"/>
                    </w:rPr>
                  </w:pPr>
                  <w:r w:rsidRPr="00497AC4">
                    <w:rPr>
                      <w:lang w:val="es-ES_tradnl"/>
                    </w:rPr>
                    <w:t>Nombre</w:t>
                  </w:r>
                </w:p>
              </w:tc>
              <w:tc>
                <w:tcPr>
                  <w:tcW w:w="2976"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Perfil a Supervisar</w:t>
                  </w:r>
                </w:p>
              </w:tc>
              <w:tc>
                <w:tcPr>
                  <w:tcW w:w="2552"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Email</w:t>
                  </w:r>
                </w:p>
              </w:tc>
              <w:tc>
                <w:tcPr>
                  <w:tcW w:w="1984"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Teléfono</w:t>
                  </w:r>
                </w:p>
              </w:tc>
            </w:tr>
            <w:tr w:rsidR="00E32AF0" w:rsidRPr="00497AC4"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F74535" w:rsidRPr="00497AC4" w:rsidTr="00497AC4">
              <w:tc>
                <w:tcPr>
                  <w:tcW w:w="3041" w:type="dxa"/>
                  <w:tcBorders>
                    <w:left w:val="nil"/>
                    <w:right w:val="single" w:sz="4" w:space="0" w:color="auto"/>
                  </w:tcBorders>
                  <w:shd w:val="clear" w:color="auto" w:fill="auto"/>
                </w:tcPr>
                <w:p w:rsidR="00F74535" w:rsidRPr="00497AC4" w:rsidRDefault="00F74535" w:rsidP="00F74535">
                  <w:pPr>
                    <w:ind w:right="34"/>
                    <w:rPr>
                      <w:lang w:val="es-ES_tradnl"/>
                    </w:rPr>
                  </w:pPr>
                  <w:r>
                    <w:rPr>
                      <w:lang w:val="es-ES_tradnl"/>
                    </w:rPr>
                    <w:t xml:space="preserve">Lic. Clara </w:t>
                  </w:r>
                  <w:proofErr w:type="spellStart"/>
                  <w:r>
                    <w:rPr>
                      <w:lang w:val="es-ES_tradnl"/>
                    </w:rPr>
                    <w:t>Ludivina</w:t>
                  </w:r>
                  <w:proofErr w:type="spellEnd"/>
                  <w:r>
                    <w:rPr>
                      <w:lang w:val="es-ES_tradnl"/>
                    </w:rPr>
                    <w:t xml:space="preserve"> Díaz </w:t>
                  </w:r>
                  <w:proofErr w:type="spellStart"/>
                  <w:r>
                    <w:rPr>
                      <w:lang w:val="es-ES_tradnl"/>
                    </w:rPr>
                    <w:t>Chagoya</w:t>
                  </w:r>
                  <w:proofErr w:type="spellEnd"/>
                </w:p>
              </w:tc>
              <w:tc>
                <w:tcPr>
                  <w:tcW w:w="2976" w:type="dxa"/>
                  <w:tcBorders>
                    <w:left w:val="single" w:sz="4" w:space="0" w:color="auto"/>
                    <w:right w:val="single" w:sz="4" w:space="0" w:color="auto"/>
                  </w:tcBorders>
                  <w:shd w:val="clear" w:color="auto" w:fill="auto"/>
                </w:tcPr>
                <w:p w:rsidR="00F74535" w:rsidRPr="00497AC4" w:rsidRDefault="00F74535" w:rsidP="0099089A">
                  <w:pPr>
                    <w:ind w:right="459"/>
                    <w:rPr>
                      <w:lang w:val="es-ES_tradnl"/>
                    </w:rPr>
                  </w:pPr>
                  <w:r>
                    <w:rPr>
                      <w:lang w:val="es-ES_tradnl"/>
                    </w:rPr>
                    <w:t>Administradora Desconcentrada Jurídica de Yucatán 1”</w:t>
                  </w:r>
                </w:p>
              </w:tc>
              <w:tc>
                <w:tcPr>
                  <w:tcW w:w="2552" w:type="dxa"/>
                  <w:tcBorders>
                    <w:left w:val="single" w:sz="4" w:space="0" w:color="auto"/>
                    <w:right w:val="single" w:sz="4" w:space="0" w:color="auto"/>
                  </w:tcBorders>
                  <w:shd w:val="clear" w:color="auto" w:fill="auto"/>
                </w:tcPr>
                <w:p w:rsidR="00F74535" w:rsidRPr="00497AC4" w:rsidRDefault="00F74535" w:rsidP="00F74535">
                  <w:pPr>
                    <w:ind w:right="665"/>
                    <w:rPr>
                      <w:lang w:val="es-ES_tradnl"/>
                    </w:rPr>
                  </w:pPr>
                  <w:r>
                    <w:rPr>
                      <w:lang w:val="es-ES_tradnl"/>
                    </w:rPr>
                    <w:t>clara.ludivina@sat.gob.mx</w:t>
                  </w:r>
                </w:p>
              </w:tc>
              <w:tc>
                <w:tcPr>
                  <w:tcW w:w="1984" w:type="dxa"/>
                  <w:tcBorders>
                    <w:left w:val="single" w:sz="4" w:space="0" w:color="auto"/>
                    <w:right w:val="nil"/>
                  </w:tcBorders>
                  <w:shd w:val="clear" w:color="auto" w:fill="auto"/>
                </w:tcPr>
                <w:p w:rsidR="00F74535" w:rsidRPr="00497AC4" w:rsidRDefault="00F74535" w:rsidP="0099089A">
                  <w:pPr>
                    <w:ind w:right="-108"/>
                    <w:rPr>
                      <w:lang w:val="es-ES_tradnl"/>
                    </w:rPr>
                  </w:pPr>
                  <w:r>
                    <w:rPr>
                      <w:lang w:val="es-ES_tradnl"/>
                    </w:rPr>
                    <w:t>999-942-67-87</w:t>
                  </w:r>
                </w:p>
              </w:tc>
            </w:tr>
            <w:tr w:rsidR="00F74535" w:rsidRPr="00497AC4" w:rsidTr="00497AC4">
              <w:tc>
                <w:tcPr>
                  <w:tcW w:w="3041" w:type="dxa"/>
                  <w:tcBorders>
                    <w:left w:val="nil"/>
                    <w:right w:val="single" w:sz="4" w:space="0" w:color="auto"/>
                  </w:tcBorders>
                  <w:shd w:val="clear" w:color="auto" w:fill="auto"/>
                </w:tcPr>
                <w:p w:rsidR="00F74535" w:rsidRPr="00497AC4" w:rsidRDefault="00F74535" w:rsidP="00F74535">
                  <w:pPr>
                    <w:ind w:right="34"/>
                    <w:rPr>
                      <w:lang w:val="es-ES_tradnl"/>
                    </w:rPr>
                  </w:pPr>
                  <w:r>
                    <w:rPr>
                      <w:lang w:val="es-ES_tradnl"/>
                    </w:rPr>
                    <w:t>Lic. Manuel Jesús de Atocha Lara Carrillo</w:t>
                  </w:r>
                </w:p>
              </w:tc>
              <w:tc>
                <w:tcPr>
                  <w:tcW w:w="2976" w:type="dxa"/>
                  <w:tcBorders>
                    <w:left w:val="single" w:sz="4" w:space="0" w:color="auto"/>
                    <w:right w:val="single" w:sz="4" w:space="0" w:color="auto"/>
                  </w:tcBorders>
                  <w:shd w:val="clear" w:color="auto" w:fill="auto"/>
                </w:tcPr>
                <w:p w:rsidR="00F74535" w:rsidRPr="00497AC4" w:rsidRDefault="00F74535" w:rsidP="0099089A">
                  <w:pPr>
                    <w:ind w:right="175"/>
                    <w:rPr>
                      <w:lang w:val="es-ES_tradnl"/>
                    </w:rPr>
                  </w:pPr>
                  <w:r>
                    <w:rPr>
                      <w:lang w:val="es-ES_tradnl"/>
                    </w:rPr>
                    <w:t>Subadministrador Desconcentrado Jurídico de Yucatán “6”</w:t>
                  </w:r>
                </w:p>
              </w:tc>
              <w:tc>
                <w:tcPr>
                  <w:tcW w:w="2552" w:type="dxa"/>
                  <w:tcBorders>
                    <w:left w:val="single" w:sz="4" w:space="0" w:color="auto"/>
                    <w:right w:val="single" w:sz="4" w:space="0" w:color="auto"/>
                  </w:tcBorders>
                  <w:shd w:val="clear" w:color="auto" w:fill="auto"/>
                </w:tcPr>
                <w:p w:rsidR="00F74535" w:rsidRPr="00497AC4" w:rsidRDefault="00F74535" w:rsidP="00F74535">
                  <w:pPr>
                    <w:ind w:right="665"/>
                    <w:rPr>
                      <w:lang w:val="es-ES_tradnl"/>
                    </w:rPr>
                  </w:pPr>
                  <w:r>
                    <w:rPr>
                      <w:lang w:val="es-ES_tradnl"/>
                    </w:rPr>
                    <w:t>manuel.lara@sat.gob.mx</w:t>
                  </w:r>
                </w:p>
              </w:tc>
              <w:tc>
                <w:tcPr>
                  <w:tcW w:w="1984" w:type="dxa"/>
                  <w:tcBorders>
                    <w:left w:val="single" w:sz="4" w:space="0" w:color="auto"/>
                    <w:right w:val="nil"/>
                  </w:tcBorders>
                  <w:shd w:val="clear" w:color="auto" w:fill="auto"/>
                </w:tcPr>
                <w:p w:rsidR="00F74535" w:rsidRPr="00497AC4" w:rsidRDefault="00F74535" w:rsidP="0099089A">
                  <w:pPr>
                    <w:ind w:right="175"/>
                    <w:rPr>
                      <w:lang w:val="es-ES_tradnl"/>
                    </w:rPr>
                  </w:pPr>
                  <w:r>
                    <w:rPr>
                      <w:lang w:val="es-ES_tradnl"/>
                    </w:rPr>
                    <w:t>9999-942-67-21</w:t>
                  </w:r>
                </w:p>
              </w:tc>
            </w:tr>
            <w:tr w:rsidR="00F74535" w:rsidRPr="00497AC4" w:rsidTr="00497AC4">
              <w:tc>
                <w:tcPr>
                  <w:tcW w:w="3041" w:type="dxa"/>
                  <w:tcBorders>
                    <w:left w:val="nil"/>
                    <w:right w:val="single" w:sz="4" w:space="0" w:color="auto"/>
                  </w:tcBorders>
                  <w:shd w:val="clear" w:color="auto" w:fill="auto"/>
                </w:tcPr>
                <w:p w:rsidR="00F74535" w:rsidRPr="00497AC4" w:rsidRDefault="00F74535" w:rsidP="00F74535">
                  <w:pPr>
                    <w:ind w:right="34"/>
                    <w:rPr>
                      <w:lang w:val="es-ES_tradnl"/>
                    </w:rPr>
                  </w:pPr>
                  <w:r>
                    <w:rPr>
                      <w:lang w:val="es-ES_tradnl"/>
                    </w:rPr>
                    <w:t>Lic. Gilbert Antonio Velázquez Martínez</w:t>
                  </w:r>
                </w:p>
              </w:tc>
              <w:tc>
                <w:tcPr>
                  <w:tcW w:w="2976" w:type="dxa"/>
                  <w:tcBorders>
                    <w:left w:val="single" w:sz="4" w:space="0" w:color="auto"/>
                    <w:right w:val="single" w:sz="4" w:space="0" w:color="auto"/>
                  </w:tcBorders>
                  <w:shd w:val="clear" w:color="auto" w:fill="auto"/>
                </w:tcPr>
                <w:p w:rsidR="00F74535" w:rsidRPr="00497AC4" w:rsidRDefault="00F74535" w:rsidP="0099089A">
                  <w:pPr>
                    <w:ind w:right="33"/>
                    <w:rPr>
                      <w:lang w:val="es-ES_tradnl"/>
                    </w:rPr>
                  </w:pPr>
                  <w:r>
                    <w:rPr>
                      <w:lang w:val="es-ES_tradnl"/>
                    </w:rPr>
                    <w:t>Subadministrador Desconcentrado Jurídico de Yucatán “1”</w:t>
                  </w:r>
                </w:p>
              </w:tc>
              <w:tc>
                <w:tcPr>
                  <w:tcW w:w="2552" w:type="dxa"/>
                  <w:tcBorders>
                    <w:left w:val="single" w:sz="4" w:space="0" w:color="auto"/>
                    <w:right w:val="single" w:sz="4" w:space="0" w:color="auto"/>
                  </w:tcBorders>
                  <w:shd w:val="clear" w:color="auto" w:fill="auto"/>
                </w:tcPr>
                <w:p w:rsidR="00F74535" w:rsidRPr="00497AC4" w:rsidRDefault="00F74535" w:rsidP="00F74535">
                  <w:pPr>
                    <w:ind w:right="665"/>
                    <w:rPr>
                      <w:lang w:val="es-ES_tradnl"/>
                    </w:rPr>
                  </w:pPr>
                  <w:r>
                    <w:rPr>
                      <w:lang w:val="es-ES_tradnl"/>
                    </w:rPr>
                    <w:t>gilbert.velazquez@sat.gob.mx</w:t>
                  </w:r>
                </w:p>
              </w:tc>
              <w:tc>
                <w:tcPr>
                  <w:tcW w:w="1984" w:type="dxa"/>
                  <w:tcBorders>
                    <w:left w:val="single" w:sz="4" w:space="0" w:color="auto"/>
                    <w:right w:val="nil"/>
                  </w:tcBorders>
                  <w:shd w:val="clear" w:color="auto" w:fill="auto"/>
                </w:tcPr>
                <w:p w:rsidR="00F74535" w:rsidRPr="00497AC4" w:rsidRDefault="00F74535" w:rsidP="0099089A">
                  <w:pPr>
                    <w:ind w:right="-108"/>
                    <w:rPr>
                      <w:lang w:val="es-ES_tradnl"/>
                    </w:rPr>
                  </w:pPr>
                  <w:r>
                    <w:rPr>
                      <w:lang w:val="es-ES_tradnl"/>
                    </w:rPr>
                    <w:t>999-942-67-92</w:t>
                  </w:r>
                </w:p>
              </w:tc>
            </w:tr>
            <w:tr w:rsidR="00F74535" w:rsidRPr="00497AC4" w:rsidTr="00497AC4">
              <w:tc>
                <w:tcPr>
                  <w:tcW w:w="3041" w:type="dxa"/>
                  <w:tcBorders>
                    <w:left w:val="nil"/>
                    <w:right w:val="single" w:sz="4" w:space="0" w:color="auto"/>
                  </w:tcBorders>
                  <w:shd w:val="clear" w:color="auto" w:fill="auto"/>
                </w:tcPr>
                <w:p w:rsidR="00F74535" w:rsidRPr="00497AC4" w:rsidRDefault="00F74535" w:rsidP="00F74535">
                  <w:pPr>
                    <w:ind w:right="34"/>
                    <w:rPr>
                      <w:lang w:val="es-ES_tradnl"/>
                    </w:rPr>
                  </w:pPr>
                  <w:r>
                    <w:rPr>
                      <w:lang w:val="es-ES_tradnl"/>
                    </w:rPr>
                    <w:t xml:space="preserve">Lic. </w:t>
                  </w:r>
                  <w:proofErr w:type="spellStart"/>
                  <w:r>
                    <w:rPr>
                      <w:lang w:val="es-ES_tradnl"/>
                    </w:rPr>
                    <w:t>Cintya</w:t>
                  </w:r>
                  <w:proofErr w:type="spellEnd"/>
                  <w:r>
                    <w:rPr>
                      <w:lang w:val="es-ES_tradnl"/>
                    </w:rPr>
                    <w:t xml:space="preserve"> Guadalupe Santana Enríquez</w:t>
                  </w:r>
                </w:p>
              </w:tc>
              <w:tc>
                <w:tcPr>
                  <w:tcW w:w="2976" w:type="dxa"/>
                  <w:tcBorders>
                    <w:left w:val="single" w:sz="4" w:space="0" w:color="auto"/>
                    <w:right w:val="single" w:sz="4" w:space="0" w:color="auto"/>
                  </w:tcBorders>
                  <w:shd w:val="clear" w:color="auto" w:fill="auto"/>
                </w:tcPr>
                <w:p w:rsidR="00F74535" w:rsidRPr="00497AC4" w:rsidRDefault="00F74535" w:rsidP="0099089A">
                  <w:pPr>
                    <w:ind w:right="175"/>
                    <w:rPr>
                      <w:lang w:val="es-ES_tradnl"/>
                    </w:rPr>
                  </w:pPr>
                  <w:r>
                    <w:rPr>
                      <w:lang w:val="es-ES_tradnl"/>
                    </w:rPr>
                    <w:t xml:space="preserve">Subadministradora Desconcentrada Jurídico de Yucatán </w:t>
                  </w:r>
                  <w:r w:rsidR="00760BAD">
                    <w:rPr>
                      <w:lang w:val="es-ES_tradnl"/>
                    </w:rPr>
                    <w:t>“3</w:t>
                  </w:r>
                  <w:r>
                    <w:rPr>
                      <w:lang w:val="es-ES_tradnl"/>
                    </w:rPr>
                    <w:t>”</w:t>
                  </w:r>
                </w:p>
              </w:tc>
              <w:tc>
                <w:tcPr>
                  <w:tcW w:w="2552" w:type="dxa"/>
                  <w:tcBorders>
                    <w:left w:val="single" w:sz="4" w:space="0" w:color="auto"/>
                    <w:right w:val="single" w:sz="4" w:space="0" w:color="auto"/>
                  </w:tcBorders>
                  <w:shd w:val="clear" w:color="auto" w:fill="auto"/>
                </w:tcPr>
                <w:p w:rsidR="00F74535" w:rsidRPr="00497AC4" w:rsidRDefault="00F74535" w:rsidP="00F74535">
                  <w:pPr>
                    <w:ind w:right="665"/>
                    <w:rPr>
                      <w:lang w:val="es-ES_tradnl"/>
                    </w:rPr>
                  </w:pPr>
                  <w:r>
                    <w:rPr>
                      <w:lang w:val="es-ES_tradnl"/>
                    </w:rPr>
                    <w:t>cintya.santana@sat.gob.mx</w:t>
                  </w:r>
                </w:p>
              </w:tc>
              <w:tc>
                <w:tcPr>
                  <w:tcW w:w="1984" w:type="dxa"/>
                  <w:tcBorders>
                    <w:left w:val="single" w:sz="4" w:space="0" w:color="auto"/>
                    <w:right w:val="nil"/>
                  </w:tcBorders>
                  <w:shd w:val="clear" w:color="auto" w:fill="auto"/>
                </w:tcPr>
                <w:p w:rsidR="00F74535" w:rsidRPr="00497AC4" w:rsidRDefault="00F74535" w:rsidP="0099089A">
                  <w:pPr>
                    <w:rPr>
                      <w:lang w:val="es-ES_tradnl"/>
                    </w:rPr>
                  </w:pPr>
                  <w:r>
                    <w:rPr>
                      <w:lang w:val="es-ES_tradnl"/>
                    </w:rPr>
                    <w:t>999-942-67-22</w:t>
                  </w:r>
                </w:p>
              </w:tc>
            </w:tr>
            <w:tr w:rsidR="00F74535" w:rsidRPr="00497AC4" w:rsidTr="00497AC4">
              <w:tc>
                <w:tcPr>
                  <w:tcW w:w="3041" w:type="dxa"/>
                  <w:tcBorders>
                    <w:left w:val="nil"/>
                    <w:right w:val="single" w:sz="4" w:space="0" w:color="auto"/>
                  </w:tcBorders>
                  <w:shd w:val="clear" w:color="auto" w:fill="auto"/>
                </w:tcPr>
                <w:p w:rsidR="00F74535" w:rsidRPr="00497AC4" w:rsidRDefault="00F74535" w:rsidP="00F74535">
                  <w:pPr>
                    <w:ind w:right="34"/>
                    <w:rPr>
                      <w:lang w:val="es-ES_tradnl"/>
                    </w:rPr>
                  </w:pPr>
                  <w:r>
                    <w:rPr>
                      <w:lang w:val="es-ES_tradnl"/>
                    </w:rPr>
                    <w:t xml:space="preserve">Lic. </w:t>
                  </w:r>
                  <w:proofErr w:type="spellStart"/>
                  <w:r>
                    <w:rPr>
                      <w:lang w:val="es-ES_tradnl"/>
                    </w:rPr>
                    <w:t>Suemy</w:t>
                  </w:r>
                  <w:proofErr w:type="spellEnd"/>
                  <w:r>
                    <w:rPr>
                      <w:lang w:val="es-ES_tradnl"/>
                    </w:rPr>
                    <w:t xml:space="preserve"> </w:t>
                  </w:r>
                  <w:proofErr w:type="spellStart"/>
                  <w:r>
                    <w:rPr>
                      <w:lang w:val="es-ES_tradnl"/>
                    </w:rPr>
                    <w:t>Cilena</w:t>
                  </w:r>
                  <w:proofErr w:type="spellEnd"/>
                  <w:r>
                    <w:rPr>
                      <w:lang w:val="es-ES_tradnl"/>
                    </w:rPr>
                    <w:t xml:space="preserve"> del S. Jiménez Gómez</w:t>
                  </w:r>
                </w:p>
              </w:tc>
              <w:tc>
                <w:tcPr>
                  <w:tcW w:w="2976" w:type="dxa"/>
                  <w:tcBorders>
                    <w:left w:val="single" w:sz="4" w:space="0" w:color="auto"/>
                    <w:right w:val="single" w:sz="4" w:space="0" w:color="auto"/>
                  </w:tcBorders>
                  <w:shd w:val="clear" w:color="auto" w:fill="auto"/>
                </w:tcPr>
                <w:p w:rsidR="00F74535" w:rsidRPr="00497AC4" w:rsidRDefault="00F74535" w:rsidP="0099089A">
                  <w:pPr>
                    <w:ind w:right="-108"/>
                    <w:rPr>
                      <w:lang w:val="es-ES_tradnl"/>
                    </w:rPr>
                  </w:pPr>
                  <w:r>
                    <w:rPr>
                      <w:lang w:val="es-ES_tradnl"/>
                    </w:rPr>
                    <w:t xml:space="preserve">Subadministradora Desconcentrada Jurídica de Yucatán </w:t>
                  </w:r>
                  <w:r w:rsidR="00760BAD">
                    <w:rPr>
                      <w:lang w:val="es-ES_tradnl"/>
                    </w:rPr>
                    <w:t>“4</w:t>
                  </w:r>
                  <w:r>
                    <w:rPr>
                      <w:lang w:val="es-ES_tradnl"/>
                    </w:rPr>
                    <w:t>”</w:t>
                  </w:r>
                </w:p>
              </w:tc>
              <w:tc>
                <w:tcPr>
                  <w:tcW w:w="2552" w:type="dxa"/>
                  <w:tcBorders>
                    <w:left w:val="single" w:sz="4" w:space="0" w:color="auto"/>
                    <w:right w:val="single" w:sz="4" w:space="0" w:color="auto"/>
                  </w:tcBorders>
                  <w:shd w:val="clear" w:color="auto" w:fill="auto"/>
                </w:tcPr>
                <w:p w:rsidR="00F74535" w:rsidRPr="00497AC4" w:rsidRDefault="00F74535" w:rsidP="00F74535">
                  <w:pPr>
                    <w:ind w:right="665"/>
                    <w:rPr>
                      <w:lang w:val="es-ES_tradnl"/>
                    </w:rPr>
                  </w:pPr>
                  <w:r>
                    <w:rPr>
                      <w:lang w:val="es-ES_tradnl"/>
                    </w:rPr>
                    <w:t>suemy.jimenez@sat.gob.mx</w:t>
                  </w:r>
                </w:p>
              </w:tc>
              <w:tc>
                <w:tcPr>
                  <w:tcW w:w="1984" w:type="dxa"/>
                  <w:tcBorders>
                    <w:left w:val="single" w:sz="4" w:space="0" w:color="auto"/>
                    <w:right w:val="nil"/>
                  </w:tcBorders>
                  <w:shd w:val="clear" w:color="auto" w:fill="auto"/>
                </w:tcPr>
                <w:p w:rsidR="00F74535" w:rsidRPr="00497AC4" w:rsidRDefault="00F74535" w:rsidP="0099089A">
                  <w:pPr>
                    <w:tabs>
                      <w:tab w:val="left" w:pos="1735"/>
                    </w:tabs>
                    <w:rPr>
                      <w:lang w:val="es-ES_tradnl"/>
                    </w:rPr>
                  </w:pPr>
                  <w:r>
                    <w:rPr>
                      <w:lang w:val="es-ES_tradnl"/>
                    </w:rPr>
                    <w:t>999-942-67-23</w:t>
                  </w:r>
                </w:p>
              </w:tc>
            </w:tr>
            <w:tr w:rsidR="00F74535" w:rsidRPr="00497AC4" w:rsidTr="00497AC4">
              <w:tc>
                <w:tcPr>
                  <w:tcW w:w="3041" w:type="dxa"/>
                  <w:tcBorders>
                    <w:left w:val="nil"/>
                    <w:right w:val="single" w:sz="4" w:space="0" w:color="auto"/>
                  </w:tcBorders>
                  <w:shd w:val="clear" w:color="auto" w:fill="auto"/>
                </w:tcPr>
                <w:p w:rsidR="00F74535" w:rsidRDefault="00F74535" w:rsidP="00F74535">
                  <w:pPr>
                    <w:ind w:right="34"/>
                    <w:rPr>
                      <w:lang w:val="es-ES_tradnl"/>
                    </w:rPr>
                  </w:pPr>
                  <w:r>
                    <w:rPr>
                      <w:lang w:val="es-ES_tradnl"/>
                    </w:rPr>
                    <w:t xml:space="preserve">Lic. Silvia Ma. Del S. </w:t>
                  </w:r>
                  <w:proofErr w:type="spellStart"/>
                  <w:r>
                    <w:rPr>
                      <w:lang w:val="es-ES_tradnl"/>
                    </w:rPr>
                    <w:t>Teh</w:t>
                  </w:r>
                  <w:proofErr w:type="spellEnd"/>
                  <w:r>
                    <w:rPr>
                      <w:lang w:val="es-ES_tradnl"/>
                    </w:rPr>
                    <w:t xml:space="preserve"> Magaña</w:t>
                  </w:r>
                </w:p>
              </w:tc>
              <w:tc>
                <w:tcPr>
                  <w:tcW w:w="2976" w:type="dxa"/>
                  <w:tcBorders>
                    <w:left w:val="single" w:sz="4" w:space="0" w:color="auto"/>
                    <w:right w:val="single" w:sz="4" w:space="0" w:color="auto"/>
                  </w:tcBorders>
                  <w:shd w:val="clear" w:color="auto" w:fill="auto"/>
                </w:tcPr>
                <w:p w:rsidR="00F74535" w:rsidRDefault="00F74535" w:rsidP="0099089A">
                  <w:pPr>
                    <w:ind w:right="33"/>
                    <w:rPr>
                      <w:lang w:val="es-ES_tradnl"/>
                    </w:rPr>
                  </w:pPr>
                  <w:r>
                    <w:rPr>
                      <w:lang w:val="es-ES_tradnl"/>
                    </w:rPr>
                    <w:t>Subadministradora Desconcentrada  Jurídica de Yucatán</w:t>
                  </w:r>
                  <w:r w:rsidR="00760BAD">
                    <w:rPr>
                      <w:lang w:val="es-ES_tradnl"/>
                    </w:rPr>
                    <w:t xml:space="preserve"> “5</w:t>
                  </w:r>
                  <w:r>
                    <w:rPr>
                      <w:lang w:val="es-ES_tradnl"/>
                    </w:rPr>
                    <w:t>”</w:t>
                  </w:r>
                </w:p>
              </w:tc>
              <w:tc>
                <w:tcPr>
                  <w:tcW w:w="2552" w:type="dxa"/>
                  <w:tcBorders>
                    <w:left w:val="single" w:sz="4" w:space="0" w:color="auto"/>
                    <w:right w:val="single" w:sz="4" w:space="0" w:color="auto"/>
                  </w:tcBorders>
                  <w:shd w:val="clear" w:color="auto" w:fill="auto"/>
                </w:tcPr>
                <w:p w:rsidR="00F74535" w:rsidRPr="00497AC4" w:rsidRDefault="00F74535" w:rsidP="00F74535">
                  <w:pPr>
                    <w:ind w:right="665"/>
                    <w:rPr>
                      <w:lang w:val="es-ES_tradnl"/>
                    </w:rPr>
                  </w:pPr>
                  <w:r>
                    <w:rPr>
                      <w:lang w:val="es-ES_tradnl"/>
                    </w:rPr>
                    <w:t>silvia.teh@sat.gob.mx</w:t>
                  </w:r>
                </w:p>
              </w:tc>
              <w:tc>
                <w:tcPr>
                  <w:tcW w:w="1984" w:type="dxa"/>
                  <w:tcBorders>
                    <w:left w:val="single" w:sz="4" w:space="0" w:color="auto"/>
                    <w:right w:val="nil"/>
                  </w:tcBorders>
                  <w:shd w:val="clear" w:color="auto" w:fill="auto"/>
                </w:tcPr>
                <w:p w:rsidR="00F74535" w:rsidRDefault="00F74535" w:rsidP="0099089A">
                  <w:pPr>
                    <w:rPr>
                      <w:lang w:val="es-ES_tradnl"/>
                    </w:rPr>
                  </w:pPr>
                  <w:r>
                    <w:rPr>
                      <w:lang w:val="es-ES_tradnl"/>
                    </w:rPr>
                    <w:t>999-942-67-37</w:t>
                  </w:r>
                </w:p>
              </w:tc>
            </w:tr>
          </w:tbl>
          <w:p w:rsidR="00E32AF0" w:rsidRDefault="00E32AF0" w:rsidP="00E32AF0">
            <w:pPr>
              <w:ind w:right="665"/>
              <w:rPr>
                <w:lang w:val="es-ES_tradnl"/>
              </w:rPr>
            </w:pPr>
          </w:p>
        </w:tc>
      </w:tr>
    </w:tbl>
    <w:p w:rsidR="00E32AF0" w:rsidRDefault="00E32AF0" w:rsidP="00E32AF0">
      <w:pPr>
        <w:ind w:right="665"/>
        <w:rPr>
          <w:lang w:val="es-ES_tradnl"/>
        </w:rPr>
      </w:pPr>
      <w:bookmarkStart w:id="10" w:name="responsable"/>
      <w:bookmarkStart w:id="11" w:name="rproyecto"/>
      <w:bookmarkEnd w:id="10"/>
      <w:bookmarkEnd w:id="11"/>
    </w:p>
    <w:p w:rsidR="00E32AF0" w:rsidRPr="00EC6A17" w:rsidRDefault="00D700FC" w:rsidP="00E32AF0">
      <w:pPr>
        <w:ind w:right="665"/>
        <w:rPr>
          <w:b/>
          <w:lang w:val="es-ES_tradnl"/>
        </w:rPr>
      </w:pPr>
      <w:hyperlink w:anchor="rproyecto" w:tooltip="Nombre de persona encargada de diseño, coordinación y gestión de los resultados del proyecto. (Responsable Institucional)" w:history="1">
        <w:r w:rsidR="00E32AF0" w:rsidRPr="00EC6A17">
          <w:rPr>
            <w:rStyle w:val="Hipervnculo"/>
            <w:b/>
            <w:lang w:val="es-ES_tradnl"/>
          </w:rPr>
          <w:t>Responsable del Proyecto</w:t>
        </w:r>
      </w:hyperlink>
    </w:p>
    <w:p w:rsidR="00E32AF0" w:rsidRDefault="00E32AF0" w:rsidP="00E32AF0">
      <w:pPr>
        <w:ind w:right="665"/>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E32AF0" w:rsidRPr="00497AC4" w:rsidTr="00497AC4">
        <w:trPr>
          <w:jc w:val="center"/>
        </w:trPr>
        <w:tc>
          <w:tcPr>
            <w:tcW w:w="6204" w:type="dxa"/>
            <w:shd w:val="clear" w:color="auto" w:fill="auto"/>
          </w:tcPr>
          <w:p w:rsidR="00E32AF0" w:rsidRDefault="00E32AF0" w:rsidP="00497AC4">
            <w:pPr>
              <w:ind w:right="665"/>
              <w:rPr>
                <w:lang w:val="es-ES_tradnl"/>
              </w:rPr>
            </w:pPr>
          </w:p>
          <w:p w:rsidR="0099089A" w:rsidRPr="00497AC4" w:rsidRDefault="0099089A" w:rsidP="00497AC4">
            <w:pPr>
              <w:ind w:right="665"/>
              <w:rPr>
                <w:lang w:val="es-ES_tradnl"/>
              </w:rPr>
            </w:pPr>
          </w:p>
          <w:p w:rsidR="00E32AF0" w:rsidRPr="00497AC4" w:rsidRDefault="00EC6A17" w:rsidP="00497AC4">
            <w:pPr>
              <w:tabs>
                <w:tab w:val="left" w:pos="5988"/>
              </w:tabs>
              <w:jc w:val="right"/>
              <w:rPr>
                <w:lang w:val="es-ES_tradnl"/>
              </w:rPr>
            </w:pPr>
            <w:r w:rsidRPr="00497AC4">
              <w:rPr>
                <w:lang w:val="es-ES_tradnl"/>
              </w:rPr>
              <w:t>firma y sello</w:t>
            </w:r>
          </w:p>
        </w:tc>
      </w:tr>
      <w:tr w:rsidR="00E32AF0" w:rsidRPr="00C4747F" w:rsidTr="00497AC4">
        <w:trPr>
          <w:jc w:val="center"/>
        </w:trPr>
        <w:tc>
          <w:tcPr>
            <w:tcW w:w="6204" w:type="dxa"/>
            <w:shd w:val="clear" w:color="auto" w:fill="auto"/>
          </w:tcPr>
          <w:p w:rsidR="00E32AF0" w:rsidRPr="00BA38DA" w:rsidRDefault="00EC6A17" w:rsidP="00497AC4">
            <w:pPr>
              <w:ind w:right="665"/>
              <w:rPr>
                <w:b/>
                <w:lang w:val="es-ES_tradnl"/>
              </w:rPr>
            </w:pPr>
            <w:r w:rsidRPr="00497AC4">
              <w:rPr>
                <w:lang w:val="es-ES_tradnl"/>
              </w:rPr>
              <w:t xml:space="preserve">Nombre: </w:t>
            </w:r>
            <w:r w:rsidR="00BA38DA" w:rsidRPr="00BA38DA">
              <w:rPr>
                <w:b/>
                <w:lang w:val="es-ES_tradnl"/>
              </w:rPr>
              <w:t>Carlos Reynaldo López Gómez</w:t>
            </w:r>
          </w:p>
          <w:p w:rsidR="00EC6A17" w:rsidRPr="00497AC4" w:rsidRDefault="00EC6A17" w:rsidP="00B07264">
            <w:pPr>
              <w:ind w:right="665"/>
              <w:rPr>
                <w:lang w:val="es-ES_tradnl"/>
              </w:rPr>
            </w:pPr>
            <w:r w:rsidRPr="00497AC4">
              <w:rPr>
                <w:lang w:val="es-ES_tradnl"/>
              </w:rPr>
              <w:t xml:space="preserve">Cargo: </w:t>
            </w:r>
            <w:r w:rsidR="00BA38DA" w:rsidRPr="00BA38DA">
              <w:rPr>
                <w:b/>
                <w:lang w:val="es-ES_tradnl"/>
              </w:rPr>
              <w:t xml:space="preserve">Subadministrador de Recursos y Servicios </w:t>
            </w:r>
            <w:proofErr w:type="spellStart"/>
            <w:r w:rsidR="00B07264">
              <w:rPr>
                <w:b/>
                <w:lang w:val="es-ES_tradnl"/>
              </w:rPr>
              <w:t>en</w:t>
            </w:r>
            <w:r w:rsidR="00BA38DA" w:rsidRPr="00BA38DA">
              <w:rPr>
                <w:b/>
                <w:lang w:val="es-ES_tradnl"/>
              </w:rPr>
              <w:t>Mérida</w:t>
            </w:r>
            <w:proofErr w:type="spellEnd"/>
            <w:r w:rsidR="00BA38DA" w:rsidRPr="00BA38DA">
              <w:rPr>
                <w:b/>
                <w:lang w:val="es-ES_tradnl"/>
              </w:rPr>
              <w:t>.</w:t>
            </w:r>
          </w:p>
        </w:tc>
      </w:tr>
      <w:tr w:rsidR="00E32AF0" w:rsidRPr="00C4747F" w:rsidTr="00497AC4">
        <w:trPr>
          <w:jc w:val="center"/>
        </w:trPr>
        <w:tc>
          <w:tcPr>
            <w:tcW w:w="6204" w:type="dxa"/>
            <w:shd w:val="clear" w:color="auto" w:fill="auto"/>
          </w:tcPr>
          <w:p w:rsidR="00E32AF0" w:rsidRPr="0099089A" w:rsidRDefault="00E32AF0" w:rsidP="00427701">
            <w:pPr>
              <w:ind w:right="665"/>
              <w:rPr>
                <w:lang w:val="es-MX"/>
              </w:rPr>
            </w:pPr>
            <w:r w:rsidRPr="0099089A">
              <w:rPr>
                <w:lang w:val="es-MX"/>
              </w:rPr>
              <w:t>Email</w:t>
            </w:r>
            <w:proofErr w:type="gramStart"/>
            <w:r w:rsidRPr="0099089A">
              <w:rPr>
                <w:lang w:val="es-MX"/>
              </w:rPr>
              <w:t xml:space="preserve">:  </w:t>
            </w:r>
            <w:proofErr w:type="spellStart"/>
            <w:r w:rsidR="00BA38DA" w:rsidRPr="0099089A">
              <w:rPr>
                <w:lang w:val="es-MX"/>
              </w:rPr>
              <w:t>carlos.lopez</w:t>
            </w:r>
            <w:proofErr w:type="spellEnd"/>
            <w:proofErr w:type="gramEnd"/>
            <w:r w:rsidR="00BA38DA" w:rsidRPr="0099089A">
              <w:rPr>
                <w:lang w:val="es-MX"/>
              </w:rPr>
              <w:t xml:space="preserve"> </w:t>
            </w:r>
            <w:r w:rsidR="0099089A">
              <w:rPr>
                <w:lang w:val="es-MX"/>
              </w:rPr>
              <w:t>@</w:t>
            </w:r>
            <w:proofErr w:type="spellStart"/>
            <w:r w:rsidR="00BA38DA" w:rsidRPr="0099089A">
              <w:rPr>
                <w:lang w:val="es-MX"/>
              </w:rPr>
              <w:t>sat.gob</w:t>
            </w:r>
            <w:proofErr w:type="spellEnd"/>
            <w:r w:rsidR="00BA38DA" w:rsidRPr="0099089A">
              <w:rPr>
                <w:lang w:val="es-MX"/>
              </w:rPr>
              <w:t>. mx</w:t>
            </w:r>
          </w:p>
        </w:tc>
      </w:tr>
      <w:tr w:rsidR="00E32AF0" w:rsidRPr="00497AC4" w:rsidTr="00497AC4">
        <w:trPr>
          <w:jc w:val="center"/>
        </w:trPr>
        <w:tc>
          <w:tcPr>
            <w:tcW w:w="6204" w:type="dxa"/>
            <w:shd w:val="clear" w:color="auto" w:fill="auto"/>
          </w:tcPr>
          <w:p w:rsidR="00E32AF0" w:rsidRPr="00497AC4" w:rsidRDefault="00E32AF0" w:rsidP="00EC6A17">
            <w:pPr>
              <w:rPr>
                <w:lang w:val="es-ES_tradnl"/>
              </w:rPr>
            </w:pPr>
            <w:r w:rsidRPr="00497AC4">
              <w:rPr>
                <w:lang w:val="es-ES_tradnl"/>
              </w:rPr>
              <w:t>Teléfono:</w:t>
            </w:r>
            <w:r w:rsidR="00BA38DA">
              <w:rPr>
                <w:lang w:val="es-ES_tradnl"/>
              </w:rPr>
              <w:t xml:space="preserve"> </w:t>
            </w:r>
            <w:r w:rsidR="00BA38DA" w:rsidRPr="00BA38DA">
              <w:rPr>
                <w:b/>
                <w:lang w:val="es-ES_tradnl"/>
              </w:rPr>
              <w:t>942-67-76.</w:t>
            </w:r>
          </w:p>
        </w:tc>
      </w:tr>
    </w:tbl>
    <w:p w:rsidR="00E32AF0" w:rsidRDefault="00E32AF0" w:rsidP="00E32AF0">
      <w:pPr>
        <w:ind w:right="665"/>
        <w:rPr>
          <w:lang w:val="es-ES_tradnl"/>
        </w:rPr>
      </w:pPr>
    </w:p>
    <w:p w:rsidR="00A27250" w:rsidRPr="008410DD" w:rsidRDefault="00EB0430" w:rsidP="008410DD">
      <w:pPr>
        <w:numPr>
          <w:ilvl w:val="0"/>
          <w:numId w:val="1"/>
        </w:numPr>
        <w:rPr>
          <w:b/>
          <w:lang w:val="es-ES"/>
        </w:rPr>
        <w:sectPr w:rsidR="00A27250" w:rsidRPr="008410DD" w:rsidSect="00B716BC">
          <w:headerReference w:type="default" r:id="rId11"/>
          <w:footerReference w:type="default" r:id="rId12"/>
          <w:pgSz w:w="12242" w:h="15842" w:code="1"/>
          <w:pgMar w:top="567" w:right="709" w:bottom="567" w:left="567" w:header="720" w:footer="866" w:gutter="0"/>
          <w:cols w:space="708"/>
          <w:docGrid w:linePitch="360"/>
        </w:sectPr>
      </w:pPr>
      <w:r w:rsidRPr="008410DD">
        <w:rPr>
          <w:lang w:val="es-ES"/>
        </w:rPr>
        <w:lastRenderedPageBreak/>
        <w:t>Favor de llenar a computadora</w:t>
      </w:r>
      <w:r w:rsidR="00936C0C" w:rsidRPr="008410DD">
        <w:rPr>
          <w:lang w:val="es-ES"/>
        </w:rPr>
        <w:t xml:space="preserve">, dejarlo en archivo de </w:t>
      </w:r>
      <w:r w:rsidR="00936C0C" w:rsidRPr="008410DD">
        <w:rPr>
          <w:b/>
          <w:lang w:val="es-ES"/>
        </w:rPr>
        <w:t xml:space="preserve">Word </w:t>
      </w:r>
      <w:r w:rsidR="00BD56BA" w:rsidRPr="008410DD">
        <w:rPr>
          <w:b/>
          <w:lang w:val="es-ES"/>
        </w:rPr>
        <w:t>2007 o superior</w:t>
      </w:r>
      <w:r w:rsidR="00BD56BA" w:rsidRPr="008410DD">
        <w:rPr>
          <w:lang w:val="es-ES"/>
        </w:rPr>
        <w:t xml:space="preserve">, </w:t>
      </w:r>
      <w:r w:rsidR="00BD56BA" w:rsidRPr="008410DD">
        <w:rPr>
          <w:b/>
          <w:color w:val="FF0000"/>
          <w:highlight w:val="yellow"/>
          <w:lang w:val="es-ES"/>
        </w:rPr>
        <w:t>NO USAR</w:t>
      </w:r>
      <w:r w:rsidR="00936C0C" w:rsidRPr="008410DD">
        <w:rPr>
          <w:lang w:val="es-ES"/>
        </w:rPr>
        <w:t xml:space="preserve"> formato </w:t>
      </w:r>
      <w:r w:rsidR="00936C0C" w:rsidRPr="008410DD">
        <w:rPr>
          <w:b/>
          <w:color w:val="FF0000"/>
          <w:highlight w:val="yellow"/>
          <w:lang w:val="es-ES"/>
        </w:rPr>
        <w:t>PDF o JPG</w:t>
      </w:r>
      <w:r w:rsidRPr="008410DD">
        <w:rPr>
          <w:lang w:val="es-ES"/>
        </w:rPr>
        <w:t>.</w:t>
      </w:r>
    </w:p>
    <w:p w:rsidR="00B36724" w:rsidRDefault="00B36724" w:rsidP="00A27250">
      <w:pPr>
        <w:jc w:val="center"/>
        <w:rPr>
          <w:b/>
          <w:lang w:val="es-ES"/>
        </w:rPr>
      </w:pPr>
    </w:p>
    <w:p w:rsidR="00201D15" w:rsidRDefault="00201D15" w:rsidP="00A27250">
      <w:pPr>
        <w:jc w:val="center"/>
        <w:rPr>
          <w:b/>
          <w:lang w:val="es-ES"/>
        </w:rPr>
      </w:pPr>
      <w:r>
        <w:rPr>
          <w:b/>
          <w:lang w:val="es-ES"/>
        </w:rPr>
        <w:t>Dirección General de Desarrollo Académico</w:t>
      </w:r>
    </w:p>
    <w:p w:rsidR="00201D15" w:rsidRPr="006045C5" w:rsidRDefault="008D246F" w:rsidP="00A27250">
      <w:pPr>
        <w:jc w:val="center"/>
        <w:rPr>
          <w:lang w:val="es-ES"/>
        </w:rPr>
      </w:pPr>
      <w:r w:rsidRPr="006045C5">
        <w:rPr>
          <w:lang w:val="es-ES"/>
        </w:rPr>
        <w:t>Sistema de Atención Integral al Estudiante</w:t>
      </w:r>
    </w:p>
    <w:p w:rsidR="00201D15" w:rsidRPr="006045C5" w:rsidRDefault="008D246F" w:rsidP="00A27250">
      <w:pPr>
        <w:jc w:val="center"/>
        <w:rPr>
          <w:lang w:val="es-ES"/>
        </w:rPr>
      </w:pPr>
      <w:r w:rsidRPr="006045C5">
        <w:rPr>
          <w:lang w:val="es-ES"/>
        </w:rPr>
        <w:t xml:space="preserve">Programa Institucional de </w:t>
      </w:r>
      <w:r w:rsidR="00201D15" w:rsidRPr="006045C5">
        <w:rPr>
          <w:lang w:val="es-ES"/>
        </w:rPr>
        <w:t>Servicio Social</w:t>
      </w:r>
    </w:p>
    <w:p w:rsidR="00201D15" w:rsidRDefault="00201D15" w:rsidP="00A27250">
      <w:pPr>
        <w:jc w:val="center"/>
        <w:rPr>
          <w:b/>
          <w:lang w:val="es-ES"/>
        </w:rPr>
      </w:pPr>
    </w:p>
    <w:p w:rsidR="00201D15" w:rsidRDefault="00691C29" w:rsidP="00A27250">
      <w:pPr>
        <w:jc w:val="center"/>
        <w:rPr>
          <w:b/>
          <w:lang w:val="es-ES"/>
        </w:rPr>
      </w:pPr>
      <w:r>
        <w:rPr>
          <w:b/>
          <w:lang w:val="es-ES"/>
        </w:rPr>
        <w:t>Cuadro</w:t>
      </w:r>
      <w:r w:rsidR="00201D15">
        <w:rPr>
          <w:b/>
          <w:lang w:val="es-ES"/>
        </w:rPr>
        <w:t xml:space="preserve"> 1</w:t>
      </w:r>
    </w:p>
    <w:p w:rsidR="00201D15" w:rsidRDefault="00201D15" w:rsidP="00A27250">
      <w:pPr>
        <w:jc w:val="center"/>
        <w:rPr>
          <w:b/>
          <w:lang w:val="es-ES"/>
        </w:rPr>
        <w:sectPr w:rsidR="00201D15" w:rsidSect="00B716BC">
          <w:pgSz w:w="15842" w:h="12242" w:orient="landscape" w:code="1"/>
          <w:pgMar w:top="567" w:right="567" w:bottom="709" w:left="567" w:header="720" w:footer="261" w:gutter="0"/>
          <w:cols w:space="708"/>
          <w:docGrid w:linePitch="360"/>
        </w:sectPr>
      </w:pPr>
    </w:p>
    <w:tbl>
      <w:tblPr>
        <w:tblW w:w="148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04"/>
        <w:gridCol w:w="2268"/>
        <w:gridCol w:w="2024"/>
        <w:gridCol w:w="2424"/>
        <w:gridCol w:w="1506"/>
        <w:gridCol w:w="1417"/>
        <w:gridCol w:w="1512"/>
      </w:tblGrid>
      <w:tr w:rsidR="00E06EC9" w:rsidRPr="00957E20" w:rsidTr="00760BAD">
        <w:tc>
          <w:tcPr>
            <w:tcW w:w="154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Institución</w:t>
            </w:r>
          </w:p>
        </w:tc>
        <w:tc>
          <w:tcPr>
            <w:tcW w:w="210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Dependencia</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 xml:space="preserve">Dirección y Teléfono </w:t>
            </w:r>
          </w:p>
        </w:tc>
        <w:tc>
          <w:tcPr>
            <w:tcW w:w="20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3D2D18">
            <w:pPr>
              <w:jc w:val="center"/>
              <w:rPr>
                <w:b/>
                <w:sz w:val="20"/>
                <w:lang w:val="es-ES"/>
              </w:rPr>
            </w:pPr>
            <w:r w:rsidRPr="006045C5">
              <w:rPr>
                <w:b/>
                <w:sz w:val="20"/>
                <w:lang w:val="es-ES"/>
              </w:rPr>
              <w:t>Correo Electrónico para env</w:t>
            </w:r>
            <w:r w:rsidR="003D2D18" w:rsidRPr="006045C5">
              <w:rPr>
                <w:b/>
                <w:sz w:val="20"/>
                <w:lang w:val="es-ES"/>
              </w:rPr>
              <w:t>ío</w:t>
            </w:r>
            <w:r w:rsidRPr="006045C5">
              <w:rPr>
                <w:b/>
                <w:sz w:val="20"/>
                <w:lang w:val="es-ES"/>
              </w:rPr>
              <w:t>-recepción de información</w:t>
            </w:r>
          </w:p>
        </w:tc>
        <w:tc>
          <w:tcPr>
            <w:tcW w:w="24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 del Proyecto</w:t>
            </w:r>
          </w:p>
        </w:tc>
        <w:tc>
          <w:tcPr>
            <w:tcW w:w="1506"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Nombres de Responsables</w:t>
            </w:r>
          </w:p>
        </w:tc>
        <w:tc>
          <w:tcPr>
            <w:tcW w:w="1417"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2D10CC" w:rsidP="00957E20">
            <w:pPr>
              <w:jc w:val="center"/>
              <w:rPr>
                <w:b/>
                <w:sz w:val="20"/>
                <w:lang w:val="es-ES"/>
              </w:rPr>
            </w:pPr>
            <w:r w:rsidRPr="006045C5">
              <w:rPr>
                <w:b/>
                <w:sz w:val="20"/>
                <w:lang w:val="es-ES"/>
              </w:rPr>
              <w:t>Perfil(es)</w:t>
            </w:r>
            <w:r w:rsidR="00E06EC9" w:rsidRPr="006045C5">
              <w:rPr>
                <w:b/>
                <w:sz w:val="20"/>
                <w:lang w:val="es-ES"/>
              </w:rPr>
              <w:t xml:space="preserve"> Solicitado(s)</w:t>
            </w:r>
          </w:p>
        </w:tc>
        <w:tc>
          <w:tcPr>
            <w:tcW w:w="1512"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Cantidad de Prestador(es)</w:t>
            </w:r>
          </w:p>
        </w:tc>
      </w:tr>
      <w:tr w:rsidR="00760BAD" w:rsidRPr="00957E20" w:rsidTr="00760BAD">
        <w:trPr>
          <w:trHeight w:val="365"/>
        </w:trPr>
        <w:tc>
          <w:tcPr>
            <w:tcW w:w="1548" w:type="dxa"/>
            <w:vMerge w:val="restart"/>
            <w:tcBorders>
              <w:top w:val="double" w:sz="4" w:space="0" w:color="auto"/>
            </w:tcBorders>
          </w:tcPr>
          <w:p w:rsidR="00760BAD" w:rsidRPr="006045C5" w:rsidRDefault="00760BAD" w:rsidP="00760BAD">
            <w:pPr>
              <w:rPr>
                <w:b/>
                <w:sz w:val="20"/>
                <w:lang w:val="es-ES"/>
              </w:rPr>
            </w:pPr>
            <w:bookmarkStart w:id="12" w:name="_GoBack" w:colFirst="0" w:colLast="7"/>
            <w:r>
              <w:rPr>
                <w:b/>
                <w:sz w:val="20"/>
                <w:lang w:val="es-ES"/>
              </w:rPr>
              <w:t>Servicio de Administración Tributaria</w:t>
            </w:r>
          </w:p>
        </w:tc>
        <w:tc>
          <w:tcPr>
            <w:tcW w:w="2104" w:type="dxa"/>
            <w:vMerge w:val="restart"/>
            <w:tcBorders>
              <w:top w:val="double" w:sz="4" w:space="0" w:color="auto"/>
            </w:tcBorders>
          </w:tcPr>
          <w:p w:rsidR="00760BAD" w:rsidRPr="006045C5" w:rsidRDefault="00760BAD" w:rsidP="00760BAD">
            <w:pPr>
              <w:rPr>
                <w:b/>
                <w:sz w:val="20"/>
                <w:lang w:val="es-ES"/>
              </w:rPr>
            </w:pPr>
            <w:r>
              <w:rPr>
                <w:b/>
                <w:sz w:val="20"/>
                <w:lang w:val="es-ES"/>
              </w:rPr>
              <w:t>Administración Desconcentrada Jurídica de Yucatán “1”</w:t>
            </w:r>
          </w:p>
        </w:tc>
        <w:tc>
          <w:tcPr>
            <w:tcW w:w="2268" w:type="dxa"/>
            <w:vMerge w:val="restart"/>
            <w:tcBorders>
              <w:top w:val="double" w:sz="4" w:space="0" w:color="auto"/>
            </w:tcBorders>
          </w:tcPr>
          <w:p w:rsidR="00760BAD" w:rsidRPr="006045C5" w:rsidRDefault="001A1EFB" w:rsidP="00760BAD">
            <w:pPr>
              <w:rPr>
                <w:b/>
                <w:sz w:val="20"/>
                <w:lang w:val="es-ES"/>
              </w:rPr>
            </w:pPr>
            <w:r>
              <w:rPr>
                <w:b/>
                <w:sz w:val="20"/>
                <w:lang w:val="es-ES"/>
              </w:rPr>
              <w:t xml:space="preserve">Calle 1-B No. 363 x 8 y 10  </w:t>
            </w:r>
            <w:proofErr w:type="spellStart"/>
            <w:r>
              <w:rPr>
                <w:b/>
                <w:sz w:val="20"/>
                <w:lang w:val="es-ES"/>
              </w:rPr>
              <w:t>Fracc</w:t>
            </w:r>
            <w:proofErr w:type="spellEnd"/>
            <w:r>
              <w:rPr>
                <w:b/>
                <w:sz w:val="20"/>
                <w:lang w:val="es-ES"/>
              </w:rPr>
              <w:t>. Gonzalo Guerrero C.P. 97115</w:t>
            </w:r>
            <w:r w:rsidR="00760BAD">
              <w:rPr>
                <w:b/>
                <w:sz w:val="20"/>
                <w:lang w:val="es-ES"/>
              </w:rPr>
              <w:t xml:space="preserve"> </w:t>
            </w:r>
            <w:proofErr w:type="spellStart"/>
            <w:r w:rsidR="00760BAD">
              <w:rPr>
                <w:b/>
                <w:sz w:val="20"/>
                <w:lang w:val="es-ES"/>
              </w:rPr>
              <w:t>Merida</w:t>
            </w:r>
            <w:proofErr w:type="spellEnd"/>
            <w:r w:rsidR="00760BAD">
              <w:rPr>
                <w:b/>
                <w:sz w:val="20"/>
                <w:lang w:val="es-ES"/>
              </w:rPr>
              <w:t xml:space="preserve">, </w:t>
            </w:r>
            <w:proofErr w:type="spellStart"/>
            <w:r w:rsidR="00760BAD">
              <w:rPr>
                <w:b/>
                <w:sz w:val="20"/>
                <w:lang w:val="es-ES"/>
              </w:rPr>
              <w:t>Yucatan</w:t>
            </w:r>
            <w:proofErr w:type="spellEnd"/>
          </w:p>
        </w:tc>
        <w:tc>
          <w:tcPr>
            <w:tcW w:w="2024" w:type="dxa"/>
            <w:vMerge w:val="restart"/>
            <w:tcBorders>
              <w:top w:val="double" w:sz="4" w:space="0" w:color="auto"/>
            </w:tcBorders>
          </w:tcPr>
          <w:p w:rsidR="00760BAD" w:rsidRPr="006045C5" w:rsidRDefault="00D700FC" w:rsidP="00C4747F">
            <w:pPr>
              <w:rPr>
                <w:b/>
                <w:sz w:val="20"/>
                <w:lang w:val="es-ES"/>
              </w:rPr>
            </w:pPr>
            <w:hyperlink r:id="rId13" w:history="1">
              <w:r w:rsidR="00760BAD" w:rsidRPr="009C677B">
                <w:rPr>
                  <w:rStyle w:val="Hipervnculo"/>
                  <w:b/>
                  <w:sz w:val="20"/>
                  <w:lang w:val="es-ES"/>
                </w:rPr>
                <w:t>carlos.lopez@sat.com.mx</w:t>
              </w:r>
            </w:hyperlink>
            <w:r w:rsidR="00C4747F">
              <w:rPr>
                <w:rStyle w:val="Hipervnculo"/>
                <w:b/>
                <w:sz w:val="20"/>
                <w:lang w:val="es-ES"/>
              </w:rPr>
              <w:t xml:space="preserve">                                                 </w:t>
            </w:r>
            <w:hyperlink r:id="rId14" w:history="1">
              <w:r w:rsidR="00760BAD" w:rsidRPr="00A769D7">
                <w:rPr>
                  <w:rStyle w:val="Hipervnculo"/>
                  <w:b/>
                  <w:sz w:val="20"/>
                  <w:lang w:val="es-ES"/>
                </w:rPr>
                <w:t>clara.ludivina@sat.gob.mx</w:t>
              </w:r>
            </w:hyperlink>
            <w:r w:rsidR="00C4747F">
              <w:rPr>
                <w:rStyle w:val="Hipervnculo"/>
                <w:b/>
                <w:sz w:val="20"/>
                <w:lang w:val="es-ES"/>
              </w:rPr>
              <w:t xml:space="preserve">                                        </w:t>
            </w:r>
            <w:hyperlink r:id="rId15" w:history="1">
              <w:r w:rsidR="00760BAD" w:rsidRPr="009C677B">
                <w:rPr>
                  <w:rStyle w:val="Hipervnculo"/>
                  <w:b/>
                  <w:sz w:val="20"/>
                  <w:lang w:val="es-ES"/>
                </w:rPr>
                <w:t>suemy.jimenez@sat.gob.mx</w:t>
              </w:r>
            </w:hyperlink>
          </w:p>
        </w:tc>
        <w:tc>
          <w:tcPr>
            <w:tcW w:w="2424" w:type="dxa"/>
            <w:vMerge w:val="restart"/>
            <w:tcBorders>
              <w:top w:val="double" w:sz="4" w:space="0" w:color="auto"/>
            </w:tcBorders>
          </w:tcPr>
          <w:p w:rsidR="00760BAD" w:rsidRPr="006045C5" w:rsidRDefault="00760BAD" w:rsidP="001A1EFB">
            <w:pPr>
              <w:rPr>
                <w:b/>
                <w:sz w:val="20"/>
                <w:lang w:val="es-ES"/>
              </w:rPr>
            </w:pPr>
            <w:r>
              <w:rPr>
                <w:b/>
                <w:sz w:val="20"/>
                <w:lang w:val="es-ES"/>
              </w:rPr>
              <w:t xml:space="preserve">Defensa de los intereses del Fisco Federal: </w:t>
            </w:r>
            <w:r w:rsidR="001A1EFB">
              <w:rPr>
                <w:b/>
                <w:sz w:val="20"/>
                <w:lang w:val="es-ES"/>
              </w:rPr>
              <w:t>de Juicios de Nulidad, Resoluciones y Amparos.</w:t>
            </w:r>
          </w:p>
        </w:tc>
        <w:tc>
          <w:tcPr>
            <w:tcW w:w="1506" w:type="dxa"/>
            <w:vMerge w:val="restart"/>
            <w:tcBorders>
              <w:top w:val="double" w:sz="4" w:space="0" w:color="auto"/>
            </w:tcBorders>
          </w:tcPr>
          <w:p w:rsidR="00760BAD" w:rsidRPr="006045C5" w:rsidRDefault="00760BAD" w:rsidP="00C4747F">
            <w:pPr>
              <w:rPr>
                <w:b/>
                <w:sz w:val="20"/>
                <w:lang w:val="es-ES"/>
              </w:rPr>
            </w:pPr>
            <w:r w:rsidRPr="006045C5">
              <w:rPr>
                <w:b/>
                <w:sz w:val="20"/>
                <w:lang w:val="es-ES"/>
              </w:rPr>
              <w:t>Proyecto:</w:t>
            </w:r>
            <w:r>
              <w:rPr>
                <w:b/>
                <w:sz w:val="20"/>
                <w:lang w:val="es-ES"/>
              </w:rPr>
              <w:t xml:space="preserve"> Lic. Carlos Reynaldo López Gómez y Lic. Clara </w:t>
            </w:r>
            <w:proofErr w:type="spellStart"/>
            <w:r>
              <w:rPr>
                <w:b/>
                <w:sz w:val="20"/>
                <w:lang w:val="es-ES"/>
              </w:rPr>
              <w:t>Ludivina</w:t>
            </w:r>
            <w:proofErr w:type="spellEnd"/>
            <w:r>
              <w:rPr>
                <w:b/>
                <w:sz w:val="20"/>
                <w:lang w:val="es-ES"/>
              </w:rPr>
              <w:t xml:space="preserve"> Díaz </w:t>
            </w:r>
            <w:proofErr w:type="spellStart"/>
            <w:r>
              <w:rPr>
                <w:b/>
                <w:sz w:val="20"/>
                <w:lang w:val="es-ES"/>
              </w:rPr>
              <w:t>Chagoya</w:t>
            </w:r>
            <w:proofErr w:type="spellEnd"/>
            <w:r>
              <w:rPr>
                <w:b/>
                <w:sz w:val="20"/>
                <w:lang w:val="es-ES"/>
              </w:rPr>
              <w:t>.</w:t>
            </w:r>
            <w:r w:rsidR="00C4747F">
              <w:rPr>
                <w:b/>
                <w:sz w:val="20"/>
                <w:lang w:val="es-ES"/>
              </w:rPr>
              <w:t xml:space="preserve">                          </w:t>
            </w:r>
            <w:r w:rsidRPr="006045C5">
              <w:rPr>
                <w:b/>
                <w:sz w:val="20"/>
                <w:lang w:val="es-ES"/>
              </w:rPr>
              <w:t>Prestador:</w:t>
            </w:r>
          </w:p>
        </w:tc>
        <w:tc>
          <w:tcPr>
            <w:tcW w:w="1417" w:type="dxa"/>
            <w:tcBorders>
              <w:top w:val="double" w:sz="4" w:space="0" w:color="auto"/>
            </w:tcBorders>
          </w:tcPr>
          <w:p w:rsidR="00760BAD" w:rsidRPr="006045C5" w:rsidRDefault="00760BAD" w:rsidP="00760BAD">
            <w:pPr>
              <w:rPr>
                <w:b/>
                <w:sz w:val="20"/>
                <w:lang w:val="es-ES"/>
              </w:rPr>
            </w:pPr>
            <w:r>
              <w:rPr>
                <w:b/>
                <w:sz w:val="20"/>
                <w:lang w:val="es-ES"/>
              </w:rPr>
              <w:t>Licenciatura en Derecho</w:t>
            </w:r>
          </w:p>
        </w:tc>
        <w:tc>
          <w:tcPr>
            <w:tcW w:w="1512" w:type="dxa"/>
            <w:tcBorders>
              <w:top w:val="double" w:sz="4" w:space="0" w:color="auto"/>
            </w:tcBorders>
          </w:tcPr>
          <w:p w:rsidR="00760BAD" w:rsidRPr="006045C5" w:rsidRDefault="00760BAD" w:rsidP="00C4747F">
            <w:pPr>
              <w:jc w:val="center"/>
              <w:rPr>
                <w:b/>
                <w:sz w:val="20"/>
                <w:lang w:val="es-ES"/>
              </w:rPr>
            </w:pPr>
            <w:r>
              <w:rPr>
                <w:b/>
                <w:sz w:val="20"/>
                <w:lang w:val="es-ES"/>
              </w:rPr>
              <w:t>15</w:t>
            </w:r>
          </w:p>
        </w:tc>
      </w:tr>
      <w:bookmarkEnd w:id="12"/>
      <w:tr w:rsidR="00760BAD" w:rsidRPr="00957E20" w:rsidTr="00760BAD">
        <w:trPr>
          <w:trHeight w:val="335"/>
        </w:trPr>
        <w:tc>
          <w:tcPr>
            <w:tcW w:w="1548" w:type="dxa"/>
            <w:vMerge/>
          </w:tcPr>
          <w:p w:rsidR="00760BAD" w:rsidRPr="006045C5" w:rsidRDefault="00760BAD" w:rsidP="00760BAD">
            <w:pPr>
              <w:rPr>
                <w:b/>
                <w:sz w:val="20"/>
                <w:lang w:val="es-ES"/>
              </w:rPr>
            </w:pPr>
          </w:p>
        </w:tc>
        <w:tc>
          <w:tcPr>
            <w:tcW w:w="2104" w:type="dxa"/>
            <w:vMerge/>
          </w:tcPr>
          <w:p w:rsidR="00760BAD" w:rsidRPr="006045C5" w:rsidRDefault="00760BAD" w:rsidP="00760BAD">
            <w:pPr>
              <w:rPr>
                <w:b/>
                <w:sz w:val="20"/>
                <w:lang w:val="es-ES"/>
              </w:rPr>
            </w:pPr>
          </w:p>
        </w:tc>
        <w:tc>
          <w:tcPr>
            <w:tcW w:w="2268" w:type="dxa"/>
            <w:vMerge/>
          </w:tcPr>
          <w:p w:rsidR="00760BAD" w:rsidRPr="006045C5" w:rsidRDefault="00760BAD" w:rsidP="00760BAD">
            <w:pPr>
              <w:rPr>
                <w:b/>
                <w:sz w:val="20"/>
                <w:lang w:val="es-ES"/>
              </w:rPr>
            </w:pPr>
          </w:p>
        </w:tc>
        <w:tc>
          <w:tcPr>
            <w:tcW w:w="2024" w:type="dxa"/>
            <w:vMerge/>
          </w:tcPr>
          <w:p w:rsidR="00760BAD" w:rsidRPr="006045C5" w:rsidRDefault="00760BAD" w:rsidP="00760BAD">
            <w:pPr>
              <w:rPr>
                <w:b/>
                <w:sz w:val="20"/>
                <w:lang w:val="es-ES"/>
              </w:rPr>
            </w:pPr>
          </w:p>
        </w:tc>
        <w:tc>
          <w:tcPr>
            <w:tcW w:w="2424" w:type="dxa"/>
            <w:vMerge/>
          </w:tcPr>
          <w:p w:rsidR="00760BAD" w:rsidRPr="006045C5" w:rsidRDefault="00760BAD" w:rsidP="00760BAD">
            <w:pPr>
              <w:rPr>
                <w:b/>
                <w:sz w:val="20"/>
                <w:lang w:val="es-ES"/>
              </w:rPr>
            </w:pPr>
          </w:p>
        </w:tc>
        <w:tc>
          <w:tcPr>
            <w:tcW w:w="1506" w:type="dxa"/>
            <w:vMerge/>
          </w:tcPr>
          <w:p w:rsidR="00760BAD" w:rsidRPr="006045C5" w:rsidRDefault="00760BAD" w:rsidP="00760BAD">
            <w:pPr>
              <w:rPr>
                <w:b/>
                <w:sz w:val="20"/>
                <w:lang w:val="es-ES"/>
              </w:rPr>
            </w:pPr>
          </w:p>
        </w:tc>
        <w:tc>
          <w:tcPr>
            <w:tcW w:w="1417" w:type="dxa"/>
            <w:tcBorders>
              <w:top w:val="double" w:sz="4" w:space="0" w:color="auto"/>
            </w:tcBorders>
          </w:tcPr>
          <w:p w:rsidR="00760BAD" w:rsidRPr="006045C5" w:rsidRDefault="00760BAD" w:rsidP="00760BAD">
            <w:pPr>
              <w:rPr>
                <w:b/>
                <w:sz w:val="20"/>
                <w:lang w:val="es-ES"/>
              </w:rPr>
            </w:pPr>
          </w:p>
        </w:tc>
        <w:tc>
          <w:tcPr>
            <w:tcW w:w="1512" w:type="dxa"/>
            <w:tcBorders>
              <w:top w:val="double" w:sz="4" w:space="0" w:color="auto"/>
            </w:tcBorders>
          </w:tcPr>
          <w:p w:rsidR="00760BAD" w:rsidRPr="006045C5" w:rsidRDefault="00760BAD" w:rsidP="00760BAD">
            <w:pPr>
              <w:rPr>
                <w:b/>
                <w:sz w:val="20"/>
                <w:lang w:val="es-ES"/>
              </w:rPr>
            </w:pPr>
          </w:p>
        </w:tc>
      </w:tr>
      <w:tr w:rsidR="00760BAD" w:rsidRPr="00957E20" w:rsidTr="00760BAD">
        <w:trPr>
          <w:trHeight w:val="335"/>
        </w:trPr>
        <w:tc>
          <w:tcPr>
            <w:tcW w:w="1548" w:type="dxa"/>
            <w:vMerge/>
          </w:tcPr>
          <w:p w:rsidR="00760BAD" w:rsidRPr="006045C5" w:rsidRDefault="00760BAD" w:rsidP="00760BAD">
            <w:pPr>
              <w:rPr>
                <w:b/>
                <w:sz w:val="20"/>
                <w:lang w:val="es-ES"/>
              </w:rPr>
            </w:pPr>
          </w:p>
        </w:tc>
        <w:tc>
          <w:tcPr>
            <w:tcW w:w="2104" w:type="dxa"/>
            <w:vMerge/>
          </w:tcPr>
          <w:p w:rsidR="00760BAD" w:rsidRPr="006045C5" w:rsidRDefault="00760BAD" w:rsidP="00760BAD">
            <w:pPr>
              <w:rPr>
                <w:b/>
                <w:sz w:val="20"/>
                <w:lang w:val="es-ES"/>
              </w:rPr>
            </w:pPr>
          </w:p>
        </w:tc>
        <w:tc>
          <w:tcPr>
            <w:tcW w:w="2268" w:type="dxa"/>
            <w:vMerge/>
          </w:tcPr>
          <w:p w:rsidR="00760BAD" w:rsidRPr="006045C5" w:rsidRDefault="00760BAD" w:rsidP="00760BAD">
            <w:pPr>
              <w:rPr>
                <w:b/>
                <w:sz w:val="20"/>
                <w:lang w:val="es-ES"/>
              </w:rPr>
            </w:pPr>
          </w:p>
        </w:tc>
        <w:tc>
          <w:tcPr>
            <w:tcW w:w="2024" w:type="dxa"/>
            <w:vMerge/>
          </w:tcPr>
          <w:p w:rsidR="00760BAD" w:rsidRPr="006045C5" w:rsidRDefault="00760BAD" w:rsidP="00760BAD">
            <w:pPr>
              <w:rPr>
                <w:b/>
                <w:sz w:val="20"/>
                <w:lang w:val="es-ES"/>
              </w:rPr>
            </w:pPr>
          </w:p>
        </w:tc>
        <w:tc>
          <w:tcPr>
            <w:tcW w:w="2424" w:type="dxa"/>
            <w:vMerge/>
          </w:tcPr>
          <w:p w:rsidR="00760BAD" w:rsidRPr="006045C5" w:rsidRDefault="00760BAD" w:rsidP="00760BAD">
            <w:pPr>
              <w:rPr>
                <w:b/>
                <w:sz w:val="20"/>
                <w:lang w:val="es-ES"/>
              </w:rPr>
            </w:pPr>
          </w:p>
        </w:tc>
        <w:tc>
          <w:tcPr>
            <w:tcW w:w="1506" w:type="dxa"/>
            <w:vMerge/>
          </w:tcPr>
          <w:p w:rsidR="00760BAD" w:rsidRPr="006045C5" w:rsidRDefault="00760BAD" w:rsidP="00760BAD">
            <w:pPr>
              <w:rPr>
                <w:b/>
                <w:sz w:val="20"/>
                <w:lang w:val="es-ES"/>
              </w:rPr>
            </w:pPr>
          </w:p>
        </w:tc>
        <w:tc>
          <w:tcPr>
            <w:tcW w:w="1417" w:type="dxa"/>
            <w:tcBorders>
              <w:top w:val="double" w:sz="4" w:space="0" w:color="auto"/>
            </w:tcBorders>
          </w:tcPr>
          <w:p w:rsidR="00760BAD" w:rsidRPr="006045C5" w:rsidRDefault="00760BAD" w:rsidP="00760BAD">
            <w:pPr>
              <w:rPr>
                <w:b/>
                <w:sz w:val="20"/>
                <w:lang w:val="es-ES"/>
              </w:rPr>
            </w:pPr>
          </w:p>
        </w:tc>
        <w:tc>
          <w:tcPr>
            <w:tcW w:w="1512" w:type="dxa"/>
            <w:tcBorders>
              <w:top w:val="double" w:sz="4" w:space="0" w:color="auto"/>
            </w:tcBorders>
          </w:tcPr>
          <w:p w:rsidR="00760BAD" w:rsidRPr="006045C5" w:rsidRDefault="00760BAD" w:rsidP="00760BAD">
            <w:pPr>
              <w:rPr>
                <w:b/>
                <w:sz w:val="20"/>
                <w:lang w:val="es-ES"/>
              </w:rPr>
            </w:pPr>
          </w:p>
        </w:tc>
      </w:tr>
      <w:tr w:rsidR="00760BAD" w:rsidRPr="00957E20" w:rsidTr="00760BAD">
        <w:trPr>
          <w:trHeight w:val="335"/>
        </w:trPr>
        <w:tc>
          <w:tcPr>
            <w:tcW w:w="1548" w:type="dxa"/>
            <w:vMerge/>
          </w:tcPr>
          <w:p w:rsidR="00760BAD" w:rsidRPr="006045C5" w:rsidRDefault="00760BAD" w:rsidP="00760BAD">
            <w:pPr>
              <w:rPr>
                <w:b/>
                <w:sz w:val="20"/>
                <w:lang w:val="es-ES"/>
              </w:rPr>
            </w:pPr>
          </w:p>
        </w:tc>
        <w:tc>
          <w:tcPr>
            <w:tcW w:w="2104" w:type="dxa"/>
            <w:vMerge/>
          </w:tcPr>
          <w:p w:rsidR="00760BAD" w:rsidRPr="006045C5" w:rsidRDefault="00760BAD" w:rsidP="00760BAD">
            <w:pPr>
              <w:rPr>
                <w:b/>
                <w:sz w:val="20"/>
                <w:lang w:val="es-ES"/>
              </w:rPr>
            </w:pPr>
          </w:p>
        </w:tc>
        <w:tc>
          <w:tcPr>
            <w:tcW w:w="2268" w:type="dxa"/>
            <w:vMerge/>
          </w:tcPr>
          <w:p w:rsidR="00760BAD" w:rsidRPr="006045C5" w:rsidRDefault="00760BAD" w:rsidP="00760BAD">
            <w:pPr>
              <w:rPr>
                <w:b/>
                <w:sz w:val="20"/>
                <w:lang w:val="es-ES"/>
              </w:rPr>
            </w:pPr>
          </w:p>
        </w:tc>
        <w:tc>
          <w:tcPr>
            <w:tcW w:w="2024" w:type="dxa"/>
            <w:vMerge/>
          </w:tcPr>
          <w:p w:rsidR="00760BAD" w:rsidRPr="006045C5" w:rsidRDefault="00760BAD" w:rsidP="00760BAD">
            <w:pPr>
              <w:rPr>
                <w:b/>
                <w:sz w:val="20"/>
                <w:lang w:val="es-ES"/>
              </w:rPr>
            </w:pPr>
          </w:p>
        </w:tc>
        <w:tc>
          <w:tcPr>
            <w:tcW w:w="2424" w:type="dxa"/>
            <w:vMerge/>
          </w:tcPr>
          <w:p w:rsidR="00760BAD" w:rsidRPr="006045C5" w:rsidRDefault="00760BAD" w:rsidP="00760BAD">
            <w:pPr>
              <w:rPr>
                <w:b/>
                <w:sz w:val="20"/>
                <w:lang w:val="es-ES"/>
              </w:rPr>
            </w:pPr>
          </w:p>
        </w:tc>
        <w:tc>
          <w:tcPr>
            <w:tcW w:w="1506" w:type="dxa"/>
            <w:vMerge/>
          </w:tcPr>
          <w:p w:rsidR="00760BAD" w:rsidRPr="006045C5" w:rsidRDefault="00760BAD" w:rsidP="00760BAD">
            <w:pPr>
              <w:rPr>
                <w:b/>
                <w:sz w:val="20"/>
                <w:lang w:val="es-ES"/>
              </w:rPr>
            </w:pPr>
          </w:p>
        </w:tc>
        <w:tc>
          <w:tcPr>
            <w:tcW w:w="1417" w:type="dxa"/>
            <w:tcBorders>
              <w:top w:val="double" w:sz="4" w:space="0" w:color="auto"/>
            </w:tcBorders>
          </w:tcPr>
          <w:p w:rsidR="00760BAD" w:rsidRPr="006045C5" w:rsidRDefault="00760BAD" w:rsidP="00760BAD">
            <w:pPr>
              <w:rPr>
                <w:b/>
                <w:sz w:val="20"/>
                <w:lang w:val="es-ES"/>
              </w:rPr>
            </w:pPr>
          </w:p>
        </w:tc>
        <w:tc>
          <w:tcPr>
            <w:tcW w:w="1512" w:type="dxa"/>
            <w:tcBorders>
              <w:top w:val="double" w:sz="4" w:space="0" w:color="auto"/>
            </w:tcBorders>
          </w:tcPr>
          <w:p w:rsidR="00760BAD" w:rsidRPr="006045C5" w:rsidRDefault="00760BAD" w:rsidP="00760BAD">
            <w:pPr>
              <w:rPr>
                <w:b/>
                <w:sz w:val="20"/>
                <w:lang w:val="es-ES"/>
              </w:rPr>
            </w:pPr>
          </w:p>
        </w:tc>
      </w:tr>
      <w:tr w:rsidR="00760BAD" w:rsidRPr="00957E20" w:rsidTr="00760BAD">
        <w:trPr>
          <w:trHeight w:val="335"/>
        </w:trPr>
        <w:tc>
          <w:tcPr>
            <w:tcW w:w="1548" w:type="dxa"/>
            <w:vMerge/>
          </w:tcPr>
          <w:p w:rsidR="00760BAD" w:rsidRPr="006045C5" w:rsidRDefault="00760BAD" w:rsidP="00760BAD">
            <w:pPr>
              <w:rPr>
                <w:b/>
                <w:sz w:val="20"/>
                <w:lang w:val="es-ES"/>
              </w:rPr>
            </w:pPr>
          </w:p>
        </w:tc>
        <w:tc>
          <w:tcPr>
            <w:tcW w:w="2104" w:type="dxa"/>
            <w:vMerge/>
          </w:tcPr>
          <w:p w:rsidR="00760BAD" w:rsidRPr="006045C5" w:rsidRDefault="00760BAD" w:rsidP="00760BAD">
            <w:pPr>
              <w:rPr>
                <w:b/>
                <w:sz w:val="20"/>
                <w:lang w:val="es-ES"/>
              </w:rPr>
            </w:pPr>
          </w:p>
        </w:tc>
        <w:tc>
          <w:tcPr>
            <w:tcW w:w="2268" w:type="dxa"/>
            <w:vMerge/>
          </w:tcPr>
          <w:p w:rsidR="00760BAD" w:rsidRPr="006045C5" w:rsidRDefault="00760BAD" w:rsidP="00760BAD">
            <w:pPr>
              <w:rPr>
                <w:b/>
                <w:sz w:val="20"/>
                <w:lang w:val="es-ES"/>
              </w:rPr>
            </w:pPr>
          </w:p>
        </w:tc>
        <w:tc>
          <w:tcPr>
            <w:tcW w:w="2024" w:type="dxa"/>
            <w:vMerge/>
          </w:tcPr>
          <w:p w:rsidR="00760BAD" w:rsidRPr="006045C5" w:rsidRDefault="00760BAD" w:rsidP="00760BAD">
            <w:pPr>
              <w:rPr>
                <w:b/>
                <w:sz w:val="20"/>
                <w:lang w:val="es-ES"/>
              </w:rPr>
            </w:pPr>
          </w:p>
        </w:tc>
        <w:tc>
          <w:tcPr>
            <w:tcW w:w="2424" w:type="dxa"/>
            <w:vMerge/>
          </w:tcPr>
          <w:p w:rsidR="00760BAD" w:rsidRPr="006045C5" w:rsidRDefault="00760BAD" w:rsidP="00760BAD">
            <w:pPr>
              <w:rPr>
                <w:b/>
                <w:sz w:val="20"/>
                <w:lang w:val="es-ES"/>
              </w:rPr>
            </w:pPr>
          </w:p>
        </w:tc>
        <w:tc>
          <w:tcPr>
            <w:tcW w:w="1506" w:type="dxa"/>
            <w:vMerge/>
          </w:tcPr>
          <w:p w:rsidR="00760BAD" w:rsidRPr="006045C5" w:rsidRDefault="00760BAD" w:rsidP="00760BAD">
            <w:pPr>
              <w:rPr>
                <w:b/>
                <w:sz w:val="20"/>
                <w:lang w:val="es-ES"/>
              </w:rPr>
            </w:pPr>
          </w:p>
        </w:tc>
        <w:tc>
          <w:tcPr>
            <w:tcW w:w="1417" w:type="dxa"/>
            <w:tcBorders>
              <w:top w:val="double" w:sz="4" w:space="0" w:color="auto"/>
            </w:tcBorders>
          </w:tcPr>
          <w:p w:rsidR="00760BAD" w:rsidRPr="006045C5" w:rsidRDefault="00760BAD" w:rsidP="00760BAD">
            <w:pPr>
              <w:rPr>
                <w:b/>
                <w:sz w:val="20"/>
                <w:lang w:val="es-ES"/>
              </w:rPr>
            </w:pPr>
          </w:p>
        </w:tc>
        <w:tc>
          <w:tcPr>
            <w:tcW w:w="1512" w:type="dxa"/>
            <w:tcBorders>
              <w:top w:val="double" w:sz="4" w:space="0" w:color="auto"/>
            </w:tcBorders>
          </w:tcPr>
          <w:p w:rsidR="00760BAD" w:rsidRPr="006045C5" w:rsidRDefault="00760BAD" w:rsidP="00760BAD">
            <w:pPr>
              <w:rPr>
                <w:b/>
                <w:sz w:val="20"/>
                <w:lang w:val="es-ES"/>
              </w:rPr>
            </w:pPr>
          </w:p>
        </w:tc>
      </w:tr>
      <w:tr w:rsidR="00760BAD" w:rsidRPr="00957E20" w:rsidTr="00760BAD">
        <w:trPr>
          <w:trHeight w:val="335"/>
        </w:trPr>
        <w:tc>
          <w:tcPr>
            <w:tcW w:w="1548" w:type="dxa"/>
            <w:vMerge/>
            <w:tcBorders>
              <w:bottom w:val="single" w:sz="4" w:space="0" w:color="auto"/>
            </w:tcBorders>
          </w:tcPr>
          <w:p w:rsidR="00760BAD" w:rsidRPr="006045C5" w:rsidRDefault="00760BAD" w:rsidP="00760BAD">
            <w:pPr>
              <w:rPr>
                <w:b/>
                <w:sz w:val="20"/>
                <w:lang w:val="es-ES"/>
              </w:rPr>
            </w:pPr>
          </w:p>
        </w:tc>
        <w:tc>
          <w:tcPr>
            <w:tcW w:w="2104" w:type="dxa"/>
            <w:vMerge/>
            <w:tcBorders>
              <w:bottom w:val="single" w:sz="4" w:space="0" w:color="auto"/>
            </w:tcBorders>
          </w:tcPr>
          <w:p w:rsidR="00760BAD" w:rsidRPr="006045C5" w:rsidRDefault="00760BAD" w:rsidP="00760BAD">
            <w:pPr>
              <w:rPr>
                <w:b/>
                <w:sz w:val="20"/>
                <w:lang w:val="es-ES"/>
              </w:rPr>
            </w:pPr>
          </w:p>
        </w:tc>
        <w:tc>
          <w:tcPr>
            <w:tcW w:w="2268" w:type="dxa"/>
            <w:vMerge/>
            <w:tcBorders>
              <w:bottom w:val="single" w:sz="4" w:space="0" w:color="auto"/>
            </w:tcBorders>
          </w:tcPr>
          <w:p w:rsidR="00760BAD" w:rsidRPr="006045C5" w:rsidRDefault="00760BAD" w:rsidP="00760BAD">
            <w:pPr>
              <w:rPr>
                <w:b/>
                <w:sz w:val="20"/>
                <w:lang w:val="es-ES"/>
              </w:rPr>
            </w:pPr>
          </w:p>
        </w:tc>
        <w:tc>
          <w:tcPr>
            <w:tcW w:w="2024" w:type="dxa"/>
            <w:vMerge/>
            <w:tcBorders>
              <w:bottom w:val="single" w:sz="4" w:space="0" w:color="auto"/>
            </w:tcBorders>
          </w:tcPr>
          <w:p w:rsidR="00760BAD" w:rsidRPr="006045C5" w:rsidRDefault="00760BAD" w:rsidP="00760BAD">
            <w:pPr>
              <w:rPr>
                <w:b/>
                <w:sz w:val="20"/>
                <w:lang w:val="es-ES"/>
              </w:rPr>
            </w:pPr>
          </w:p>
        </w:tc>
        <w:tc>
          <w:tcPr>
            <w:tcW w:w="2424" w:type="dxa"/>
            <w:vMerge/>
            <w:tcBorders>
              <w:bottom w:val="single" w:sz="4" w:space="0" w:color="auto"/>
            </w:tcBorders>
          </w:tcPr>
          <w:p w:rsidR="00760BAD" w:rsidRPr="006045C5" w:rsidRDefault="00760BAD" w:rsidP="00760BAD">
            <w:pPr>
              <w:rPr>
                <w:b/>
                <w:sz w:val="20"/>
                <w:lang w:val="es-ES"/>
              </w:rPr>
            </w:pPr>
          </w:p>
        </w:tc>
        <w:tc>
          <w:tcPr>
            <w:tcW w:w="1506" w:type="dxa"/>
            <w:vMerge/>
            <w:tcBorders>
              <w:bottom w:val="single" w:sz="4" w:space="0" w:color="auto"/>
            </w:tcBorders>
          </w:tcPr>
          <w:p w:rsidR="00760BAD" w:rsidRPr="006045C5" w:rsidRDefault="00760BAD" w:rsidP="00760BAD">
            <w:pPr>
              <w:rPr>
                <w:b/>
                <w:sz w:val="20"/>
                <w:lang w:val="es-ES"/>
              </w:rPr>
            </w:pPr>
          </w:p>
        </w:tc>
        <w:tc>
          <w:tcPr>
            <w:tcW w:w="1417" w:type="dxa"/>
            <w:tcBorders>
              <w:top w:val="double" w:sz="4" w:space="0" w:color="auto"/>
            </w:tcBorders>
          </w:tcPr>
          <w:p w:rsidR="00760BAD" w:rsidRPr="006045C5" w:rsidRDefault="00760BAD" w:rsidP="00760BAD">
            <w:pPr>
              <w:rPr>
                <w:b/>
                <w:sz w:val="20"/>
                <w:lang w:val="es-ES"/>
              </w:rPr>
            </w:pPr>
          </w:p>
        </w:tc>
        <w:tc>
          <w:tcPr>
            <w:tcW w:w="1512" w:type="dxa"/>
            <w:tcBorders>
              <w:top w:val="double" w:sz="4" w:space="0" w:color="auto"/>
            </w:tcBorders>
          </w:tcPr>
          <w:p w:rsidR="00760BAD" w:rsidRPr="006045C5" w:rsidRDefault="00760BAD" w:rsidP="00760BAD">
            <w:pPr>
              <w:rPr>
                <w:b/>
                <w:sz w:val="20"/>
                <w:lang w:val="es-ES"/>
              </w:rPr>
            </w:pPr>
          </w:p>
        </w:tc>
      </w:tr>
    </w:tbl>
    <w:p w:rsidR="00067061" w:rsidRDefault="00067061" w:rsidP="00067061">
      <w:pPr>
        <w:numPr>
          <w:ilvl w:val="0"/>
          <w:numId w:val="1"/>
        </w:numPr>
        <w:rPr>
          <w:lang w:val="es-ES"/>
        </w:rPr>
      </w:pPr>
      <w:r>
        <w:rPr>
          <w:lang w:val="es-ES"/>
        </w:rPr>
        <w:t xml:space="preserve">Favor de llenar todas las columnas de Cuadro 1.  </w:t>
      </w:r>
    </w:p>
    <w:p w:rsidR="00201D15" w:rsidRDefault="00201D15">
      <w:pPr>
        <w:rPr>
          <w:b/>
          <w:lang w:val="es-ES"/>
        </w:rPr>
      </w:pPr>
    </w:p>
    <w:sectPr w:rsidR="00201D15" w:rsidSect="00B716BC">
      <w:type w:val="continuous"/>
      <w:pgSz w:w="15842" w:h="12242" w:orient="landscape" w:code="1"/>
      <w:pgMar w:top="567" w:right="567" w:bottom="709" w:left="567" w:header="72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0FC" w:rsidRDefault="00D700FC">
      <w:r>
        <w:separator/>
      </w:r>
    </w:p>
  </w:endnote>
  <w:endnote w:type="continuationSeparator" w:id="0">
    <w:p w:rsidR="00D700FC" w:rsidRDefault="00D7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9" w:rsidRPr="006C00AE" w:rsidRDefault="007C5E89" w:rsidP="007C5E89">
    <w:pPr>
      <w:pStyle w:val="Piedepgina"/>
      <w:jc w:val="center"/>
      <w:rPr>
        <w:color w:val="000080"/>
        <w:sz w:val="20"/>
        <w:lang w:val="es-MX"/>
      </w:rPr>
    </w:pPr>
    <w:r w:rsidRPr="006C00AE">
      <w:rPr>
        <w:color w:val="000080"/>
        <w:sz w:val="20"/>
        <w:lang w:val="es-MX"/>
      </w:rPr>
      <w:t xml:space="preserve">Calle 60 por 57 No. 491-A, Edificio Central, C.P. 97000, Mérida </w:t>
    </w:r>
    <w:proofErr w:type="spellStart"/>
    <w:r w:rsidRPr="006C00AE">
      <w:rPr>
        <w:color w:val="000080"/>
        <w:sz w:val="20"/>
        <w:lang w:val="es-MX"/>
      </w:rPr>
      <w:t>Yuc</w:t>
    </w:r>
    <w:proofErr w:type="spellEnd"/>
    <w:r w:rsidRPr="006C00AE">
      <w:rPr>
        <w:color w:val="000080"/>
        <w:sz w:val="20"/>
        <w:lang w:val="es-MX"/>
      </w:rPr>
      <w:t xml:space="preserve">., </w:t>
    </w:r>
    <w:proofErr w:type="spellStart"/>
    <w:r w:rsidRPr="006C00AE">
      <w:rPr>
        <w:color w:val="000080"/>
        <w:sz w:val="20"/>
        <w:lang w:val="es-MX"/>
      </w:rPr>
      <w:t>Méx</w:t>
    </w:r>
    <w:proofErr w:type="spellEnd"/>
    <w:r w:rsidRPr="006C00AE">
      <w:rPr>
        <w:color w:val="000080"/>
        <w:sz w:val="20"/>
        <w:lang w:val="es-MX"/>
      </w:rPr>
      <w:t>.</w:t>
    </w:r>
  </w:p>
  <w:p w:rsidR="007C5E89" w:rsidRPr="006C00AE" w:rsidRDefault="007C5E89" w:rsidP="007C5E89">
    <w:pPr>
      <w:pStyle w:val="Piedepgina"/>
      <w:jc w:val="center"/>
      <w:rPr>
        <w:color w:val="000080"/>
        <w:sz w:val="20"/>
        <w:lang w:val="es-MX"/>
      </w:rPr>
    </w:pPr>
    <w:r w:rsidRPr="006C00AE">
      <w:rPr>
        <w:color w:val="000080"/>
        <w:sz w:val="20"/>
        <w:lang w:val="es-MX"/>
      </w:rPr>
      <w:t>Tel.</w:t>
    </w:r>
    <w:r w:rsidR="005E4094">
      <w:rPr>
        <w:color w:val="000080"/>
        <w:sz w:val="20"/>
        <w:lang w:val="es-MX"/>
      </w:rPr>
      <w:t xml:space="preserve"> Dir</w:t>
    </w:r>
    <w:proofErr w:type="gramStart"/>
    <w:r w:rsidR="005E4094">
      <w:rPr>
        <w:color w:val="000080"/>
        <w:sz w:val="20"/>
        <w:lang w:val="es-MX"/>
      </w:rPr>
      <w:t>.:</w:t>
    </w:r>
    <w:proofErr w:type="gramEnd"/>
    <w:r w:rsidR="005E4094">
      <w:rPr>
        <w:color w:val="000080"/>
        <w:sz w:val="20"/>
        <w:lang w:val="es-MX"/>
      </w:rPr>
      <w:t xml:space="preserve">(999)930-09-00, </w:t>
    </w:r>
    <w:proofErr w:type="gramStart"/>
    <w:r w:rsidR="005E4094">
      <w:rPr>
        <w:color w:val="000080"/>
        <w:sz w:val="20"/>
        <w:lang w:val="es-MX"/>
      </w:rPr>
      <w:t>Ext..</w:t>
    </w:r>
    <w:proofErr w:type="gramEnd"/>
    <w:r w:rsidR="005E4094">
      <w:rPr>
        <w:color w:val="000080"/>
        <w:sz w:val="20"/>
        <w:lang w:val="es-MX"/>
      </w:rPr>
      <w:t xml:space="preserve"> 1311</w:t>
    </w:r>
    <w:r w:rsidRPr="006C00AE">
      <w:rPr>
        <w:color w:val="000080"/>
        <w:sz w:val="20"/>
        <w:lang w:val="es-MX"/>
      </w:rPr>
      <w:t xml:space="preserve"> </w:t>
    </w:r>
    <w:r w:rsidR="005E4094">
      <w:rPr>
        <w:color w:val="000080"/>
        <w:sz w:val="20"/>
        <w:lang w:val="es-MX"/>
      </w:rPr>
      <w:t>y 1312</w:t>
    </w:r>
    <w:r w:rsidRPr="006C00AE">
      <w:rPr>
        <w:color w:val="000080"/>
        <w:sz w:val="20"/>
        <w:lang w:val="es-MX"/>
      </w:rPr>
      <w:t>.</w:t>
    </w:r>
  </w:p>
  <w:p w:rsidR="007C5E89" w:rsidRPr="006C00AE" w:rsidRDefault="00D700FC" w:rsidP="007C5E89">
    <w:pPr>
      <w:pStyle w:val="Piedepgina"/>
      <w:jc w:val="center"/>
      <w:rPr>
        <w:color w:val="000080"/>
        <w:sz w:val="20"/>
        <w:lang w:val="es-MX"/>
      </w:rPr>
    </w:pPr>
    <w:hyperlink r:id="rId1" w:history="1">
      <w:r w:rsidR="008C125C" w:rsidRPr="006C00AE">
        <w:rPr>
          <w:rStyle w:val="Hipervnculo"/>
          <w:sz w:val="20"/>
          <w:lang w:val="es-MX"/>
        </w:rPr>
        <w:t>www.uady.mx</w:t>
      </w:r>
    </w:hyperlink>
  </w:p>
  <w:p w:rsidR="008C125C" w:rsidRPr="00D32768" w:rsidRDefault="00AE725E" w:rsidP="00D32768">
    <w:pPr>
      <w:pStyle w:val="Piedepgina"/>
      <w:rPr>
        <w:b/>
        <w:color w:val="000080"/>
        <w:lang w:val="es-MX"/>
      </w:rPr>
    </w:pPr>
    <w:r w:rsidRPr="008C125C">
      <w:rPr>
        <w:rStyle w:val="Nmerodepgina"/>
        <w:b/>
        <w:color w:val="000080"/>
      </w:rPr>
      <w:fldChar w:fldCharType="begin"/>
    </w:r>
    <w:r w:rsidR="008C125C" w:rsidRPr="008C125C">
      <w:rPr>
        <w:rStyle w:val="Nmerodepgina"/>
        <w:b/>
        <w:color w:val="000080"/>
      </w:rPr>
      <w:instrText xml:space="preserve"> PAGE </w:instrText>
    </w:r>
    <w:r w:rsidRPr="008C125C">
      <w:rPr>
        <w:rStyle w:val="Nmerodepgina"/>
        <w:b/>
        <w:color w:val="000080"/>
      </w:rPr>
      <w:fldChar w:fldCharType="separate"/>
    </w:r>
    <w:r w:rsidR="00C4747F">
      <w:rPr>
        <w:rStyle w:val="Nmerodepgina"/>
        <w:b/>
        <w:noProof/>
        <w:color w:val="000080"/>
      </w:rPr>
      <w:t>6</w:t>
    </w:r>
    <w:r w:rsidRPr="008C125C">
      <w:rPr>
        <w:rStyle w:val="Nmerodepgina"/>
        <w:b/>
        <w:color w:val="000080"/>
      </w:rPr>
      <w:fldChar w:fldCharType="end"/>
    </w:r>
    <w:r w:rsidR="008C125C" w:rsidRPr="008C125C">
      <w:rPr>
        <w:rStyle w:val="Nmerodepgina"/>
        <w:b/>
        <w:color w:val="000080"/>
      </w:rPr>
      <w:t>/</w:t>
    </w:r>
    <w:r w:rsidRPr="008C125C">
      <w:rPr>
        <w:rStyle w:val="Nmerodepgina"/>
        <w:b/>
        <w:color w:val="000080"/>
      </w:rPr>
      <w:fldChar w:fldCharType="begin"/>
    </w:r>
    <w:r w:rsidR="008C125C" w:rsidRPr="008C125C">
      <w:rPr>
        <w:rStyle w:val="Nmerodepgina"/>
        <w:b/>
        <w:color w:val="000080"/>
      </w:rPr>
      <w:instrText xml:space="preserve"> NUMPAGES </w:instrText>
    </w:r>
    <w:r w:rsidRPr="008C125C">
      <w:rPr>
        <w:rStyle w:val="Nmerodepgina"/>
        <w:b/>
        <w:color w:val="000080"/>
      </w:rPr>
      <w:fldChar w:fldCharType="separate"/>
    </w:r>
    <w:r w:rsidR="00C4747F">
      <w:rPr>
        <w:rStyle w:val="Nmerodepgina"/>
        <w:b/>
        <w:noProof/>
        <w:color w:val="000080"/>
      </w:rPr>
      <w:t>6</w:t>
    </w:r>
    <w:r w:rsidRPr="008C125C">
      <w:rPr>
        <w:rStyle w:val="Nmerodepgina"/>
        <w:b/>
        <w:color w:val="000080"/>
      </w:rPr>
      <w:fldChar w:fldCharType="end"/>
    </w:r>
    <w:r w:rsidR="00D32768">
      <w:rPr>
        <w:rStyle w:val="Nmerodepgina"/>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0FC" w:rsidRDefault="00D700FC">
      <w:r>
        <w:separator/>
      </w:r>
    </w:p>
  </w:footnote>
  <w:footnote w:type="continuationSeparator" w:id="0">
    <w:p w:rsidR="00D700FC" w:rsidRDefault="00D70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1" w:rsidRDefault="0063307C">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6972300" cy="10287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8700"/>
                  </a:xfrm>
                  <a:prstGeom prst="rect">
                    <a:avLst/>
                  </a:prstGeom>
                  <a:noFill/>
                  <a:ln>
                    <a:noFill/>
                  </a:ln>
                </pic:spPr>
              </pic:pic>
            </a:graphicData>
          </a:graphic>
        </wp:anchor>
      </w:drawing>
    </w:r>
  </w:p>
  <w:p w:rsidR="00E32D81" w:rsidRDefault="00E32D81">
    <w:pPr>
      <w:pStyle w:val="Encabezado"/>
    </w:pPr>
  </w:p>
  <w:p w:rsidR="00E32D81" w:rsidRDefault="00E32D81">
    <w:pPr>
      <w:pStyle w:val="Encabezado"/>
    </w:pPr>
  </w:p>
  <w:p w:rsidR="00E32D81" w:rsidRDefault="00317977">
    <w:pPr>
      <w:pStyle w:val="Encabezado"/>
    </w:pPr>
    <w:r>
      <w:rPr>
        <w:noProof/>
        <w:snapToGrid/>
        <w:lang w:val="es-MX"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40005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4.9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3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" filled="f" stroked="f">
              <v:textbo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v:textbox>
            </v:shape>
          </w:pict>
        </mc:Fallback>
      </mc:AlternateContent>
    </w:r>
  </w:p>
  <w:p w:rsidR="00E32D81" w:rsidRDefault="00E32D81">
    <w:pPr>
      <w:pStyle w:val="Encabezado"/>
    </w:pPr>
  </w:p>
  <w:p w:rsidR="00E32D81" w:rsidRDefault="00E32D81">
    <w:pPr>
      <w:pStyle w:val="Encabezado"/>
    </w:pPr>
  </w:p>
  <w:p w:rsidR="00000061" w:rsidRDefault="00000061" w:rsidP="00000061">
    <w:pPr>
      <w:jc w:val="right"/>
      <w:rPr>
        <w:b/>
        <w:lang w:val="es-ES_tradnl"/>
      </w:rPr>
    </w:pPr>
  </w:p>
  <w:p w:rsidR="0053708E" w:rsidRPr="008E093D" w:rsidRDefault="005E4094" w:rsidP="008D246F">
    <w:pPr>
      <w:rPr>
        <w:rStyle w:val="Nmerodepgina"/>
        <w:lang w:val="es-ES_tradnl"/>
      </w:rPr>
    </w:pPr>
    <w:r>
      <w:rPr>
        <w:szCs w:val="24"/>
        <w:lang w:val="es-ES_tradnl"/>
      </w:rPr>
      <w:t>1er</w:t>
    </w:r>
    <w:r w:rsidR="008E093D">
      <w:rPr>
        <w:szCs w:val="24"/>
        <w:lang w:val="es-ES_tradnl"/>
      </w:rPr>
      <w:t xml:space="preserve">  Periodo de</w:t>
    </w:r>
    <w:r w:rsidR="009062EB">
      <w:rPr>
        <w:szCs w:val="24"/>
        <w:lang w:val="es-ES_tradnl"/>
      </w:rPr>
      <w:t xml:space="preserve"> 201</w:t>
    </w:r>
    <w:r>
      <w:rPr>
        <w:szCs w:val="24"/>
        <w:lang w:val="es-ES_tradnl"/>
      </w:rPr>
      <w:t>7</w:t>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9062EB">
      <w:rPr>
        <w:lang w:val="es-ES_tradnl"/>
      </w:rPr>
      <w:t xml:space="preserve">                                    </w:t>
    </w:r>
    <w:r w:rsidR="0065044D">
      <w:rPr>
        <w:rStyle w:val="Nmerodepgina"/>
        <w:b/>
        <w:color w:val="000080"/>
        <w:sz w:val="20"/>
        <w:lang w:val="es-ES"/>
      </w:rPr>
      <w:t>F-DGDA-SAIE</w:t>
    </w:r>
    <w:r w:rsidR="00863A48">
      <w:rPr>
        <w:rStyle w:val="Nmerodepgina"/>
        <w:b/>
        <w:color w:val="000080"/>
        <w:sz w:val="20"/>
        <w:lang w:val="es-ES"/>
      </w:rPr>
      <w:t>-01 REV/0</w:t>
    </w:r>
    <w:r w:rsidR="00427701">
      <w:rPr>
        <w:rStyle w:val="Nmerodepgina"/>
        <w:b/>
        <w:color w:val="000080"/>
        <w:sz w:val="20"/>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3E"/>
      </v:shape>
    </w:pict>
  </w:numPicBullet>
  <w:abstractNum w:abstractNumId="0">
    <w:nsid w:val="02A51B5D"/>
    <w:multiLevelType w:val="hybridMultilevel"/>
    <w:tmpl w:val="061225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E07A31"/>
    <w:multiLevelType w:val="hybridMultilevel"/>
    <w:tmpl w:val="EABE250A"/>
    <w:lvl w:ilvl="0" w:tplc="2770560E">
      <w:start w:val="1"/>
      <w:numFmt w:val="bullet"/>
      <w:lvlText w:val=""/>
      <w:lvlPicBulletId w:val="0"/>
      <w:lvlJc w:val="left"/>
      <w:pPr>
        <w:tabs>
          <w:tab w:val="num" w:pos="540"/>
        </w:tabs>
        <w:ind w:left="540" w:hanging="360"/>
      </w:pPr>
      <w:rPr>
        <w:rFonts w:ascii="Symbol" w:hAnsi="Symbol" w:hint="default"/>
      </w:rPr>
    </w:lvl>
    <w:lvl w:ilvl="1" w:tplc="AAAAE1E0" w:tentative="1">
      <w:start w:val="1"/>
      <w:numFmt w:val="bullet"/>
      <w:lvlText w:val="o"/>
      <w:lvlJc w:val="left"/>
      <w:pPr>
        <w:tabs>
          <w:tab w:val="num" w:pos="1260"/>
        </w:tabs>
        <w:ind w:left="1260" w:hanging="360"/>
      </w:pPr>
      <w:rPr>
        <w:rFonts w:ascii="Courier New" w:hAnsi="Courier New" w:cs="Courier New" w:hint="default"/>
      </w:rPr>
    </w:lvl>
    <w:lvl w:ilvl="2" w:tplc="FA6EEE94" w:tentative="1">
      <w:start w:val="1"/>
      <w:numFmt w:val="bullet"/>
      <w:lvlText w:val=""/>
      <w:lvlJc w:val="left"/>
      <w:pPr>
        <w:tabs>
          <w:tab w:val="num" w:pos="1980"/>
        </w:tabs>
        <w:ind w:left="1980" w:hanging="360"/>
      </w:pPr>
      <w:rPr>
        <w:rFonts w:ascii="Wingdings" w:hAnsi="Wingdings" w:hint="default"/>
      </w:rPr>
    </w:lvl>
    <w:lvl w:ilvl="3" w:tplc="4E0A6DE6" w:tentative="1">
      <w:start w:val="1"/>
      <w:numFmt w:val="bullet"/>
      <w:lvlText w:val=""/>
      <w:lvlJc w:val="left"/>
      <w:pPr>
        <w:tabs>
          <w:tab w:val="num" w:pos="2700"/>
        </w:tabs>
        <w:ind w:left="2700" w:hanging="360"/>
      </w:pPr>
      <w:rPr>
        <w:rFonts w:ascii="Symbol" w:hAnsi="Symbol" w:hint="default"/>
      </w:rPr>
    </w:lvl>
    <w:lvl w:ilvl="4" w:tplc="8834DC9C" w:tentative="1">
      <w:start w:val="1"/>
      <w:numFmt w:val="bullet"/>
      <w:lvlText w:val="o"/>
      <w:lvlJc w:val="left"/>
      <w:pPr>
        <w:tabs>
          <w:tab w:val="num" w:pos="3420"/>
        </w:tabs>
        <w:ind w:left="3420" w:hanging="360"/>
      </w:pPr>
      <w:rPr>
        <w:rFonts w:ascii="Courier New" w:hAnsi="Courier New" w:cs="Courier New" w:hint="default"/>
      </w:rPr>
    </w:lvl>
    <w:lvl w:ilvl="5" w:tplc="D24402E2" w:tentative="1">
      <w:start w:val="1"/>
      <w:numFmt w:val="bullet"/>
      <w:lvlText w:val=""/>
      <w:lvlJc w:val="left"/>
      <w:pPr>
        <w:tabs>
          <w:tab w:val="num" w:pos="4140"/>
        </w:tabs>
        <w:ind w:left="4140" w:hanging="360"/>
      </w:pPr>
      <w:rPr>
        <w:rFonts w:ascii="Wingdings" w:hAnsi="Wingdings" w:hint="default"/>
      </w:rPr>
    </w:lvl>
    <w:lvl w:ilvl="6" w:tplc="FF3AE678" w:tentative="1">
      <w:start w:val="1"/>
      <w:numFmt w:val="bullet"/>
      <w:lvlText w:val=""/>
      <w:lvlJc w:val="left"/>
      <w:pPr>
        <w:tabs>
          <w:tab w:val="num" w:pos="4860"/>
        </w:tabs>
        <w:ind w:left="4860" w:hanging="360"/>
      </w:pPr>
      <w:rPr>
        <w:rFonts w:ascii="Symbol" w:hAnsi="Symbol" w:hint="default"/>
      </w:rPr>
    </w:lvl>
    <w:lvl w:ilvl="7" w:tplc="35E87BD8" w:tentative="1">
      <w:start w:val="1"/>
      <w:numFmt w:val="bullet"/>
      <w:lvlText w:val="o"/>
      <w:lvlJc w:val="left"/>
      <w:pPr>
        <w:tabs>
          <w:tab w:val="num" w:pos="5580"/>
        </w:tabs>
        <w:ind w:left="5580" w:hanging="360"/>
      </w:pPr>
      <w:rPr>
        <w:rFonts w:ascii="Courier New" w:hAnsi="Courier New" w:cs="Courier New" w:hint="default"/>
      </w:rPr>
    </w:lvl>
    <w:lvl w:ilvl="8" w:tplc="9A180BEE" w:tentative="1">
      <w:start w:val="1"/>
      <w:numFmt w:val="bullet"/>
      <w:lvlText w:val=""/>
      <w:lvlJc w:val="left"/>
      <w:pPr>
        <w:tabs>
          <w:tab w:val="num" w:pos="6300"/>
        </w:tabs>
        <w:ind w:left="6300" w:hanging="360"/>
      </w:pPr>
      <w:rPr>
        <w:rFonts w:ascii="Wingdings" w:hAnsi="Wingdings" w:hint="default"/>
      </w:rPr>
    </w:lvl>
  </w:abstractNum>
  <w:abstractNum w:abstractNumId="2">
    <w:nsid w:val="0AB570AB"/>
    <w:multiLevelType w:val="hybridMultilevel"/>
    <w:tmpl w:val="045446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92F0116"/>
    <w:multiLevelType w:val="hybridMultilevel"/>
    <w:tmpl w:val="4874EC20"/>
    <w:lvl w:ilvl="0" w:tplc="97CE3DBA">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C"/>
    <w:rsid w:val="00000061"/>
    <w:rsid w:val="00006836"/>
    <w:rsid w:val="00012791"/>
    <w:rsid w:val="00044067"/>
    <w:rsid w:val="0004489C"/>
    <w:rsid w:val="00067061"/>
    <w:rsid w:val="00094FE3"/>
    <w:rsid w:val="00095FBD"/>
    <w:rsid w:val="000C127D"/>
    <w:rsid w:val="000C6F91"/>
    <w:rsid w:val="000D36F8"/>
    <w:rsid w:val="000E5B65"/>
    <w:rsid w:val="000E722C"/>
    <w:rsid w:val="00123AE0"/>
    <w:rsid w:val="0012432B"/>
    <w:rsid w:val="00126176"/>
    <w:rsid w:val="00140CA5"/>
    <w:rsid w:val="00174339"/>
    <w:rsid w:val="00177E25"/>
    <w:rsid w:val="00180887"/>
    <w:rsid w:val="0019511A"/>
    <w:rsid w:val="001A1EFB"/>
    <w:rsid w:val="001A5019"/>
    <w:rsid w:val="001B3397"/>
    <w:rsid w:val="001C3243"/>
    <w:rsid w:val="001E28AA"/>
    <w:rsid w:val="001E7FC1"/>
    <w:rsid w:val="001F48B2"/>
    <w:rsid w:val="00201D15"/>
    <w:rsid w:val="0025754E"/>
    <w:rsid w:val="00261944"/>
    <w:rsid w:val="002703F9"/>
    <w:rsid w:val="00280BE9"/>
    <w:rsid w:val="002905B2"/>
    <w:rsid w:val="002A1C9E"/>
    <w:rsid w:val="002A6FE1"/>
    <w:rsid w:val="002D10CC"/>
    <w:rsid w:val="002E5F06"/>
    <w:rsid w:val="002F1833"/>
    <w:rsid w:val="0031451B"/>
    <w:rsid w:val="00315A49"/>
    <w:rsid w:val="00317977"/>
    <w:rsid w:val="003210D4"/>
    <w:rsid w:val="00321F9A"/>
    <w:rsid w:val="0032404B"/>
    <w:rsid w:val="0033104A"/>
    <w:rsid w:val="00333019"/>
    <w:rsid w:val="0033380F"/>
    <w:rsid w:val="00337222"/>
    <w:rsid w:val="003447F0"/>
    <w:rsid w:val="0034517F"/>
    <w:rsid w:val="00351B44"/>
    <w:rsid w:val="00355961"/>
    <w:rsid w:val="003618DC"/>
    <w:rsid w:val="0039178B"/>
    <w:rsid w:val="003C092E"/>
    <w:rsid w:val="003C51CA"/>
    <w:rsid w:val="003D2D18"/>
    <w:rsid w:val="003F37BD"/>
    <w:rsid w:val="004012BF"/>
    <w:rsid w:val="004079CA"/>
    <w:rsid w:val="00427701"/>
    <w:rsid w:val="004500C1"/>
    <w:rsid w:val="00452BC0"/>
    <w:rsid w:val="004579E6"/>
    <w:rsid w:val="0046460F"/>
    <w:rsid w:val="00470D54"/>
    <w:rsid w:val="00486836"/>
    <w:rsid w:val="00497AC4"/>
    <w:rsid w:val="004B352D"/>
    <w:rsid w:val="004D568C"/>
    <w:rsid w:val="004E0D1A"/>
    <w:rsid w:val="004F18B9"/>
    <w:rsid w:val="005002AF"/>
    <w:rsid w:val="0053708E"/>
    <w:rsid w:val="00543C5A"/>
    <w:rsid w:val="0054488C"/>
    <w:rsid w:val="005507A9"/>
    <w:rsid w:val="00581FDD"/>
    <w:rsid w:val="00584374"/>
    <w:rsid w:val="005847AD"/>
    <w:rsid w:val="005B148D"/>
    <w:rsid w:val="005B2738"/>
    <w:rsid w:val="005C2987"/>
    <w:rsid w:val="005E4094"/>
    <w:rsid w:val="005F55C0"/>
    <w:rsid w:val="00603BBF"/>
    <w:rsid w:val="006045C5"/>
    <w:rsid w:val="00607113"/>
    <w:rsid w:val="00626AA4"/>
    <w:rsid w:val="0063307C"/>
    <w:rsid w:val="006343E8"/>
    <w:rsid w:val="00645423"/>
    <w:rsid w:val="006459ED"/>
    <w:rsid w:val="0065044D"/>
    <w:rsid w:val="006510B4"/>
    <w:rsid w:val="006602E1"/>
    <w:rsid w:val="00666A45"/>
    <w:rsid w:val="006707D1"/>
    <w:rsid w:val="00674699"/>
    <w:rsid w:val="00686671"/>
    <w:rsid w:val="00691C29"/>
    <w:rsid w:val="0069338D"/>
    <w:rsid w:val="006A4C1F"/>
    <w:rsid w:val="006C00AE"/>
    <w:rsid w:val="006C3B94"/>
    <w:rsid w:val="006D233B"/>
    <w:rsid w:val="006D3FA8"/>
    <w:rsid w:val="006F2E07"/>
    <w:rsid w:val="006F4F57"/>
    <w:rsid w:val="007005BB"/>
    <w:rsid w:val="00703DFB"/>
    <w:rsid w:val="00724B8B"/>
    <w:rsid w:val="00727B2A"/>
    <w:rsid w:val="00742E33"/>
    <w:rsid w:val="007479F3"/>
    <w:rsid w:val="007572C5"/>
    <w:rsid w:val="00760BAD"/>
    <w:rsid w:val="00791BC6"/>
    <w:rsid w:val="0079561E"/>
    <w:rsid w:val="007C5E89"/>
    <w:rsid w:val="007D0FD3"/>
    <w:rsid w:val="007F29BB"/>
    <w:rsid w:val="007F39CC"/>
    <w:rsid w:val="00827234"/>
    <w:rsid w:val="008410DD"/>
    <w:rsid w:val="00852B44"/>
    <w:rsid w:val="00861F2C"/>
    <w:rsid w:val="00863A48"/>
    <w:rsid w:val="008666AC"/>
    <w:rsid w:val="008753BD"/>
    <w:rsid w:val="008851C5"/>
    <w:rsid w:val="00885D61"/>
    <w:rsid w:val="00895A11"/>
    <w:rsid w:val="008A7B8F"/>
    <w:rsid w:val="008A7BCA"/>
    <w:rsid w:val="008C125C"/>
    <w:rsid w:val="008D19E1"/>
    <w:rsid w:val="008D246F"/>
    <w:rsid w:val="008E093D"/>
    <w:rsid w:val="008E32CE"/>
    <w:rsid w:val="008E4EFA"/>
    <w:rsid w:val="008E76A8"/>
    <w:rsid w:val="008F0210"/>
    <w:rsid w:val="00900E99"/>
    <w:rsid w:val="009062EB"/>
    <w:rsid w:val="0092208A"/>
    <w:rsid w:val="00926FD1"/>
    <w:rsid w:val="00933063"/>
    <w:rsid w:val="00936C0C"/>
    <w:rsid w:val="0094164F"/>
    <w:rsid w:val="00957462"/>
    <w:rsid w:val="00957E20"/>
    <w:rsid w:val="00971C03"/>
    <w:rsid w:val="00972893"/>
    <w:rsid w:val="00974DCB"/>
    <w:rsid w:val="00976415"/>
    <w:rsid w:val="009869DA"/>
    <w:rsid w:val="0099089A"/>
    <w:rsid w:val="009959AE"/>
    <w:rsid w:val="00995A33"/>
    <w:rsid w:val="009A3B93"/>
    <w:rsid w:val="009C11AA"/>
    <w:rsid w:val="009C3011"/>
    <w:rsid w:val="009E259D"/>
    <w:rsid w:val="009E3A32"/>
    <w:rsid w:val="009F158A"/>
    <w:rsid w:val="009F37E3"/>
    <w:rsid w:val="009F394F"/>
    <w:rsid w:val="009F55CA"/>
    <w:rsid w:val="009F642D"/>
    <w:rsid w:val="00A118F9"/>
    <w:rsid w:val="00A13390"/>
    <w:rsid w:val="00A27250"/>
    <w:rsid w:val="00A42A82"/>
    <w:rsid w:val="00A474D0"/>
    <w:rsid w:val="00A7791A"/>
    <w:rsid w:val="00A821FD"/>
    <w:rsid w:val="00AA4691"/>
    <w:rsid w:val="00AD5314"/>
    <w:rsid w:val="00AE09A8"/>
    <w:rsid w:val="00AE5A7E"/>
    <w:rsid w:val="00AE725E"/>
    <w:rsid w:val="00AE7CD0"/>
    <w:rsid w:val="00AF3BB9"/>
    <w:rsid w:val="00AF52F9"/>
    <w:rsid w:val="00B01FA2"/>
    <w:rsid w:val="00B022AE"/>
    <w:rsid w:val="00B07264"/>
    <w:rsid w:val="00B1323E"/>
    <w:rsid w:val="00B36724"/>
    <w:rsid w:val="00B47D63"/>
    <w:rsid w:val="00B601CA"/>
    <w:rsid w:val="00B669B8"/>
    <w:rsid w:val="00B6709C"/>
    <w:rsid w:val="00B716BC"/>
    <w:rsid w:val="00B82BDA"/>
    <w:rsid w:val="00B85AA2"/>
    <w:rsid w:val="00B925DD"/>
    <w:rsid w:val="00B946E5"/>
    <w:rsid w:val="00BA38DA"/>
    <w:rsid w:val="00BA6C05"/>
    <w:rsid w:val="00BB7837"/>
    <w:rsid w:val="00BC224A"/>
    <w:rsid w:val="00BD56BA"/>
    <w:rsid w:val="00BE20F1"/>
    <w:rsid w:val="00BF110C"/>
    <w:rsid w:val="00C0075F"/>
    <w:rsid w:val="00C040EA"/>
    <w:rsid w:val="00C05464"/>
    <w:rsid w:val="00C15D28"/>
    <w:rsid w:val="00C46D43"/>
    <w:rsid w:val="00C4747F"/>
    <w:rsid w:val="00C70FE7"/>
    <w:rsid w:val="00C77FF3"/>
    <w:rsid w:val="00C878C4"/>
    <w:rsid w:val="00C938B8"/>
    <w:rsid w:val="00C95AED"/>
    <w:rsid w:val="00C95B85"/>
    <w:rsid w:val="00C96012"/>
    <w:rsid w:val="00CE4726"/>
    <w:rsid w:val="00D12A55"/>
    <w:rsid w:val="00D2607B"/>
    <w:rsid w:val="00D32768"/>
    <w:rsid w:val="00D42FC3"/>
    <w:rsid w:val="00D54590"/>
    <w:rsid w:val="00D575E1"/>
    <w:rsid w:val="00D700FC"/>
    <w:rsid w:val="00D81F3E"/>
    <w:rsid w:val="00D82EAC"/>
    <w:rsid w:val="00D91A5B"/>
    <w:rsid w:val="00D92357"/>
    <w:rsid w:val="00D92A1A"/>
    <w:rsid w:val="00D92CB1"/>
    <w:rsid w:val="00D93C25"/>
    <w:rsid w:val="00DA2028"/>
    <w:rsid w:val="00DB00D1"/>
    <w:rsid w:val="00DB4D2B"/>
    <w:rsid w:val="00DF02FC"/>
    <w:rsid w:val="00DF10AB"/>
    <w:rsid w:val="00E00289"/>
    <w:rsid w:val="00E0176F"/>
    <w:rsid w:val="00E06EC9"/>
    <w:rsid w:val="00E11431"/>
    <w:rsid w:val="00E161ED"/>
    <w:rsid w:val="00E162E8"/>
    <w:rsid w:val="00E32AF0"/>
    <w:rsid w:val="00E32D81"/>
    <w:rsid w:val="00E54503"/>
    <w:rsid w:val="00E6516D"/>
    <w:rsid w:val="00E66085"/>
    <w:rsid w:val="00E6665C"/>
    <w:rsid w:val="00E730EB"/>
    <w:rsid w:val="00E822DB"/>
    <w:rsid w:val="00E91B01"/>
    <w:rsid w:val="00EB0430"/>
    <w:rsid w:val="00EB7620"/>
    <w:rsid w:val="00EB7ED3"/>
    <w:rsid w:val="00EC30D2"/>
    <w:rsid w:val="00EC33A2"/>
    <w:rsid w:val="00EC6A17"/>
    <w:rsid w:val="00ED0C1F"/>
    <w:rsid w:val="00EE4A6F"/>
    <w:rsid w:val="00EF3FD0"/>
    <w:rsid w:val="00F10B75"/>
    <w:rsid w:val="00F13561"/>
    <w:rsid w:val="00F241D3"/>
    <w:rsid w:val="00F245FC"/>
    <w:rsid w:val="00F409B2"/>
    <w:rsid w:val="00F443B4"/>
    <w:rsid w:val="00F65C40"/>
    <w:rsid w:val="00F72922"/>
    <w:rsid w:val="00F74535"/>
    <w:rsid w:val="00F74AA7"/>
    <w:rsid w:val="00F803C4"/>
    <w:rsid w:val="00FB2E9E"/>
    <w:rsid w:val="00FC099A"/>
    <w:rsid w:val="00FC6254"/>
    <w:rsid w:val="00FC6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paragraph" w:styleId="Prrafodelista">
    <w:name w:val="List Paragraph"/>
    <w:basedOn w:val="Normal"/>
    <w:uiPriority w:val="34"/>
    <w:qFormat/>
    <w:rsid w:val="000C127D"/>
    <w:pPr>
      <w:ind w:left="720"/>
      <w:contextualSpacing/>
    </w:pPr>
  </w:style>
  <w:style w:type="character" w:styleId="Refdecomentario">
    <w:name w:val="annotation reference"/>
    <w:basedOn w:val="Fuentedeprrafopredeter"/>
    <w:semiHidden/>
    <w:unhideWhenUsed/>
    <w:rsid w:val="00BA38DA"/>
    <w:rPr>
      <w:sz w:val="16"/>
      <w:szCs w:val="16"/>
    </w:rPr>
  </w:style>
  <w:style w:type="paragraph" w:styleId="Textocomentario">
    <w:name w:val="annotation text"/>
    <w:basedOn w:val="Normal"/>
    <w:link w:val="TextocomentarioCar"/>
    <w:semiHidden/>
    <w:unhideWhenUsed/>
    <w:rsid w:val="00BA38DA"/>
    <w:rPr>
      <w:sz w:val="20"/>
    </w:rPr>
  </w:style>
  <w:style w:type="character" w:customStyle="1" w:styleId="TextocomentarioCar">
    <w:name w:val="Texto comentario Car"/>
    <w:basedOn w:val="Fuentedeprrafopredeter"/>
    <w:link w:val="Textocomentario"/>
    <w:semiHidden/>
    <w:rsid w:val="00BA38DA"/>
    <w:rPr>
      <w:snapToGrid w:val="0"/>
      <w:lang w:val="en-US" w:eastAsia="es-ES"/>
    </w:rPr>
  </w:style>
  <w:style w:type="paragraph" w:styleId="Asuntodelcomentario">
    <w:name w:val="annotation subject"/>
    <w:basedOn w:val="Textocomentario"/>
    <w:next w:val="Textocomentario"/>
    <w:link w:val="AsuntodelcomentarioCar"/>
    <w:semiHidden/>
    <w:unhideWhenUsed/>
    <w:rsid w:val="00BA38DA"/>
    <w:rPr>
      <w:b/>
      <w:bCs/>
    </w:rPr>
  </w:style>
  <w:style w:type="character" w:customStyle="1" w:styleId="AsuntodelcomentarioCar">
    <w:name w:val="Asunto del comentario Car"/>
    <w:basedOn w:val="TextocomentarioCar"/>
    <w:link w:val="Asuntodelcomentario"/>
    <w:semiHidden/>
    <w:rsid w:val="00BA38DA"/>
    <w:rPr>
      <w:b/>
      <w:bCs/>
      <w:snapToGrid w:val="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paragraph" w:styleId="Prrafodelista">
    <w:name w:val="List Paragraph"/>
    <w:basedOn w:val="Normal"/>
    <w:uiPriority w:val="34"/>
    <w:qFormat/>
    <w:rsid w:val="000C127D"/>
    <w:pPr>
      <w:ind w:left="720"/>
      <w:contextualSpacing/>
    </w:pPr>
  </w:style>
  <w:style w:type="character" w:styleId="Refdecomentario">
    <w:name w:val="annotation reference"/>
    <w:basedOn w:val="Fuentedeprrafopredeter"/>
    <w:semiHidden/>
    <w:unhideWhenUsed/>
    <w:rsid w:val="00BA38DA"/>
    <w:rPr>
      <w:sz w:val="16"/>
      <w:szCs w:val="16"/>
    </w:rPr>
  </w:style>
  <w:style w:type="paragraph" w:styleId="Textocomentario">
    <w:name w:val="annotation text"/>
    <w:basedOn w:val="Normal"/>
    <w:link w:val="TextocomentarioCar"/>
    <w:semiHidden/>
    <w:unhideWhenUsed/>
    <w:rsid w:val="00BA38DA"/>
    <w:rPr>
      <w:sz w:val="20"/>
    </w:rPr>
  </w:style>
  <w:style w:type="character" w:customStyle="1" w:styleId="TextocomentarioCar">
    <w:name w:val="Texto comentario Car"/>
    <w:basedOn w:val="Fuentedeprrafopredeter"/>
    <w:link w:val="Textocomentario"/>
    <w:semiHidden/>
    <w:rsid w:val="00BA38DA"/>
    <w:rPr>
      <w:snapToGrid w:val="0"/>
      <w:lang w:val="en-US" w:eastAsia="es-ES"/>
    </w:rPr>
  </w:style>
  <w:style w:type="paragraph" w:styleId="Asuntodelcomentario">
    <w:name w:val="annotation subject"/>
    <w:basedOn w:val="Textocomentario"/>
    <w:next w:val="Textocomentario"/>
    <w:link w:val="AsuntodelcomentarioCar"/>
    <w:semiHidden/>
    <w:unhideWhenUsed/>
    <w:rsid w:val="00BA38DA"/>
    <w:rPr>
      <w:b/>
      <w:bCs/>
    </w:rPr>
  </w:style>
  <w:style w:type="character" w:customStyle="1" w:styleId="AsuntodelcomentarioCar">
    <w:name w:val="Asunto del comentario Car"/>
    <w:basedOn w:val="TextocomentarioCar"/>
    <w:link w:val="Asuntodelcomentario"/>
    <w:semiHidden/>
    <w:rsid w:val="00BA38DA"/>
    <w:rPr>
      <w:b/>
      <w:bCs/>
      <w:snapToGrid w:val="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139982">
      <w:bodyDiv w:val="1"/>
      <w:marLeft w:val="0"/>
      <w:marRight w:val="0"/>
      <w:marTop w:val="0"/>
      <w:marBottom w:val="0"/>
      <w:divBdr>
        <w:top w:val="none" w:sz="0" w:space="0" w:color="auto"/>
        <w:left w:val="none" w:sz="0" w:space="0" w:color="auto"/>
        <w:bottom w:val="none" w:sz="0" w:space="0" w:color="auto"/>
        <w:right w:val="none" w:sz="0" w:space="0" w:color="auto"/>
      </w:divBdr>
    </w:div>
    <w:div w:id="1604535319">
      <w:bodyDiv w:val="1"/>
      <w:marLeft w:val="0"/>
      <w:marRight w:val="0"/>
      <w:marTop w:val="0"/>
      <w:marBottom w:val="0"/>
      <w:divBdr>
        <w:top w:val="none" w:sz="0" w:space="0" w:color="auto"/>
        <w:left w:val="none" w:sz="0" w:space="0" w:color="auto"/>
        <w:bottom w:val="none" w:sz="0" w:space="0" w:color="auto"/>
        <w:right w:val="none" w:sz="0" w:space="0" w:color="auto"/>
      </w:divBdr>
    </w:div>
    <w:div w:id="1640913486">
      <w:bodyDiv w:val="1"/>
      <w:marLeft w:val="0"/>
      <w:marRight w:val="0"/>
      <w:marTop w:val="0"/>
      <w:marBottom w:val="0"/>
      <w:divBdr>
        <w:top w:val="none" w:sz="0" w:space="0" w:color="auto"/>
        <w:left w:val="none" w:sz="0" w:space="0" w:color="auto"/>
        <w:bottom w:val="none" w:sz="0" w:space="0" w:color="auto"/>
        <w:right w:val="none" w:sz="0" w:space="0" w:color="auto"/>
      </w:divBdr>
    </w:div>
    <w:div w:id="1688015967">
      <w:bodyDiv w:val="1"/>
      <w:marLeft w:val="0"/>
      <w:marRight w:val="0"/>
      <w:marTop w:val="0"/>
      <w:marBottom w:val="0"/>
      <w:divBdr>
        <w:top w:val="none" w:sz="0" w:space="0" w:color="auto"/>
        <w:left w:val="none" w:sz="0" w:space="0" w:color="auto"/>
        <w:bottom w:val="none" w:sz="0" w:space="0" w:color="auto"/>
        <w:right w:val="none" w:sz="0" w:space="0" w:color="auto"/>
      </w:divBdr>
    </w:div>
    <w:div w:id="18169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los.lopez@sat.com.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uemy.jimenez@sat.gob.mx" TargetMode="External"/><Relationship Id="rId10" Type="http://schemas.openxmlformats.org/officeDocument/2006/relationships/hyperlink" Target="http://www.uady.mx/sitios/serv_soc/instructivo.doc" TargetMode="External"/><Relationship Id="rId4" Type="http://schemas.microsoft.com/office/2007/relationships/stylesWithEffects" Target="stylesWithEffects.xml"/><Relationship Id="rId9" Type="http://schemas.openxmlformats.org/officeDocument/2006/relationships/hyperlink" Target="file:///C:\AppServ\www\F-DGDA-CE-O1-Formato%20de%20Solicitud%20de%20Registro%20de%20Proyectos-REV%2004.doc" TargetMode="External"/><Relationship Id="rId14" Type="http://schemas.openxmlformats.org/officeDocument/2006/relationships/hyperlink" Target="mailto:clara.ludivina@sat.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661A9-817F-42C3-979E-2C722A5B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2007</Words>
  <Characters>11040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DIRECCIÓN GENERAL DE DESARROLLO ACADÉMICO</vt:lpstr>
    </vt:vector>
  </TitlesOfParts>
  <Company>Microsoft</Company>
  <LinksUpToDate>false</LinksUpToDate>
  <CharactersWithSpaces>13021</CharactersWithSpaces>
  <SharedDoc>false</SharedDoc>
  <HLinks>
    <vt:vector size="150" baseType="variant">
      <vt:variant>
        <vt:i4>917530</vt:i4>
      </vt:variant>
      <vt:variant>
        <vt:i4>69</vt:i4>
      </vt:variant>
      <vt:variant>
        <vt:i4>0</vt:i4>
      </vt:variant>
      <vt:variant>
        <vt:i4>5</vt:i4>
      </vt:variant>
      <vt:variant>
        <vt:lpwstr/>
      </vt:variant>
      <vt:variant>
        <vt:lpwstr>rproyecto</vt:lpwstr>
      </vt:variant>
      <vt:variant>
        <vt:i4>7995505</vt:i4>
      </vt:variant>
      <vt:variant>
        <vt:i4>66</vt:i4>
      </vt:variant>
      <vt:variant>
        <vt:i4>0</vt:i4>
      </vt:variant>
      <vt:variant>
        <vt:i4>5</vt:i4>
      </vt:variant>
      <vt:variant>
        <vt:lpwstr/>
      </vt:variant>
      <vt:variant>
        <vt:lpwstr>supervision</vt:lpwstr>
      </vt:variant>
      <vt:variant>
        <vt:i4>1507335</vt:i4>
      </vt:variant>
      <vt:variant>
        <vt:i4>63</vt:i4>
      </vt:variant>
      <vt:variant>
        <vt:i4>0</vt:i4>
      </vt:variant>
      <vt:variant>
        <vt:i4>5</vt:i4>
      </vt:variant>
      <vt:variant>
        <vt:lpwstr/>
      </vt:variant>
      <vt:variant>
        <vt:lpwstr>induccion</vt:lpwstr>
      </vt:variant>
      <vt:variant>
        <vt:i4>2228299</vt:i4>
      </vt:variant>
      <vt:variant>
        <vt:i4>60</vt:i4>
      </vt:variant>
      <vt:variant>
        <vt:i4>0</vt:i4>
      </vt:variant>
      <vt:variant>
        <vt:i4>5</vt:i4>
      </vt:variant>
      <vt:variant>
        <vt:lpwstr>http://www.uady.mx/sitios/serv_soc/instructivo.doc</vt:lpwstr>
      </vt:variant>
      <vt:variant>
        <vt:lpwstr/>
      </vt:variant>
      <vt:variant>
        <vt:i4>8323185</vt:i4>
      </vt:variant>
      <vt:variant>
        <vt:i4>57</vt:i4>
      </vt:variant>
      <vt:variant>
        <vt:i4>0</vt:i4>
      </vt:variant>
      <vt:variant>
        <vt:i4>5</vt:i4>
      </vt:variant>
      <vt:variant>
        <vt:lpwstr/>
      </vt:variant>
      <vt:variant>
        <vt:lpwstr>numero</vt:lpwstr>
      </vt:variant>
      <vt:variant>
        <vt:i4>8323185</vt:i4>
      </vt:variant>
      <vt:variant>
        <vt:i4>54</vt:i4>
      </vt:variant>
      <vt:variant>
        <vt:i4>0</vt:i4>
      </vt:variant>
      <vt:variant>
        <vt:i4>5</vt:i4>
      </vt:variant>
      <vt:variant>
        <vt:lpwstr/>
      </vt:variant>
      <vt:variant>
        <vt:lpwstr>numero</vt:lpwstr>
      </vt:variant>
      <vt:variant>
        <vt:i4>6488163</vt:i4>
      </vt:variant>
      <vt:variant>
        <vt:i4>51</vt:i4>
      </vt:variant>
      <vt:variant>
        <vt:i4>0</vt:i4>
      </vt:variant>
      <vt:variant>
        <vt:i4>5</vt:i4>
      </vt:variant>
      <vt:variant>
        <vt:lpwstr/>
      </vt:variant>
      <vt:variant>
        <vt:lpwstr>recurso</vt:lpwstr>
      </vt:variant>
      <vt:variant>
        <vt:i4>9</vt:i4>
      </vt:variant>
      <vt:variant>
        <vt:i4>48</vt:i4>
      </vt:variant>
      <vt:variant>
        <vt:i4>0</vt:i4>
      </vt:variant>
      <vt:variant>
        <vt:i4>5</vt:i4>
      </vt:variant>
      <vt:variant>
        <vt:lpwstr/>
      </vt:variant>
      <vt:variant>
        <vt:lpwstr>beneficio</vt:lpwstr>
      </vt:variant>
      <vt:variant>
        <vt:i4>6946907</vt:i4>
      </vt:variant>
      <vt:variant>
        <vt:i4>45</vt:i4>
      </vt:variant>
      <vt:variant>
        <vt:i4>0</vt:i4>
      </vt:variant>
      <vt:variant>
        <vt:i4>5</vt:i4>
      </vt:variant>
      <vt:variant>
        <vt:lpwstr/>
      </vt:variant>
      <vt:variant>
        <vt:lpwstr>_Metas:</vt:lpwstr>
      </vt:variant>
      <vt:variant>
        <vt:i4>10158297</vt:i4>
      </vt:variant>
      <vt:variant>
        <vt:i4>42</vt:i4>
      </vt:variant>
      <vt:variant>
        <vt:i4>0</vt:i4>
      </vt:variant>
      <vt:variant>
        <vt:i4>5</vt:i4>
      </vt:variant>
      <vt:variant>
        <vt:lpwstr/>
      </vt:variant>
      <vt:variant>
        <vt:lpwstr>_Justificación_(Máximo_¼_de página):</vt:lpwstr>
      </vt:variant>
      <vt:variant>
        <vt:i4>10158297</vt:i4>
      </vt:variant>
      <vt:variant>
        <vt:i4>39</vt:i4>
      </vt:variant>
      <vt:variant>
        <vt:i4>0</vt:i4>
      </vt:variant>
      <vt:variant>
        <vt:i4>5</vt:i4>
      </vt:variant>
      <vt:variant>
        <vt:lpwstr/>
      </vt:variant>
      <vt:variant>
        <vt:lpwstr>_Justificación_(Máximo_¼_de página):</vt:lpwstr>
      </vt:variant>
      <vt:variant>
        <vt:i4>10158297</vt:i4>
      </vt:variant>
      <vt:variant>
        <vt:i4>36</vt:i4>
      </vt:variant>
      <vt:variant>
        <vt:i4>0</vt:i4>
      </vt:variant>
      <vt:variant>
        <vt:i4>5</vt:i4>
      </vt:variant>
      <vt:variant>
        <vt:lpwstr/>
      </vt:variant>
      <vt:variant>
        <vt:lpwstr>_Justificación_(Máximo_¼_de página):</vt:lpwstr>
      </vt:variant>
      <vt:variant>
        <vt:i4>1245188</vt:i4>
      </vt:variant>
      <vt:variant>
        <vt:i4>33</vt:i4>
      </vt:variant>
      <vt:variant>
        <vt:i4>0</vt:i4>
      </vt:variant>
      <vt:variant>
        <vt:i4>5</vt:i4>
      </vt:variant>
      <vt:variant>
        <vt:lpwstr/>
      </vt:variant>
      <vt:variant>
        <vt:lpwstr>area</vt:lpwstr>
      </vt:variant>
      <vt:variant>
        <vt:i4>786459</vt:i4>
      </vt:variant>
      <vt:variant>
        <vt:i4>30</vt:i4>
      </vt:variant>
      <vt:variant>
        <vt:i4>0</vt:i4>
      </vt:variant>
      <vt:variant>
        <vt:i4>5</vt:i4>
      </vt:variant>
      <vt:variant>
        <vt:lpwstr>F-DGDA-CE-O1-Formato de Solicitud de Registro de Proyectos-REV 04.doc</vt:lpwstr>
      </vt:variant>
      <vt:variant>
        <vt:lpwstr/>
      </vt:variant>
      <vt:variant>
        <vt:i4>1245188</vt:i4>
      </vt:variant>
      <vt:variant>
        <vt:i4>27</vt:i4>
      </vt:variant>
      <vt:variant>
        <vt:i4>0</vt:i4>
      </vt:variant>
      <vt:variant>
        <vt:i4>5</vt:i4>
      </vt:variant>
      <vt:variant>
        <vt:lpwstr/>
      </vt:variant>
      <vt:variant>
        <vt:lpwstr>area</vt:lpwstr>
      </vt:variant>
      <vt:variant>
        <vt:i4>1245188</vt:i4>
      </vt:variant>
      <vt:variant>
        <vt:i4>24</vt:i4>
      </vt:variant>
      <vt:variant>
        <vt:i4>0</vt:i4>
      </vt:variant>
      <vt:variant>
        <vt:i4>5</vt:i4>
      </vt:variant>
      <vt:variant>
        <vt:lpwstr/>
      </vt:variant>
      <vt:variant>
        <vt:lpwstr>area</vt:lpwstr>
      </vt:variant>
      <vt:variant>
        <vt:i4>1245188</vt:i4>
      </vt:variant>
      <vt:variant>
        <vt:i4>21</vt:i4>
      </vt:variant>
      <vt:variant>
        <vt:i4>0</vt:i4>
      </vt:variant>
      <vt:variant>
        <vt:i4>5</vt:i4>
      </vt:variant>
      <vt:variant>
        <vt:lpwstr/>
      </vt:variant>
      <vt:variant>
        <vt:lpwstr>area</vt:lpwstr>
      </vt:variant>
      <vt:variant>
        <vt:i4>1245188</vt:i4>
      </vt:variant>
      <vt:variant>
        <vt:i4>18</vt:i4>
      </vt:variant>
      <vt:variant>
        <vt:i4>0</vt:i4>
      </vt:variant>
      <vt:variant>
        <vt:i4>5</vt:i4>
      </vt:variant>
      <vt:variant>
        <vt:lpwstr/>
      </vt:variant>
      <vt:variant>
        <vt:lpwstr>area</vt:lpwstr>
      </vt:variant>
      <vt:variant>
        <vt:i4>1245188</vt:i4>
      </vt:variant>
      <vt:variant>
        <vt:i4>15</vt:i4>
      </vt:variant>
      <vt:variant>
        <vt:i4>0</vt:i4>
      </vt:variant>
      <vt:variant>
        <vt:i4>5</vt:i4>
      </vt:variant>
      <vt:variant>
        <vt:lpwstr/>
      </vt:variant>
      <vt:variant>
        <vt:lpwstr>area</vt:lpwstr>
      </vt:variant>
      <vt:variant>
        <vt:i4>1245188</vt:i4>
      </vt:variant>
      <vt:variant>
        <vt:i4>12</vt:i4>
      </vt:variant>
      <vt:variant>
        <vt:i4>0</vt:i4>
      </vt:variant>
      <vt:variant>
        <vt:i4>5</vt:i4>
      </vt:variant>
      <vt:variant>
        <vt:lpwstr/>
      </vt:variant>
      <vt:variant>
        <vt:lpwstr>area</vt:lpwstr>
      </vt:variant>
      <vt:variant>
        <vt:i4>196703</vt:i4>
      </vt:variant>
      <vt:variant>
        <vt:i4>9</vt:i4>
      </vt:variant>
      <vt:variant>
        <vt:i4>0</vt:i4>
      </vt:variant>
      <vt:variant>
        <vt:i4>5</vt:i4>
      </vt:variant>
      <vt:variant>
        <vt:lpwstr/>
      </vt:variant>
      <vt:variant>
        <vt:lpwstr>_SOLICITUD_DE_REGISTRO_DE PROYECTO</vt:lpwstr>
      </vt:variant>
      <vt:variant>
        <vt:i4>4391113</vt:i4>
      </vt:variant>
      <vt:variant>
        <vt:i4>6</vt:i4>
      </vt:variant>
      <vt:variant>
        <vt:i4>0</vt:i4>
      </vt:variant>
      <vt:variant>
        <vt:i4>5</vt:i4>
      </vt:variant>
      <vt:variant>
        <vt:lpwstr/>
      </vt:variant>
      <vt:variant>
        <vt:lpwstr>_Justificación_Social_(Máximo_¼ de p</vt:lpwstr>
      </vt:variant>
      <vt:variant>
        <vt:i4>196703</vt:i4>
      </vt:variant>
      <vt:variant>
        <vt:i4>3</vt:i4>
      </vt:variant>
      <vt:variant>
        <vt:i4>0</vt:i4>
      </vt:variant>
      <vt:variant>
        <vt:i4>5</vt:i4>
      </vt:variant>
      <vt:variant>
        <vt:lpwstr/>
      </vt:variant>
      <vt:variant>
        <vt:lpwstr>_SOLICITUD_DE_REGISTRO_DE PROYECTO</vt:lpwstr>
      </vt:variant>
      <vt:variant>
        <vt:i4>196703</vt:i4>
      </vt:variant>
      <vt:variant>
        <vt:i4>0</vt:i4>
      </vt:variant>
      <vt:variant>
        <vt:i4>0</vt:i4>
      </vt:variant>
      <vt:variant>
        <vt:i4>5</vt:i4>
      </vt:variant>
      <vt:variant>
        <vt:lpwstr/>
      </vt:variant>
      <vt:variant>
        <vt:lpwstr>_SOLICITUD_DE_REGISTRO_DE PROYECTO</vt:lpwstr>
      </vt:variant>
      <vt:variant>
        <vt:i4>7077925</vt:i4>
      </vt:variant>
      <vt:variant>
        <vt:i4>0</vt:i4>
      </vt:variant>
      <vt:variant>
        <vt:i4>0</vt:i4>
      </vt:variant>
      <vt:variant>
        <vt:i4>5</vt:i4>
      </vt:variant>
      <vt:variant>
        <vt:lpwstr>http://www.uady.mx/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DESARROLLO ACADÉMICO</dc:title>
  <dc:creator>Carlos Ayala</dc:creator>
  <cp:lastModifiedBy>Rogaciano Blanco Cime</cp:lastModifiedBy>
  <cp:revision>3</cp:revision>
  <cp:lastPrinted>2016-11-09T16:52:00Z</cp:lastPrinted>
  <dcterms:created xsi:type="dcterms:W3CDTF">2016-11-14T18:09:00Z</dcterms:created>
  <dcterms:modified xsi:type="dcterms:W3CDTF">2016-12-08T15:43:00Z</dcterms:modified>
</cp:coreProperties>
</file>