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E9" w:rsidRDefault="008D246F">
      <w:pPr>
        <w:rPr>
          <w:lang w:val="es-ES_tradnl"/>
        </w:rPr>
      </w:pPr>
      <w:r>
        <w:rPr>
          <w:lang w:val="es-ES_tradnl"/>
        </w:rPr>
        <w:t>Núm. de Proyecto: _________________</w:t>
      </w:r>
      <w:r w:rsidRPr="00D42FC3">
        <w:rPr>
          <w:rStyle w:val="Nmerodepgina"/>
          <w:b/>
          <w:color w:val="000080"/>
          <w:lang w:val="es-ES"/>
        </w:rPr>
        <w:t xml:space="preserve"> </w:t>
      </w:r>
      <w:r>
        <w:rPr>
          <w:rStyle w:val="Nmerodepgina"/>
          <w:b/>
          <w:color w:val="000080"/>
          <w:lang w:val="es-ES"/>
        </w:rPr>
        <w:t xml:space="preserve">                                                                  </w:t>
      </w:r>
      <w:r w:rsidRPr="00D42FC3">
        <w:rPr>
          <w:rStyle w:val="Nmerodepgina"/>
          <w:b/>
          <w:color w:val="000080"/>
          <w:lang w:val="es-ES"/>
        </w:rPr>
        <w:t xml:space="preserve"> </w:t>
      </w:r>
    </w:p>
    <w:tbl>
      <w:tblPr>
        <w:tblW w:w="0" w:type="auto"/>
        <w:tblInd w:w="6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720"/>
        <w:gridCol w:w="720"/>
        <w:gridCol w:w="720"/>
      </w:tblGrid>
      <w:tr w:rsidR="009C3011" w:rsidTr="00280BE9">
        <w:tc>
          <w:tcPr>
            <w:tcW w:w="1985" w:type="dxa"/>
          </w:tcPr>
          <w:p w:rsidR="009C3011" w:rsidRDefault="009C3011" w:rsidP="00280BE9">
            <w:pPr>
              <w:rPr>
                <w:lang w:val="es-ES_tradnl"/>
              </w:rPr>
            </w:pPr>
            <w:r>
              <w:rPr>
                <w:lang w:val="es-ES_tradnl"/>
              </w:rPr>
              <w:t>Fecha</w:t>
            </w:r>
            <w:r w:rsidR="00280BE9">
              <w:rPr>
                <w:lang w:val="es-ES_tradnl"/>
              </w:rPr>
              <w:t xml:space="preserve"> de Registro</w:t>
            </w:r>
            <w:r>
              <w:rPr>
                <w:lang w:val="es-ES_tradnl"/>
              </w:rPr>
              <w:t xml:space="preserve">  </w:t>
            </w:r>
          </w:p>
        </w:tc>
        <w:tc>
          <w:tcPr>
            <w:tcW w:w="720" w:type="dxa"/>
          </w:tcPr>
          <w:p w:rsidR="009C3011" w:rsidRDefault="00B96BD3">
            <w:pPr>
              <w:jc w:val="center"/>
              <w:rPr>
                <w:lang w:val="es-ES_tradnl"/>
              </w:rPr>
            </w:pPr>
            <w:r>
              <w:rPr>
                <w:lang w:val="es-ES_tradnl"/>
              </w:rPr>
              <w:t>09</w:t>
            </w:r>
          </w:p>
        </w:tc>
        <w:tc>
          <w:tcPr>
            <w:tcW w:w="720" w:type="dxa"/>
          </w:tcPr>
          <w:p w:rsidR="009C3011" w:rsidRPr="00E822DB" w:rsidRDefault="00B96BD3">
            <w:pPr>
              <w:jc w:val="center"/>
              <w:rPr>
                <w:b/>
                <w:lang w:val="es-ES_tradnl"/>
              </w:rPr>
            </w:pPr>
            <w:r>
              <w:rPr>
                <w:b/>
                <w:lang w:val="es-ES_tradnl"/>
              </w:rPr>
              <w:t>11</w:t>
            </w:r>
          </w:p>
        </w:tc>
        <w:tc>
          <w:tcPr>
            <w:tcW w:w="720" w:type="dxa"/>
          </w:tcPr>
          <w:p w:rsidR="009C3011" w:rsidRPr="00E822DB" w:rsidRDefault="000E722C" w:rsidP="008D246F">
            <w:pPr>
              <w:jc w:val="center"/>
              <w:rPr>
                <w:b/>
                <w:lang w:val="es-ES_tradnl"/>
              </w:rPr>
            </w:pPr>
            <w:r>
              <w:rPr>
                <w:b/>
                <w:lang w:val="es-ES_tradnl"/>
              </w:rPr>
              <w:t>2016</w:t>
            </w:r>
          </w:p>
        </w:tc>
      </w:tr>
    </w:tbl>
    <w:p w:rsidR="00686671" w:rsidRPr="00686671" w:rsidRDefault="00686671" w:rsidP="006866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9223"/>
      </w:tblGrid>
      <w:tr w:rsidR="00C0075F" w:rsidRPr="00C70692" w:rsidTr="00280BE9">
        <w:trPr>
          <w:trHeight w:val="412"/>
        </w:trPr>
        <w:tc>
          <w:tcPr>
            <w:tcW w:w="1620" w:type="dxa"/>
            <w:tcBorders>
              <w:top w:val="single" w:sz="4" w:space="0" w:color="auto"/>
              <w:left w:val="single" w:sz="4" w:space="0" w:color="auto"/>
              <w:bottom w:val="single" w:sz="4" w:space="0" w:color="auto"/>
              <w:right w:val="single" w:sz="4" w:space="0" w:color="auto"/>
            </w:tcBorders>
            <w:vAlign w:val="center"/>
          </w:tcPr>
          <w:p w:rsidR="00C0075F" w:rsidRDefault="00C0075F" w:rsidP="001C3243">
            <w:pPr>
              <w:framePr w:hSpace="141" w:wrap="around" w:vAnchor="text" w:hAnchor="page" w:x="659" w:y="350"/>
            </w:pPr>
            <w:r w:rsidRPr="001C3243">
              <w:rPr>
                <w:b/>
                <w:lang w:val="es-ES_tradnl"/>
              </w:rPr>
              <w:t>Institución</w:t>
            </w:r>
            <w:r w:rsidR="001C3243">
              <w:rPr>
                <w:b/>
                <w:sz w:val="20"/>
                <w:lang w:val="es-ES_tradnl"/>
              </w:rPr>
              <w:t xml:space="preserve"> </w:t>
            </w:r>
          </w:p>
        </w:tc>
        <w:tc>
          <w:tcPr>
            <w:tcW w:w="9223" w:type="dxa"/>
            <w:tcBorders>
              <w:top w:val="single" w:sz="4" w:space="0" w:color="auto"/>
              <w:left w:val="single" w:sz="4" w:space="0" w:color="auto"/>
              <w:bottom w:val="single" w:sz="4" w:space="0" w:color="auto"/>
              <w:right w:val="single" w:sz="4" w:space="0" w:color="auto"/>
            </w:tcBorders>
          </w:tcPr>
          <w:p w:rsidR="00B96BD3" w:rsidRPr="00B96BD3" w:rsidRDefault="00B96BD3" w:rsidP="00B96BD3">
            <w:pPr>
              <w:framePr w:hSpace="141" w:wrap="around" w:vAnchor="text" w:hAnchor="page" w:x="659" w:y="350"/>
              <w:jc w:val="both"/>
              <w:rPr>
                <w:sz w:val="22"/>
                <w:lang w:val="es-ES_tradnl"/>
              </w:rPr>
            </w:pPr>
            <w:r>
              <w:rPr>
                <w:sz w:val="22"/>
                <w:lang w:val="es-ES_tradnl"/>
              </w:rPr>
              <w:t>Comisión Nacional para la P</w:t>
            </w:r>
            <w:r w:rsidRPr="00B96BD3">
              <w:rPr>
                <w:sz w:val="22"/>
                <w:lang w:val="es-ES_tradnl"/>
              </w:rPr>
              <w:t>rotección y Defensa de los Usuarios de Servicios Financieros</w:t>
            </w:r>
          </w:p>
          <w:p w:rsidR="00B01FA2" w:rsidRPr="00BE20F1" w:rsidRDefault="00B01FA2" w:rsidP="00D42FC3">
            <w:pPr>
              <w:framePr w:hSpace="141" w:wrap="around" w:vAnchor="text" w:hAnchor="page" w:x="659" w:y="350"/>
              <w:jc w:val="both"/>
              <w:rPr>
                <w:sz w:val="22"/>
                <w:lang w:val="es-MX"/>
              </w:rPr>
            </w:pPr>
          </w:p>
        </w:tc>
      </w:tr>
      <w:tr w:rsidR="00280BE9" w:rsidTr="00686671">
        <w:tc>
          <w:tcPr>
            <w:tcW w:w="1620" w:type="dxa"/>
            <w:vMerge w:val="restart"/>
            <w:tcBorders>
              <w:top w:val="single" w:sz="4" w:space="0" w:color="auto"/>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r w:rsidRPr="00280BE9">
              <w:rPr>
                <w:b/>
                <w:lang w:val="es-ES_tradnl"/>
              </w:rPr>
              <w:t>Sector</w:t>
            </w: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B01FA2">
              <w:trPr>
                <w:cantSplit/>
                <w:trHeight w:val="413"/>
              </w:trPr>
              <w:tc>
                <w:tcPr>
                  <w:tcW w:w="3767" w:type="dxa"/>
                  <w:tcBorders>
                    <w:top w:val="nil"/>
                    <w:left w:val="nil"/>
                    <w:bottom w:val="nil"/>
                    <w:right w:val="single" w:sz="4" w:space="0" w:color="auto"/>
                  </w:tcBorders>
                </w:tcPr>
                <w:p w:rsidR="00280BE9" w:rsidRPr="003D2D18" w:rsidRDefault="00280BE9" w:rsidP="00B01FA2">
                  <w:pPr>
                    <w:framePr w:hSpace="141" w:wrap="around" w:vAnchor="text" w:hAnchor="page" w:x="659" w:y="350"/>
                    <w:jc w:val="right"/>
                    <w:rPr>
                      <w:b/>
                      <w:sz w:val="22"/>
                      <w:lang w:val="es-ES_tradnl"/>
                    </w:rPr>
                  </w:pPr>
                  <w:r w:rsidRPr="003D2D18">
                    <w:rPr>
                      <w:b/>
                      <w:sz w:val="22"/>
                      <w:lang w:val="es-ES_tradnl"/>
                    </w:rPr>
                    <w:t>Organizaciones de la Sociedad Civil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Pr>
                      <w:b/>
                      <w:sz w:val="22"/>
                      <w:lang w:val="es-ES_tradnl"/>
                    </w:rPr>
                    <w:t>Federal</w:t>
                  </w:r>
                </w:p>
              </w:tc>
              <w:tc>
                <w:tcPr>
                  <w:tcW w:w="425" w:type="dxa"/>
                  <w:tcBorders>
                    <w:left w:val="nil"/>
                    <w:right w:val="nil"/>
                  </w:tcBorders>
                </w:tcPr>
                <w:p w:rsidR="00280BE9" w:rsidRPr="001B74DD" w:rsidRDefault="00B96BD3" w:rsidP="00B96BD3">
                  <w:pPr>
                    <w:framePr w:hSpace="141" w:wrap="around" w:vAnchor="text" w:hAnchor="page" w:x="659" w:y="350"/>
                    <w:jc w:val="center"/>
                    <w:rPr>
                      <w:sz w:val="22"/>
                      <w:lang w:val="es-ES_tradnl"/>
                    </w:rPr>
                  </w:pPr>
                  <w:r>
                    <w:rPr>
                      <w:sz w:val="22"/>
                      <w:lang w:val="es-ES_tradnl"/>
                    </w:rPr>
                    <w:t>X</w:t>
                  </w:r>
                </w:p>
              </w:tc>
              <w:tc>
                <w:tcPr>
                  <w:tcW w:w="1276" w:type="dxa"/>
                  <w:tcBorders>
                    <w:top w:val="nil"/>
                    <w:left w:val="single" w:sz="4" w:space="0" w:color="auto"/>
                    <w:bottom w:val="nil"/>
                    <w:right w:val="single" w:sz="4" w:space="0" w:color="auto"/>
                  </w:tcBorders>
                </w:tcPr>
                <w:p w:rsidR="00280BE9" w:rsidRPr="00B01FA2" w:rsidRDefault="00280BE9" w:rsidP="00B01FA2">
                  <w:pPr>
                    <w:framePr w:hSpace="141" w:wrap="around" w:vAnchor="text" w:hAnchor="page" w:x="659" w:y="350"/>
                    <w:jc w:val="right"/>
                    <w:rPr>
                      <w:b/>
                      <w:sz w:val="22"/>
                      <w:lang w:val="es-ES_tradnl"/>
                    </w:rPr>
                  </w:pPr>
                  <w:r w:rsidRPr="00B01FA2">
                    <w:rPr>
                      <w:b/>
                      <w:sz w:val="22"/>
                      <w:lang w:val="es-ES_tradnl"/>
                    </w:rPr>
                    <w:t xml:space="preserve"> Estatal</w:t>
                  </w:r>
                </w:p>
              </w:tc>
              <w:tc>
                <w:tcPr>
                  <w:tcW w:w="567" w:type="dxa"/>
                  <w:tcBorders>
                    <w:top w:val="single" w:sz="4" w:space="0" w:color="auto"/>
                    <w:left w:val="single" w:sz="4" w:space="0" w:color="auto"/>
                    <w:bottom w:val="single" w:sz="4" w:space="0" w:color="auto"/>
                    <w:right w:val="single" w:sz="4" w:space="0" w:color="auto"/>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single" w:sz="4" w:space="0" w:color="auto"/>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280BE9" w:rsidP="001C3243">
            <w:pPr>
              <w:framePr w:hSpace="141" w:wrap="around" w:vAnchor="text" w:hAnchor="page" w:x="659" w:y="350"/>
            </w:pPr>
          </w:p>
        </w:tc>
      </w:tr>
      <w:tr w:rsidR="00280BE9" w:rsidTr="00D82EAC">
        <w:trPr>
          <w:trHeight w:val="263"/>
        </w:trPr>
        <w:tc>
          <w:tcPr>
            <w:tcW w:w="1620" w:type="dxa"/>
            <w:vMerge/>
            <w:tcBorders>
              <w:left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nil"/>
              <w:right w:val="single" w:sz="4" w:space="0" w:color="auto"/>
            </w:tcBorders>
          </w:tcPr>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7"/>
              <w:gridCol w:w="442"/>
              <w:gridCol w:w="1968"/>
              <w:gridCol w:w="425"/>
              <w:gridCol w:w="1276"/>
              <w:gridCol w:w="567"/>
              <w:gridCol w:w="2301"/>
            </w:tblGrid>
            <w:tr w:rsidR="00280BE9" w:rsidRPr="001B74DD" w:rsidTr="00D82EAC">
              <w:trPr>
                <w:cantSplit/>
                <w:trHeight w:val="413"/>
              </w:trPr>
              <w:tc>
                <w:tcPr>
                  <w:tcW w:w="3767" w:type="dxa"/>
                  <w:tcBorders>
                    <w:top w:val="nil"/>
                    <w:left w:val="nil"/>
                    <w:bottom w:val="nil"/>
                    <w:right w:val="single" w:sz="4" w:space="0" w:color="auto"/>
                  </w:tcBorders>
                </w:tcPr>
                <w:p w:rsidR="00280BE9" w:rsidRPr="001B74DD" w:rsidRDefault="00280BE9" w:rsidP="00B01FA2">
                  <w:pPr>
                    <w:framePr w:hSpace="141" w:wrap="around" w:vAnchor="text" w:hAnchor="page" w:x="659" w:y="350"/>
                    <w:jc w:val="right"/>
                    <w:rPr>
                      <w:b/>
                      <w:sz w:val="22"/>
                      <w:lang w:val="es-ES_tradnl"/>
                    </w:rPr>
                  </w:pPr>
                  <w:r>
                    <w:rPr>
                      <w:b/>
                      <w:sz w:val="22"/>
                      <w:lang w:val="es-ES_tradnl"/>
                    </w:rPr>
                    <w:t>Municipal</w:t>
                  </w:r>
                </w:p>
              </w:tc>
              <w:tc>
                <w:tcPr>
                  <w:tcW w:w="442"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968" w:type="dxa"/>
                  <w:tcBorders>
                    <w:top w:val="nil"/>
                    <w:left w:val="single" w:sz="4" w:space="0" w:color="auto"/>
                    <w:bottom w:val="nil"/>
                    <w:right w:val="single" w:sz="4" w:space="0" w:color="auto"/>
                  </w:tcBorders>
                </w:tcPr>
                <w:p w:rsidR="00280BE9" w:rsidRPr="001C3243" w:rsidRDefault="00D82EAC" w:rsidP="00B01FA2">
                  <w:pPr>
                    <w:framePr w:hSpace="141" w:wrap="around" w:vAnchor="text" w:hAnchor="page" w:x="659" w:y="350"/>
                    <w:jc w:val="right"/>
                    <w:rPr>
                      <w:b/>
                      <w:sz w:val="22"/>
                      <w:lang w:val="es-ES_tradnl"/>
                    </w:rPr>
                  </w:pPr>
                  <w:r w:rsidRPr="00B01FA2">
                    <w:rPr>
                      <w:b/>
                      <w:sz w:val="22"/>
                      <w:lang w:val="es-ES_tradnl"/>
                    </w:rPr>
                    <w:t>UADY</w:t>
                  </w:r>
                </w:p>
              </w:tc>
              <w:tc>
                <w:tcPr>
                  <w:tcW w:w="425" w:type="dxa"/>
                  <w:tcBorders>
                    <w:left w:val="nil"/>
                    <w:right w:val="nil"/>
                  </w:tcBorders>
                </w:tcPr>
                <w:p w:rsidR="00280BE9" w:rsidRPr="001B74DD" w:rsidRDefault="00280BE9" w:rsidP="001C3243">
                  <w:pPr>
                    <w:framePr w:hSpace="141" w:wrap="around" w:vAnchor="text" w:hAnchor="page" w:x="659" w:y="350"/>
                    <w:rPr>
                      <w:sz w:val="22"/>
                      <w:lang w:val="es-ES_tradnl"/>
                    </w:rPr>
                  </w:pPr>
                </w:p>
              </w:tc>
              <w:tc>
                <w:tcPr>
                  <w:tcW w:w="1276" w:type="dxa"/>
                  <w:tcBorders>
                    <w:top w:val="nil"/>
                    <w:left w:val="single" w:sz="4" w:space="0" w:color="auto"/>
                    <w:bottom w:val="nil"/>
                    <w:right w:val="nil"/>
                  </w:tcBorders>
                </w:tcPr>
                <w:p w:rsidR="00280BE9" w:rsidRPr="00B01FA2" w:rsidRDefault="00280BE9" w:rsidP="00D82EAC">
                  <w:pPr>
                    <w:framePr w:hSpace="141" w:wrap="around" w:vAnchor="text" w:hAnchor="page" w:x="659" w:y="350"/>
                    <w:jc w:val="right"/>
                    <w:rPr>
                      <w:b/>
                      <w:sz w:val="22"/>
                      <w:lang w:val="es-ES_tradnl"/>
                    </w:rPr>
                  </w:pPr>
                  <w:r w:rsidRPr="001B74DD">
                    <w:rPr>
                      <w:sz w:val="22"/>
                      <w:lang w:val="es-ES_tradnl"/>
                    </w:rPr>
                    <w:t xml:space="preserve"> </w:t>
                  </w:r>
                </w:p>
              </w:tc>
              <w:tc>
                <w:tcPr>
                  <w:tcW w:w="567"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c>
                <w:tcPr>
                  <w:tcW w:w="2301" w:type="dxa"/>
                  <w:tcBorders>
                    <w:top w:val="nil"/>
                    <w:left w:val="nil"/>
                    <w:bottom w:val="nil"/>
                    <w:right w:val="nil"/>
                  </w:tcBorders>
                </w:tcPr>
                <w:p w:rsidR="00280BE9" w:rsidRPr="001B74DD" w:rsidRDefault="00280BE9" w:rsidP="001C3243">
                  <w:pPr>
                    <w:framePr w:hSpace="141" w:wrap="around" w:vAnchor="text" w:hAnchor="page" w:x="659" w:y="350"/>
                    <w:rPr>
                      <w:sz w:val="22"/>
                      <w:lang w:val="es-ES_tradnl"/>
                    </w:rPr>
                  </w:pPr>
                </w:p>
              </w:tc>
            </w:tr>
          </w:tbl>
          <w:p w:rsidR="00280BE9" w:rsidRDefault="005F55C0" w:rsidP="001C3243">
            <w:pPr>
              <w:framePr w:hSpace="141" w:wrap="around" w:vAnchor="text" w:hAnchor="page" w:x="659" w:y="350"/>
            </w:pPr>
            <w:r>
              <w:t>Otro</w:t>
            </w:r>
            <w:r w:rsidR="009062EB">
              <w:t>: ___________________________________________________________________</w:t>
            </w:r>
          </w:p>
        </w:tc>
      </w:tr>
      <w:tr w:rsidR="00280BE9" w:rsidTr="00D82EAC">
        <w:tc>
          <w:tcPr>
            <w:tcW w:w="1620" w:type="dxa"/>
            <w:vMerge/>
            <w:tcBorders>
              <w:left w:val="single" w:sz="4" w:space="0" w:color="auto"/>
              <w:bottom w:val="single" w:sz="4" w:space="0" w:color="auto"/>
              <w:right w:val="single" w:sz="4" w:space="0" w:color="auto"/>
            </w:tcBorders>
            <w:vAlign w:val="center"/>
          </w:tcPr>
          <w:p w:rsidR="00280BE9" w:rsidRDefault="00280BE9" w:rsidP="001C3243">
            <w:pPr>
              <w:framePr w:hSpace="141" w:wrap="around" w:vAnchor="text" w:hAnchor="page" w:x="659" w:y="350"/>
              <w:rPr>
                <w:b/>
                <w:sz w:val="20"/>
                <w:lang w:val="es-ES_tradnl"/>
              </w:rPr>
            </w:pPr>
          </w:p>
        </w:tc>
        <w:tc>
          <w:tcPr>
            <w:tcW w:w="9223" w:type="dxa"/>
            <w:tcBorders>
              <w:top w:val="nil"/>
              <w:left w:val="single" w:sz="4" w:space="0" w:color="auto"/>
              <w:bottom w:val="single" w:sz="4" w:space="0" w:color="auto"/>
              <w:right w:val="single" w:sz="4" w:space="0" w:color="auto"/>
            </w:tcBorders>
          </w:tcPr>
          <w:p w:rsidR="00280BE9" w:rsidRDefault="00280BE9" w:rsidP="001C3243">
            <w:pPr>
              <w:framePr w:hSpace="141" w:wrap="around" w:vAnchor="text" w:hAnchor="page" w:x="659" w:y="350"/>
            </w:pPr>
          </w:p>
        </w:tc>
      </w:tr>
      <w:tr w:rsidR="001C3243" w:rsidTr="00B01FA2">
        <w:tc>
          <w:tcPr>
            <w:tcW w:w="10843" w:type="dxa"/>
            <w:gridSpan w:val="2"/>
            <w:tcBorders>
              <w:top w:val="nil"/>
              <w:left w:val="nil"/>
              <w:bottom w:val="single" w:sz="4" w:space="0" w:color="auto"/>
              <w:right w:val="nil"/>
            </w:tcBorders>
          </w:tcPr>
          <w:p w:rsidR="00B01FA2" w:rsidRDefault="00B01FA2" w:rsidP="001C3243">
            <w:pPr>
              <w:pStyle w:val="Ttulo6"/>
              <w:framePr w:wrap="around" w:hAnchor="page" w:x="659" w:y="350"/>
            </w:pPr>
          </w:p>
          <w:p w:rsidR="001C3243" w:rsidRDefault="00A973F1" w:rsidP="001C3243">
            <w:pPr>
              <w:pStyle w:val="Ttulo6"/>
              <w:framePr w:wrap="around" w:hAnchor="page" w:x="659" w:y="350"/>
            </w:pPr>
            <w:hyperlink w:anchor="_SOLICITUD_DE_REGISTRO_DE PROYECTO" w:tooltip="Especificar los datos solicitados del organismo dependiente de la institución." w:history="1">
              <w:r w:rsidR="001C3243">
                <w:rPr>
                  <w:rStyle w:val="Hipervnculo"/>
                </w:rPr>
                <w:t>Datos de la Dependencia</w:t>
              </w:r>
            </w:hyperlink>
            <w:r w:rsidR="00BF110C">
              <w:rPr>
                <w:rStyle w:val="Hipervnculo"/>
              </w:rPr>
              <w:t xml:space="preserve"> </w:t>
            </w:r>
            <w:r w:rsidR="001C3243">
              <w:t>:</w:t>
            </w:r>
          </w:p>
        </w:tc>
      </w:tr>
      <w:tr w:rsidR="001C3243" w:rsidRPr="00C70692" w:rsidTr="00B01FA2">
        <w:tc>
          <w:tcPr>
            <w:tcW w:w="1620" w:type="dxa"/>
            <w:tcBorders>
              <w:top w:val="single" w:sz="4" w:space="0" w:color="auto"/>
              <w:bottom w:val="single" w:sz="4" w:space="0" w:color="auto"/>
            </w:tcBorders>
            <w:vAlign w:val="center"/>
          </w:tcPr>
          <w:p w:rsidR="001C3243" w:rsidRDefault="001C3243" w:rsidP="001C3243">
            <w:pPr>
              <w:framePr w:hSpace="141" w:wrap="around" w:vAnchor="text" w:hAnchor="page" w:x="659" w:y="350"/>
              <w:rPr>
                <w:sz w:val="22"/>
                <w:lang w:val="es-ES_tradnl"/>
              </w:rPr>
            </w:pPr>
            <w:r>
              <w:rPr>
                <w:sz w:val="22"/>
                <w:lang w:val="es-ES_tradnl"/>
              </w:rPr>
              <w:t>Nombre:</w:t>
            </w:r>
          </w:p>
        </w:tc>
        <w:tc>
          <w:tcPr>
            <w:tcW w:w="9223" w:type="dxa"/>
            <w:tcBorders>
              <w:top w:val="single" w:sz="4" w:space="0" w:color="auto"/>
              <w:bottom w:val="single" w:sz="4" w:space="0" w:color="auto"/>
            </w:tcBorders>
            <w:vAlign w:val="center"/>
          </w:tcPr>
          <w:p w:rsidR="001C3243" w:rsidRDefault="001C3243" w:rsidP="00E161ED">
            <w:pPr>
              <w:framePr w:hSpace="141" w:wrap="around" w:vAnchor="text" w:hAnchor="page" w:x="659" w:y="350"/>
              <w:jc w:val="both"/>
              <w:rPr>
                <w:sz w:val="22"/>
                <w:lang w:val="es-MX"/>
              </w:rPr>
            </w:pPr>
          </w:p>
          <w:p w:rsidR="00E161ED" w:rsidRPr="00BE20F1" w:rsidRDefault="00B96BD3" w:rsidP="00E161ED">
            <w:pPr>
              <w:framePr w:hSpace="141" w:wrap="around" w:vAnchor="text" w:hAnchor="page" w:x="659" w:y="350"/>
              <w:jc w:val="both"/>
              <w:rPr>
                <w:sz w:val="22"/>
                <w:lang w:val="es-MX"/>
              </w:rPr>
            </w:pPr>
            <w:r>
              <w:rPr>
                <w:sz w:val="22"/>
                <w:lang w:val="es-MX"/>
              </w:rPr>
              <w:t>Subdelegación Yucatán de la CONDUSEF</w:t>
            </w:r>
          </w:p>
        </w:tc>
      </w:tr>
      <w:tr w:rsidR="009062EB" w:rsidRPr="00C70692" w:rsidTr="00B01FA2">
        <w:tc>
          <w:tcPr>
            <w:tcW w:w="1620" w:type="dxa"/>
            <w:tcBorders>
              <w:top w:val="single" w:sz="4" w:space="0" w:color="auto"/>
              <w:bottom w:val="single" w:sz="4" w:space="0" w:color="auto"/>
            </w:tcBorders>
            <w:vAlign w:val="center"/>
          </w:tcPr>
          <w:p w:rsidR="009062EB" w:rsidRDefault="009062EB" w:rsidP="001C3243">
            <w:pPr>
              <w:framePr w:hSpace="141" w:wrap="around" w:vAnchor="text" w:hAnchor="page" w:x="659" w:y="350"/>
              <w:rPr>
                <w:sz w:val="22"/>
                <w:lang w:val="es-ES_tradnl"/>
              </w:rPr>
            </w:pPr>
            <w:r>
              <w:rPr>
                <w:sz w:val="22"/>
                <w:lang w:val="es-ES_tradnl"/>
              </w:rPr>
              <w:t>Dirección:</w:t>
            </w:r>
          </w:p>
        </w:tc>
        <w:tc>
          <w:tcPr>
            <w:tcW w:w="9223" w:type="dxa"/>
            <w:tcBorders>
              <w:top w:val="single" w:sz="4" w:space="0" w:color="auto"/>
              <w:bottom w:val="single" w:sz="4" w:space="0" w:color="auto"/>
            </w:tcBorders>
            <w:vAlign w:val="center"/>
          </w:tcPr>
          <w:p w:rsidR="009062EB" w:rsidRDefault="00B96BD3" w:rsidP="001C3243">
            <w:pPr>
              <w:framePr w:hSpace="141" w:wrap="around" w:vAnchor="text" w:hAnchor="page" w:x="659" w:y="350"/>
              <w:jc w:val="both"/>
              <w:rPr>
                <w:sz w:val="22"/>
                <w:lang w:val="es-ES_tradnl"/>
              </w:rPr>
            </w:pPr>
            <w:r w:rsidRPr="00B96BD3">
              <w:rPr>
                <w:sz w:val="22"/>
                <w:lang w:val="es-ES_tradnl"/>
              </w:rPr>
              <w:t>Calle 29 No. 479 Esquina 46 A Fracc. Gonzalo Guerrero C.P. 97115 Mérida, Yucatán</w:t>
            </w:r>
          </w:p>
        </w:tc>
      </w:tr>
      <w:tr w:rsidR="001C3243" w:rsidTr="00B01FA2">
        <w:tc>
          <w:tcPr>
            <w:tcW w:w="1620" w:type="dxa"/>
            <w:tcBorders>
              <w:top w:val="single" w:sz="4" w:space="0" w:color="auto"/>
              <w:bottom w:val="single" w:sz="4" w:space="0" w:color="auto"/>
            </w:tcBorders>
            <w:vAlign w:val="center"/>
          </w:tcPr>
          <w:p w:rsidR="001C3243" w:rsidRDefault="009062EB" w:rsidP="001C3243">
            <w:pPr>
              <w:framePr w:hSpace="141" w:wrap="around" w:vAnchor="text" w:hAnchor="page" w:x="659" w:y="350"/>
              <w:rPr>
                <w:sz w:val="22"/>
                <w:lang w:val="es-ES_tradnl"/>
              </w:rPr>
            </w:pPr>
            <w:r>
              <w:rPr>
                <w:sz w:val="22"/>
                <w:lang w:val="es-ES_tradnl"/>
              </w:rPr>
              <w:t>Teléfono y fax:</w:t>
            </w:r>
          </w:p>
        </w:tc>
        <w:tc>
          <w:tcPr>
            <w:tcW w:w="9223" w:type="dxa"/>
            <w:tcBorders>
              <w:top w:val="single" w:sz="4" w:space="0" w:color="auto"/>
              <w:bottom w:val="single" w:sz="4" w:space="0" w:color="auto"/>
            </w:tcBorders>
            <w:vAlign w:val="center"/>
          </w:tcPr>
          <w:p w:rsidR="001C3243" w:rsidRDefault="00B96BD3" w:rsidP="001C3243">
            <w:pPr>
              <w:framePr w:hSpace="141" w:wrap="around" w:vAnchor="text" w:hAnchor="page" w:x="659" w:y="350"/>
              <w:jc w:val="both"/>
              <w:rPr>
                <w:sz w:val="22"/>
                <w:lang w:val="es-ES_tradnl"/>
              </w:rPr>
            </w:pPr>
            <w:r w:rsidRPr="00B96BD3">
              <w:rPr>
                <w:sz w:val="22"/>
                <w:lang w:val="es-ES_tradnl"/>
              </w:rPr>
              <w:t>9287070</w:t>
            </w:r>
          </w:p>
        </w:tc>
      </w:tr>
    </w:tbl>
    <w:p w:rsidR="009C3011" w:rsidRDefault="009C3011">
      <w:pPr>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sidR="00280BE9">
        <w:rPr>
          <w:lang w:val="es-ES_tradnl"/>
        </w:rPr>
        <w:t xml:space="preserve">   </w:t>
      </w:r>
      <w:r>
        <w:rPr>
          <w:lang w:val="es-ES_tradnl"/>
        </w:rPr>
        <w:t xml:space="preserve"> </w:t>
      </w:r>
      <w:r w:rsidR="00280BE9">
        <w:rPr>
          <w:lang w:val="es-ES_tradnl"/>
        </w:rPr>
        <w:t xml:space="preserve">                                                            </w:t>
      </w:r>
      <w:r>
        <w:rPr>
          <w:lang w:val="es-ES_tradnl"/>
        </w:rPr>
        <w:t>Día</w:t>
      </w:r>
      <w:r w:rsidR="00280BE9">
        <w:rPr>
          <w:lang w:val="es-ES_tradnl"/>
        </w:rPr>
        <w:t xml:space="preserve">      </w:t>
      </w:r>
      <w:r>
        <w:rPr>
          <w:lang w:val="es-ES_tradnl"/>
        </w:rPr>
        <w:t>Mes</w:t>
      </w:r>
      <w:r w:rsidR="00280BE9">
        <w:rPr>
          <w:lang w:val="es-ES_tradnl"/>
        </w:rPr>
        <w:t xml:space="preserve">  </w:t>
      </w:r>
      <w:r>
        <w:rPr>
          <w:lang w:val="es-ES_tradnl"/>
        </w:rPr>
        <w:t xml:space="preserve">  </w:t>
      </w:r>
      <w:r w:rsidR="00280BE9">
        <w:rPr>
          <w:lang w:val="es-ES_tradnl"/>
        </w:rPr>
        <w:t xml:space="preserve"> </w:t>
      </w:r>
      <w:r>
        <w:rPr>
          <w:lang w:val="es-ES_tradnl"/>
        </w:rPr>
        <w:t>Año</w:t>
      </w:r>
    </w:p>
    <w:p w:rsidR="009C3011" w:rsidRDefault="009C3011">
      <w:pPr>
        <w:jc w:val="both"/>
        <w:rPr>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7"/>
      </w:tblGrid>
      <w:tr w:rsidR="009C3011">
        <w:trPr>
          <w:jc w:val="center"/>
        </w:trPr>
        <w:tc>
          <w:tcPr>
            <w:tcW w:w="10877" w:type="dxa"/>
            <w:tcBorders>
              <w:top w:val="nil"/>
              <w:left w:val="nil"/>
              <w:bottom w:val="nil"/>
              <w:right w:val="nil"/>
            </w:tcBorders>
          </w:tcPr>
          <w:p w:rsidR="009C3011" w:rsidRDefault="00A973F1">
            <w:pPr>
              <w:pStyle w:val="Ttulo8"/>
            </w:pPr>
            <w:hyperlink w:anchor="_SOLICITUD_DE_REGISTRO_DE PROYECTO" w:tooltip="Se refiere al lugar (departamento) donde labora el responsable de conducir el proyecto de servicio social." w:history="1">
              <w:r w:rsidR="009C3011">
                <w:rPr>
                  <w:rStyle w:val="Hipervnculo"/>
                </w:rPr>
                <w:t>Unidad Receptora</w:t>
              </w:r>
            </w:hyperlink>
            <w:r w:rsidR="009C3011">
              <w:t>:</w:t>
            </w:r>
          </w:p>
        </w:tc>
      </w:tr>
      <w:tr w:rsidR="009C3011" w:rsidRPr="00B96BD3">
        <w:trPr>
          <w:jc w:val="center"/>
        </w:trPr>
        <w:tc>
          <w:tcPr>
            <w:tcW w:w="10877" w:type="dxa"/>
            <w:tcBorders>
              <w:top w:val="single" w:sz="4" w:space="0" w:color="auto"/>
            </w:tcBorders>
          </w:tcPr>
          <w:p w:rsidR="009C3011" w:rsidRDefault="009C3011" w:rsidP="00E161ED">
            <w:pPr>
              <w:jc w:val="both"/>
              <w:rPr>
                <w:sz w:val="22"/>
                <w:lang w:val="es-ES_tradnl"/>
              </w:rPr>
            </w:pPr>
          </w:p>
          <w:p w:rsidR="00B96BD3" w:rsidRPr="00B96BD3" w:rsidRDefault="00CB0EFB" w:rsidP="00B96BD3">
            <w:pPr>
              <w:jc w:val="both"/>
              <w:rPr>
                <w:sz w:val="22"/>
                <w:lang w:val="es-ES_tradnl"/>
              </w:rPr>
            </w:pPr>
            <w:r>
              <w:rPr>
                <w:sz w:val="22"/>
                <w:lang w:val="es-ES_tradnl"/>
              </w:rPr>
              <w:t xml:space="preserve">Subdelegación </w:t>
            </w:r>
            <w:r w:rsidR="00B96BD3" w:rsidRPr="00B96BD3">
              <w:rPr>
                <w:sz w:val="22"/>
                <w:lang w:val="es-ES_tradnl"/>
              </w:rPr>
              <w:t>Yucatán de la CONDUSEF</w:t>
            </w:r>
          </w:p>
          <w:p w:rsidR="00E161ED" w:rsidRDefault="00E161ED" w:rsidP="00E161ED">
            <w:pPr>
              <w:jc w:val="both"/>
              <w:rPr>
                <w:sz w:val="22"/>
                <w:lang w:val="es-ES_tradnl"/>
              </w:rPr>
            </w:pPr>
          </w:p>
        </w:tc>
      </w:tr>
    </w:tbl>
    <w:p w:rsidR="009C3011" w:rsidRDefault="00A973F1">
      <w:pPr>
        <w:ind w:left="720" w:hanging="720"/>
        <w:jc w:val="both"/>
        <w:rPr>
          <w:b/>
          <w:i/>
          <w:sz w:val="22"/>
          <w:lang w:val="es-ES_tradnl"/>
        </w:rPr>
      </w:pPr>
      <w:hyperlink w:anchor="_Justificación_Social_(Máximo_¼ de p" w:tooltip="Deberá estar relacionado con la intención y objetivo del Proyecto(preferentemente no mayor a 20 palabras)" w:history="1">
        <w:r w:rsidR="009C3011" w:rsidRPr="004012BF">
          <w:rPr>
            <w:rStyle w:val="Hipervnculo"/>
            <w:b/>
            <w:sz w:val="22"/>
            <w:lang w:val="es-ES_tradnl"/>
          </w:rPr>
          <w:t>Nombre del Proyecto Social</w:t>
        </w:r>
      </w:hyperlink>
      <w:r w:rsidR="009C3011">
        <w:rPr>
          <w:b/>
          <w:sz w:val="22"/>
          <w:lang w:val="es-ES_tradnl"/>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0"/>
      </w:tblGrid>
      <w:tr w:rsidR="009C3011" w:rsidRPr="00C70692">
        <w:tc>
          <w:tcPr>
            <w:tcW w:w="10800" w:type="dxa"/>
            <w:tcBorders>
              <w:bottom w:val="single" w:sz="4" w:space="0" w:color="auto"/>
            </w:tcBorders>
          </w:tcPr>
          <w:p w:rsidR="009C3011" w:rsidRPr="00BE20F1" w:rsidRDefault="00CB0EFB" w:rsidP="00E161ED">
            <w:pPr>
              <w:widowControl/>
              <w:jc w:val="both"/>
              <w:rPr>
                <w:sz w:val="22"/>
                <w:lang w:val="es-MX"/>
              </w:rPr>
            </w:pPr>
            <w:r w:rsidRPr="00CB0EFB">
              <w:rPr>
                <w:sz w:val="22"/>
                <w:lang w:val="es-ES_tradnl"/>
              </w:rPr>
              <w:t xml:space="preserve">Analistas de las </w:t>
            </w:r>
            <w:r>
              <w:rPr>
                <w:sz w:val="22"/>
                <w:lang w:val="es-ES_tradnl"/>
              </w:rPr>
              <w:t>problemáticas financieras para usuarios de los Servicios F</w:t>
            </w:r>
            <w:r w:rsidRPr="00CB0EFB">
              <w:rPr>
                <w:sz w:val="22"/>
                <w:lang w:val="es-ES_tradnl"/>
              </w:rPr>
              <w:t>inancieros.</w:t>
            </w:r>
          </w:p>
        </w:tc>
      </w:tr>
    </w:tbl>
    <w:p w:rsidR="009C3011" w:rsidRDefault="009C3011">
      <w:pPr>
        <w:jc w:val="both"/>
        <w:rPr>
          <w:sz w:val="22"/>
          <w:lang w:val="es-ES_tradnl"/>
        </w:rPr>
      </w:pPr>
    </w:p>
    <w:p w:rsidR="00AE5A7E" w:rsidRDefault="00C938B8">
      <w:pPr>
        <w:jc w:val="both"/>
        <w:rPr>
          <w:sz w:val="22"/>
          <w:u w:val="single"/>
          <w:lang w:val="es-ES_tradnl"/>
        </w:rPr>
      </w:pPr>
      <w:r>
        <w:rPr>
          <w:b/>
          <w:sz w:val="22"/>
          <w:lang w:val="es-ES_tradnl"/>
        </w:rPr>
        <w:t>Vigencia del Proyecto</w:t>
      </w:r>
      <w:r w:rsidR="00C96012" w:rsidRPr="00123AE0">
        <w:rPr>
          <w:b/>
          <w:sz w:val="22"/>
          <w:lang w:val="es-ES_tradnl"/>
        </w:rPr>
        <w:t>:</w:t>
      </w:r>
      <w:r w:rsidR="00B716BC">
        <w:rPr>
          <w:b/>
          <w:sz w:val="22"/>
          <w:lang w:val="es-ES_tradnl"/>
        </w:rPr>
        <w:t xml:space="preserve"> </w:t>
      </w:r>
      <w:r w:rsidR="00B716BC">
        <w:rPr>
          <w:sz w:val="22"/>
          <w:u w:val="single"/>
          <w:lang w:val="es-ES_tradnl"/>
        </w:rPr>
        <w:t xml:space="preserve">Seleccionar con una </w:t>
      </w:r>
      <w:r w:rsidR="00B716BC" w:rsidRPr="00674699">
        <w:rPr>
          <w:b/>
          <w:sz w:val="22"/>
          <w:u w:val="single"/>
          <w:lang w:val="es-ES_tradnl"/>
        </w:rPr>
        <w:t>X</w:t>
      </w:r>
      <w:r w:rsidR="00B716BC">
        <w:rPr>
          <w:sz w:val="22"/>
          <w:u w:val="single"/>
          <w:lang w:val="es-ES_tradnl"/>
        </w:rPr>
        <w:t xml:space="preserve"> </w:t>
      </w:r>
      <w:r w:rsidR="001B3397">
        <w:rPr>
          <w:sz w:val="22"/>
          <w:u w:val="single"/>
          <w:lang w:val="es-ES_tradnl"/>
        </w:rPr>
        <w:t xml:space="preserve">el o los semestre(s) que el </w:t>
      </w:r>
      <w:r w:rsidR="00B601CA">
        <w:rPr>
          <w:b/>
          <w:sz w:val="22"/>
          <w:u w:val="single"/>
          <w:lang w:val="es-ES_tradnl"/>
        </w:rPr>
        <w:t>proyecto estará</w:t>
      </w:r>
      <w:r w:rsidR="001B3397" w:rsidRPr="001B3397">
        <w:rPr>
          <w:b/>
          <w:sz w:val="22"/>
          <w:u w:val="single"/>
          <w:lang w:val="es-ES_tradnl"/>
        </w:rPr>
        <w:t xml:space="preserve"> vigente</w:t>
      </w:r>
      <w:r w:rsidR="001B3397">
        <w:rPr>
          <w:sz w:val="22"/>
          <w:u w:val="single"/>
          <w:lang w:val="es-ES_tradnl"/>
        </w:rPr>
        <w:t>:</w:t>
      </w:r>
      <w:r w:rsidR="00AE5A7E">
        <w:rPr>
          <w:sz w:val="22"/>
          <w:u w:val="single"/>
          <w:lang w:val="es-ES_tradnl"/>
        </w:rPr>
        <w:t xml:space="preserve"> </w:t>
      </w:r>
    </w:p>
    <w:p w:rsidR="00C96012" w:rsidRDefault="00C96012">
      <w:pPr>
        <w:jc w:val="both"/>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90"/>
        <w:gridCol w:w="2408"/>
        <w:gridCol w:w="2125"/>
      </w:tblGrid>
      <w:tr w:rsidR="00C938B8" w:rsidRPr="00EC33A2" w:rsidTr="00B716BC">
        <w:trPr>
          <w:jc w:val="center"/>
        </w:trPr>
        <w:tc>
          <w:tcPr>
            <w:tcW w:w="5341" w:type="dxa"/>
            <w:gridSpan w:val="2"/>
            <w:shd w:val="clear" w:color="auto" w:fill="BFBFBF"/>
          </w:tcPr>
          <w:p w:rsidR="00C938B8" w:rsidRPr="00B716BC" w:rsidRDefault="00895A11" w:rsidP="008D19E1">
            <w:pPr>
              <w:jc w:val="center"/>
              <w:rPr>
                <w:b/>
                <w:sz w:val="22"/>
                <w:lang w:val="es-ES_tradnl"/>
              </w:rPr>
            </w:pPr>
            <w:r>
              <w:rPr>
                <w:b/>
                <w:sz w:val="22"/>
                <w:lang w:val="es-ES_tradnl"/>
              </w:rPr>
              <w:t>20</w:t>
            </w:r>
            <w:r w:rsidR="008D19E1">
              <w:rPr>
                <w:b/>
                <w:sz w:val="22"/>
                <w:lang w:val="es-ES_tradnl"/>
              </w:rPr>
              <w:t>1</w:t>
            </w:r>
            <w:r w:rsidR="005E4094">
              <w:rPr>
                <w:b/>
                <w:sz w:val="22"/>
                <w:lang w:val="es-ES_tradnl"/>
              </w:rPr>
              <w:t>7</w:t>
            </w:r>
          </w:p>
        </w:tc>
        <w:tc>
          <w:tcPr>
            <w:tcW w:w="4533" w:type="dxa"/>
            <w:gridSpan w:val="2"/>
            <w:shd w:val="clear" w:color="auto" w:fill="BFBFBF"/>
          </w:tcPr>
          <w:p w:rsidR="00C938B8" w:rsidRPr="00B716BC" w:rsidRDefault="00C938B8" w:rsidP="008D19E1">
            <w:pPr>
              <w:jc w:val="center"/>
              <w:rPr>
                <w:b/>
                <w:sz w:val="22"/>
                <w:lang w:val="es-ES_tradnl"/>
              </w:rPr>
            </w:pPr>
            <w:r w:rsidRPr="00B716BC">
              <w:rPr>
                <w:b/>
                <w:sz w:val="22"/>
                <w:lang w:val="es-ES_tradnl"/>
              </w:rPr>
              <w:t>20</w:t>
            </w:r>
            <w:r w:rsidR="008D19E1">
              <w:rPr>
                <w:b/>
                <w:sz w:val="22"/>
                <w:lang w:val="es-ES_tradnl"/>
              </w:rPr>
              <w:t>1</w:t>
            </w:r>
            <w:r w:rsidR="005E4094">
              <w:rPr>
                <w:b/>
                <w:sz w:val="22"/>
                <w:lang w:val="es-ES_tradnl"/>
              </w:rPr>
              <w:t>8</w:t>
            </w:r>
          </w:p>
        </w:tc>
      </w:tr>
      <w:tr w:rsidR="007479F3" w:rsidRPr="00EC33A2" w:rsidTr="00B716BC">
        <w:trPr>
          <w:jc w:val="center"/>
        </w:trPr>
        <w:tc>
          <w:tcPr>
            <w:tcW w:w="2651"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690" w:type="dxa"/>
          </w:tcPr>
          <w:p w:rsidR="00C938B8" w:rsidRPr="00EC33A2" w:rsidRDefault="00C938B8" w:rsidP="00EC33A2">
            <w:pPr>
              <w:jc w:val="center"/>
              <w:rPr>
                <w:sz w:val="18"/>
                <w:szCs w:val="18"/>
                <w:lang w:val="es-ES_tradnl"/>
              </w:rPr>
            </w:pPr>
            <w:r w:rsidRPr="00EC33A2">
              <w:rPr>
                <w:sz w:val="18"/>
                <w:szCs w:val="18"/>
                <w:lang w:val="es-ES_tradnl"/>
              </w:rPr>
              <w:t>Segundo Semestre</w:t>
            </w:r>
          </w:p>
        </w:tc>
        <w:tc>
          <w:tcPr>
            <w:tcW w:w="2408" w:type="dxa"/>
          </w:tcPr>
          <w:p w:rsidR="00C938B8" w:rsidRPr="00EC33A2" w:rsidRDefault="00C938B8" w:rsidP="00EC33A2">
            <w:pPr>
              <w:jc w:val="center"/>
              <w:rPr>
                <w:sz w:val="18"/>
                <w:szCs w:val="18"/>
                <w:lang w:val="es-ES_tradnl"/>
              </w:rPr>
            </w:pPr>
            <w:r w:rsidRPr="00EC33A2">
              <w:rPr>
                <w:sz w:val="18"/>
                <w:szCs w:val="18"/>
                <w:lang w:val="es-ES_tradnl"/>
              </w:rPr>
              <w:t>Primer Semestre</w:t>
            </w:r>
          </w:p>
        </w:tc>
        <w:tc>
          <w:tcPr>
            <w:tcW w:w="2125" w:type="dxa"/>
          </w:tcPr>
          <w:p w:rsidR="00C938B8" w:rsidRPr="00EC33A2" w:rsidRDefault="00C938B8" w:rsidP="00EC33A2">
            <w:pPr>
              <w:jc w:val="center"/>
              <w:rPr>
                <w:sz w:val="18"/>
                <w:szCs w:val="18"/>
                <w:lang w:val="es-ES_tradnl"/>
              </w:rPr>
            </w:pPr>
            <w:r w:rsidRPr="00EC33A2">
              <w:rPr>
                <w:sz w:val="18"/>
                <w:szCs w:val="18"/>
                <w:lang w:val="es-ES_tradnl"/>
              </w:rPr>
              <w:t>Segundo Semestre</w:t>
            </w:r>
          </w:p>
        </w:tc>
      </w:tr>
      <w:tr w:rsidR="007479F3" w:rsidRPr="00EC33A2" w:rsidTr="00B716BC">
        <w:trPr>
          <w:jc w:val="center"/>
        </w:trPr>
        <w:tc>
          <w:tcPr>
            <w:tcW w:w="2651" w:type="dxa"/>
          </w:tcPr>
          <w:p w:rsidR="00C938B8" w:rsidRPr="008D246F" w:rsidRDefault="00CB0EFB" w:rsidP="00B716BC">
            <w:pPr>
              <w:jc w:val="center"/>
              <w:rPr>
                <w:b/>
                <w:sz w:val="22"/>
                <w:lang w:val="es-ES_tradnl"/>
              </w:rPr>
            </w:pPr>
            <w:r>
              <w:rPr>
                <w:b/>
                <w:sz w:val="22"/>
                <w:lang w:val="es-ES_tradnl"/>
              </w:rPr>
              <w:t>X</w:t>
            </w:r>
          </w:p>
        </w:tc>
        <w:tc>
          <w:tcPr>
            <w:tcW w:w="2690" w:type="dxa"/>
          </w:tcPr>
          <w:p w:rsidR="00C938B8" w:rsidRPr="008D246F" w:rsidRDefault="00CB0EFB" w:rsidP="00B716BC">
            <w:pPr>
              <w:jc w:val="center"/>
              <w:rPr>
                <w:b/>
                <w:sz w:val="22"/>
                <w:lang w:val="es-ES_tradnl"/>
              </w:rPr>
            </w:pPr>
            <w:r>
              <w:rPr>
                <w:b/>
                <w:sz w:val="22"/>
                <w:lang w:val="es-ES_tradnl"/>
              </w:rPr>
              <w:t>X</w:t>
            </w:r>
          </w:p>
        </w:tc>
        <w:tc>
          <w:tcPr>
            <w:tcW w:w="2408" w:type="dxa"/>
          </w:tcPr>
          <w:p w:rsidR="00C938B8" w:rsidRPr="008D246F" w:rsidRDefault="00CB0EFB" w:rsidP="00B716BC">
            <w:pPr>
              <w:jc w:val="center"/>
              <w:rPr>
                <w:b/>
                <w:sz w:val="22"/>
                <w:lang w:val="es-ES_tradnl"/>
              </w:rPr>
            </w:pPr>
            <w:r>
              <w:rPr>
                <w:b/>
                <w:sz w:val="22"/>
                <w:lang w:val="es-ES_tradnl"/>
              </w:rPr>
              <w:t>X</w:t>
            </w:r>
          </w:p>
        </w:tc>
        <w:tc>
          <w:tcPr>
            <w:tcW w:w="2125" w:type="dxa"/>
          </w:tcPr>
          <w:p w:rsidR="00C938B8" w:rsidRPr="008D246F" w:rsidRDefault="00CB0EFB" w:rsidP="00B716BC">
            <w:pPr>
              <w:jc w:val="center"/>
              <w:rPr>
                <w:b/>
                <w:sz w:val="22"/>
                <w:lang w:val="es-ES_tradnl"/>
              </w:rPr>
            </w:pPr>
            <w:r>
              <w:rPr>
                <w:b/>
                <w:sz w:val="22"/>
                <w:lang w:val="es-ES_tradnl"/>
              </w:rPr>
              <w:t>X</w:t>
            </w:r>
          </w:p>
        </w:tc>
      </w:tr>
    </w:tbl>
    <w:p w:rsidR="005E4094" w:rsidRPr="00E8172C" w:rsidRDefault="005E4094" w:rsidP="005E4094">
      <w:pPr>
        <w:jc w:val="both"/>
        <w:rPr>
          <w:color w:val="FF0000"/>
          <w:sz w:val="18"/>
          <w:szCs w:val="18"/>
          <w:lang w:val="es-ES_tradnl"/>
        </w:rPr>
      </w:pPr>
      <w:r>
        <w:rPr>
          <w:color w:val="FF0000"/>
          <w:sz w:val="18"/>
          <w:szCs w:val="18"/>
          <w:lang w:val="es-ES_tradnl"/>
        </w:rPr>
        <w:t xml:space="preserve">Nota: esta vigencia dependerá del </w:t>
      </w:r>
      <w:r w:rsidRPr="00E8172C">
        <w:rPr>
          <w:color w:val="FF0000"/>
          <w:sz w:val="18"/>
          <w:szCs w:val="18"/>
          <w:lang w:val="es-ES_tradnl"/>
        </w:rPr>
        <w:t>desarrollo del proyecto durante el seguimiento y supervisión realizado por la Universidad Autónoma de Yucatán.</w:t>
      </w:r>
    </w:p>
    <w:p w:rsidR="000E5B65" w:rsidRDefault="000E5B65">
      <w:pPr>
        <w:jc w:val="both"/>
        <w:rPr>
          <w:sz w:val="18"/>
          <w:szCs w:val="18"/>
          <w:lang w:val="es-ES_tradnl"/>
        </w:rPr>
      </w:pPr>
    </w:p>
    <w:p w:rsidR="005E4094" w:rsidRDefault="005E4094">
      <w:pPr>
        <w:jc w:val="both"/>
        <w:rPr>
          <w:sz w:val="18"/>
          <w:szCs w:val="18"/>
          <w:lang w:val="es-ES_tradnl"/>
        </w:rPr>
      </w:pPr>
    </w:p>
    <w:p w:rsidR="006510B4" w:rsidRDefault="006510B4" w:rsidP="006510B4">
      <w:pPr>
        <w:jc w:val="both"/>
        <w:rPr>
          <w:b/>
          <w:sz w:val="22"/>
          <w:lang w:val="es-ES_tradnl"/>
        </w:rPr>
      </w:pPr>
      <w:r>
        <w:rPr>
          <w:b/>
          <w:sz w:val="22"/>
          <w:lang w:val="es-ES_tradnl"/>
        </w:rPr>
        <w:t xml:space="preserve">Función en la que incide: </w:t>
      </w:r>
      <w:r>
        <w:rPr>
          <w:sz w:val="22"/>
          <w:u w:val="single"/>
          <w:lang w:val="es-ES_tradnl"/>
        </w:rPr>
        <w:t xml:space="preserve">Seleccionar con una </w:t>
      </w:r>
      <w:r w:rsidRPr="00674699">
        <w:rPr>
          <w:b/>
          <w:sz w:val="22"/>
          <w:u w:val="single"/>
          <w:lang w:val="es-ES_tradnl"/>
        </w:rPr>
        <w:t>X</w:t>
      </w:r>
      <w:r>
        <w:rPr>
          <w:sz w:val="22"/>
          <w:u w:val="single"/>
          <w:lang w:val="es-ES_tradnl"/>
        </w:rPr>
        <w:t xml:space="preserve"> la opción más adecuada (</w:t>
      </w:r>
      <w:r w:rsidRPr="00674699">
        <w:rPr>
          <w:b/>
          <w:sz w:val="22"/>
          <w:u w:val="single"/>
          <w:lang w:val="es-ES_tradnl"/>
        </w:rPr>
        <w:t>marcar sólo una</w:t>
      </w:r>
      <w:r>
        <w:rPr>
          <w:sz w:val="22"/>
          <w:u w:val="single"/>
          <w:lang w:val="es-ES_tradnl"/>
        </w:rPr>
        <w:t>).</w:t>
      </w:r>
    </w:p>
    <w:p w:rsidR="006510B4" w:rsidRDefault="006510B4" w:rsidP="006510B4">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05"/>
        <w:gridCol w:w="283"/>
        <w:gridCol w:w="1388"/>
        <w:gridCol w:w="739"/>
        <w:gridCol w:w="283"/>
        <w:gridCol w:w="1402"/>
        <w:gridCol w:w="737"/>
      </w:tblGrid>
      <w:tr w:rsidR="009062EB" w:rsidRPr="00497AC4" w:rsidTr="00497AC4">
        <w:trPr>
          <w:jc w:val="center"/>
        </w:trPr>
        <w:tc>
          <w:tcPr>
            <w:tcW w:w="1388" w:type="dxa"/>
            <w:shd w:val="clear" w:color="auto" w:fill="auto"/>
          </w:tcPr>
          <w:p w:rsidR="009062EB" w:rsidRPr="00497AC4" w:rsidRDefault="009062EB" w:rsidP="00497AC4">
            <w:pPr>
              <w:jc w:val="both"/>
              <w:rPr>
                <w:sz w:val="22"/>
                <w:lang w:val="es-ES_tradnl"/>
              </w:rPr>
            </w:pPr>
            <w:r w:rsidRPr="00497AC4">
              <w:rPr>
                <w:sz w:val="22"/>
                <w:lang w:val="es-ES_tradnl"/>
              </w:rPr>
              <w:t>Docencia</w:t>
            </w:r>
          </w:p>
        </w:tc>
        <w:tc>
          <w:tcPr>
            <w:tcW w:w="705" w:type="dxa"/>
            <w:shd w:val="clear" w:color="auto" w:fill="auto"/>
          </w:tcPr>
          <w:p w:rsidR="009062EB" w:rsidRPr="00497AC4" w:rsidRDefault="009062EB" w:rsidP="00497AC4">
            <w:pPr>
              <w:jc w:val="both"/>
              <w:rPr>
                <w:b/>
                <w:sz w:val="22"/>
                <w:lang w:val="es-ES_tradnl"/>
              </w:rPr>
            </w:pP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8" w:type="dxa"/>
            <w:shd w:val="clear" w:color="auto" w:fill="auto"/>
          </w:tcPr>
          <w:p w:rsidR="009062EB" w:rsidRPr="00497AC4" w:rsidRDefault="009062EB" w:rsidP="00497AC4">
            <w:pPr>
              <w:jc w:val="both"/>
              <w:rPr>
                <w:sz w:val="22"/>
                <w:lang w:val="es-ES_tradnl"/>
              </w:rPr>
            </w:pPr>
            <w:r w:rsidRPr="00497AC4">
              <w:rPr>
                <w:sz w:val="22"/>
                <w:lang w:val="es-ES_tradnl"/>
              </w:rPr>
              <w:t>Extensión</w:t>
            </w:r>
          </w:p>
        </w:tc>
        <w:tc>
          <w:tcPr>
            <w:tcW w:w="739" w:type="dxa"/>
            <w:shd w:val="clear" w:color="auto" w:fill="auto"/>
          </w:tcPr>
          <w:p w:rsidR="009062EB" w:rsidRPr="00497AC4" w:rsidRDefault="00CB0EFB"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9062EB" w:rsidRPr="00497AC4" w:rsidRDefault="009062EB" w:rsidP="00497AC4">
            <w:pPr>
              <w:jc w:val="both"/>
              <w:rPr>
                <w:b/>
                <w:sz w:val="22"/>
                <w:lang w:val="es-ES_tradnl"/>
              </w:rPr>
            </w:pPr>
          </w:p>
        </w:tc>
        <w:tc>
          <w:tcPr>
            <w:tcW w:w="1389" w:type="dxa"/>
            <w:shd w:val="clear" w:color="auto" w:fill="auto"/>
          </w:tcPr>
          <w:p w:rsidR="009062EB" w:rsidRPr="00497AC4" w:rsidRDefault="009062EB" w:rsidP="00497AC4">
            <w:pPr>
              <w:jc w:val="both"/>
              <w:rPr>
                <w:sz w:val="22"/>
                <w:lang w:val="es-ES_tradnl"/>
              </w:rPr>
            </w:pPr>
            <w:r w:rsidRPr="00497AC4">
              <w:rPr>
                <w:sz w:val="22"/>
                <w:lang w:val="es-ES_tradnl"/>
              </w:rPr>
              <w:t>Investigación</w:t>
            </w:r>
          </w:p>
        </w:tc>
        <w:tc>
          <w:tcPr>
            <w:tcW w:w="737" w:type="dxa"/>
            <w:shd w:val="clear" w:color="auto" w:fill="auto"/>
          </w:tcPr>
          <w:p w:rsidR="009062EB" w:rsidRPr="00497AC4" w:rsidRDefault="009062EB" w:rsidP="00497AC4">
            <w:pPr>
              <w:jc w:val="both"/>
              <w:rPr>
                <w:b/>
                <w:sz w:val="22"/>
                <w:lang w:val="es-ES_tradnl"/>
              </w:rPr>
            </w:pPr>
          </w:p>
        </w:tc>
      </w:tr>
    </w:tbl>
    <w:p w:rsidR="009062EB" w:rsidRDefault="009062EB" w:rsidP="006510B4">
      <w:pPr>
        <w:jc w:val="both"/>
        <w:rPr>
          <w:b/>
          <w:sz w:val="22"/>
          <w:lang w:val="es-ES_tradnl"/>
        </w:rPr>
      </w:pPr>
    </w:p>
    <w:p w:rsidR="009062EB" w:rsidRDefault="009062EB">
      <w:pPr>
        <w:jc w:val="both"/>
        <w:rPr>
          <w:b/>
          <w:sz w:val="22"/>
          <w:lang w:val="es-ES_tradnl"/>
        </w:rPr>
      </w:pPr>
      <w:r>
        <w:rPr>
          <w:b/>
          <w:sz w:val="22"/>
          <w:lang w:val="es-ES_tradnl"/>
        </w:rPr>
        <w:t>Modalidad:</w:t>
      </w:r>
    </w:p>
    <w:p w:rsidR="00180887" w:rsidRDefault="00180887">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05"/>
        <w:gridCol w:w="283"/>
        <w:gridCol w:w="1805"/>
        <w:gridCol w:w="739"/>
        <w:gridCol w:w="283"/>
        <w:gridCol w:w="1732"/>
        <w:gridCol w:w="737"/>
      </w:tblGrid>
      <w:tr w:rsidR="00180887" w:rsidRPr="00497AC4" w:rsidTr="00497AC4">
        <w:trPr>
          <w:jc w:val="center"/>
        </w:trPr>
        <w:tc>
          <w:tcPr>
            <w:tcW w:w="1388" w:type="dxa"/>
            <w:shd w:val="clear" w:color="auto" w:fill="auto"/>
          </w:tcPr>
          <w:p w:rsidR="00180887" w:rsidRPr="00497AC4" w:rsidRDefault="00180887" w:rsidP="00497AC4">
            <w:pPr>
              <w:jc w:val="both"/>
              <w:rPr>
                <w:sz w:val="22"/>
                <w:lang w:val="es-ES_tradnl"/>
              </w:rPr>
            </w:pPr>
            <w:r w:rsidRPr="00497AC4">
              <w:rPr>
                <w:sz w:val="22"/>
                <w:lang w:val="es-ES_tradnl"/>
              </w:rPr>
              <w:t>Unidisciplinario</w:t>
            </w:r>
          </w:p>
        </w:tc>
        <w:tc>
          <w:tcPr>
            <w:tcW w:w="705" w:type="dxa"/>
            <w:shd w:val="clear" w:color="auto" w:fill="auto"/>
          </w:tcPr>
          <w:p w:rsidR="00180887" w:rsidRPr="00497AC4" w:rsidRDefault="00180887" w:rsidP="00497AC4">
            <w:pPr>
              <w:jc w:val="both"/>
              <w:rPr>
                <w:b/>
                <w:sz w:val="22"/>
                <w:lang w:val="es-ES_tradnl"/>
              </w:rPr>
            </w:pP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8" w:type="dxa"/>
            <w:shd w:val="clear" w:color="auto" w:fill="auto"/>
          </w:tcPr>
          <w:p w:rsidR="00180887" w:rsidRPr="00497AC4" w:rsidRDefault="00180887" w:rsidP="00497AC4">
            <w:pPr>
              <w:jc w:val="both"/>
              <w:rPr>
                <w:sz w:val="22"/>
                <w:lang w:val="es-ES_tradnl"/>
              </w:rPr>
            </w:pPr>
            <w:r w:rsidRPr="00497AC4">
              <w:rPr>
                <w:sz w:val="22"/>
                <w:lang w:val="es-ES_tradnl"/>
              </w:rPr>
              <w:t>Multidisciplinario</w:t>
            </w:r>
          </w:p>
        </w:tc>
        <w:tc>
          <w:tcPr>
            <w:tcW w:w="739" w:type="dxa"/>
            <w:shd w:val="clear" w:color="auto" w:fill="auto"/>
          </w:tcPr>
          <w:p w:rsidR="00180887" w:rsidRPr="00497AC4" w:rsidRDefault="00CB0EFB" w:rsidP="00497AC4">
            <w:pPr>
              <w:jc w:val="both"/>
              <w:rPr>
                <w:b/>
                <w:sz w:val="22"/>
                <w:lang w:val="es-ES_tradnl"/>
              </w:rPr>
            </w:pPr>
            <w:r>
              <w:rPr>
                <w:b/>
                <w:sz w:val="22"/>
                <w:lang w:val="es-ES_tradnl"/>
              </w:rPr>
              <w:t>X</w:t>
            </w:r>
          </w:p>
        </w:tc>
        <w:tc>
          <w:tcPr>
            <w:tcW w:w="283" w:type="dxa"/>
            <w:tcBorders>
              <w:top w:val="nil"/>
              <w:bottom w:val="nil"/>
            </w:tcBorders>
            <w:shd w:val="clear" w:color="auto" w:fill="auto"/>
          </w:tcPr>
          <w:p w:rsidR="00180887" w:rsidRPr="00497AC4" w:rsidRDefault="00180887" w:rsidP="00497AC4">
            <w:pPr>
              <w:jc w:val="both"/>
              <w:rPr>
                <w:b/>
                <w:sz w:val="22"/>
                <w:lang w:val="es-ES_tradnl"/>
              </w:rPr>
            </w:pPr>
          </w:p>
        </w:tc>
        <w:tc>
          <w:tcPr>
            <w:tcW w:w="1389" w:type="dxa"/>
            <w:shd w:val="clear" w:color="auto" w:fill="auto"/>
          </w:tcPr>
          <w:p w:rsidR="00180887" w:rsidRPr="00497AC4" w:rsidRDefault="00180887" w:rsidP="00497AC4">
            <w:pPr>
              <w:jc w:val="both"/>
              <w:rPr>
                <w:sz w:val="22"/>
                <w:lang w:val="es-ES_tradnl"/>
              </w:rPr>
            </w:pPr>
            <w:r w:rsidRPr="00497AC4">
              <w:rPr>
                <w:sz w:val="22"/>
                <w:lang w:val="es-ES_tradnl"/>
              </w:rPr>
              <w:t>Interdisciplinario</w:t>
            </w:r>
          </w:p>
        </w:tc>
        <w:tc>
          <w:tcPr>
            <w:tcW w:w="737" w:type="dxa"/>
            <w:shd w:val="clear" w:color="auto" w:fill="auto"/>
          </w:tcPr>
          <w:p w:rsidR="00180887" w:rsidRPr="00497AC4" w:rsidRDefault="00180887" w:rsidP="00497AC4">
            <w:pPr>
              <w:jc w:val="both"/>
              <w:rPr>
                <w:b/>
                <w:sz w:val="22"/>
                <w:lang w:val="es-ES_tradnl"/>
              </w:rPr>
            </w:pPr>
          </w:p>
        </w:tc>
      </w:tr>
    </w:tbl>
    <w:p w:rsidR="009062EB" w:rsidRDefault="009062EB">
      <w:pPr>
        <w:jc w:val="both"/>
        <w:rPr>
          <w:b/>
          <w:sz w:val="22"/>
          <w:lang w:val="es-ES_tradnl"/>
        </w:rPr>
      </w:pPr>
    </w:p>
    <w:p w:rsidR="00180887" w:rsidRDefault="00180887">
      <w:pPr>
        <w:jc w:val="both"/>
        <w:rPr>
          <w:b/>
          <w:sz w:val="22"/>
          <w:lang w:val="es-ES_tradnl"/>
        </w:rPr>
      </w:pPr>
    </w:p>
    <w:p w:rsidR="00180887" w:rsidRDefault="00180887">
      <w:pPr>
        <w:jc w:val="both"/>
        <w:rPr>
          <w:b/>
          <w:sz w:val="22"/>
          <w:lang w:val="es-ES_tradnl"/>
        </w:rPr>
      </w:pPr>
    </w:p>
    <w:p w:rsidR="006510B4" w:rsidRDefault="006510B4">
      <w:pPr>
        <w:jc w:val="both"/>
        <w:rPr>
          <w:b/>
          <w:sz w:val="22"/>
          <w:lang w:val="es-ES_tradnl"/>
        </w:rPr>
      </w:pPr>
    </w:p>
    <w:p w:rsidR="006510B4" w:rsidRPr="006510B4" w:rsidRDefault="006510B4">
      <w:pPr>
        <w:jc w:val="both"/>
        <w:rPr>
          <w:lang w:val="es-MX"/>
        </w:rPr>
      </w:pPr>
    </w:p>
    <w:p w:rsidR="006510B4" w:rsidRDefault="006510B4">
      <w:pPr>
        <w:jc w:val="both"/>
      </w:pPr>
    </w:p>
    <w:p w:rsidR="009C3011" w:rsidRDefault="00A973F1">
      <w:pPr>
        <w:jc w:val="both"/>
        <w:rPr>
          <w:b/>
          <w:sz w:val="22"/>
          <w:lang w:val="es-ES_tradnl"/>
        </w:rPr>
      </w:pPr>
      <w:hyperlink w:anchor="_SOLICITUD_DE_REGISTRO_DE PROYECTO" w:tooltip="Marcar con una X a la que corresponde el proyecto, de acuerdo al objetivo del mismo." w:history="1">
        <w:r w:rsidR="009C3011">
          <w:rPr>
            <w:rStyle w:val="Hipervnculo"/>
            <w:b/>
            <w:sz w:val="22"/>
            <w:lang w:val="es-ES_tradnl"/>
          </w:rPr>
          <w:t>Área prioritaria de desarrollo</w:t>
        </w:r>
      </w:hyperlink>
      <w:r w:rsidR="009C3011">
        <w:rPr>
          <w:b/>
          <w:sz w:val="22"/>
          <w:lang w:val="es-ES_tradnl"/>
        </w:rPr>
        <w:t xml:space="preserve">: </w:t>
      </w:r>
      <w:r w:rsidR="009C3011">
        <w:rPr>
          <w:sz w:val="22"/>
          <w:u w:val="single"/>
          <w:lang w:val="es-ES_tradnl"/>
        </w:rPr>
        <w:t xml:space="preserve">Seleccionar con una </w:t>
      </w:r>
      <w:r w:rsidR="009C3011" w:rsidRPr="00674699">
        <w:rPr>
          <w:b/>
          <w:sz w:val="22"/>
          <w:u w:val="single"/>
          <w:lang w:val="es-ES_tradnl"/>
        </w:rPr>
        <w:t>X</w:t>
      </w:r>
      <w:r w:rsidR="009C3011">
        <w:rPr>
          <w:sz w:val="22"/>
          <w:u w:val="single"/>
          <w:lang w:val="es-ES_tradnl"/>
        </w:rPr>
        <w:t xml:space="preserve"> la opción </w:t>
      </w:r>
      <w:r w:rsidR="00B716BC">
        <w:rPr>
          <w:sz w:val="22"/>
          <w:u w:val="single"/>
          <w:lang w:val="es-ES_tradnl"/>
        </w:rPr>
        <w:t>más</w:t>
      </w:r>
      <w:r w:rsidR="009C3011">
        <w:rPr>
          <w:sz w:val="22"/>
          <w:u w:val="single"/>
          <w:lang w:val="es-ES_tradnl"/>
        </w:rPr>
        <w:t xml:space="preserve"> adecuada (</w:t>
      </w:r>
      <w:r w:rsidR="009C3011" w:rsidRPr="00674699">
        <w:rPr>
          <w:b/>
          <w:sz w:val="22"/>
          <w:u w:val="single"/>
          <w:lang w:val="es-ES_tradnl"/>
        </w:rPr>
        <w:t>marcar sólo una</w:t>
      </w:r>
      <w:r w:rsidR="009C3011">
        <w:rPr>
          <w:sz w:val="22"/>
          <w:u w:val="single"/>
          <w:lang w:val="es-ES_tradnl"/>
        </w:rPr>
        <w:t>).</w:t>
      </w:r>
    </w:p>
    <w:p w:rsidR="009C3011" w:rsidRDefault="009C3011">
      <w:pPr>
        <w:jc w:val="both"/>
        <w:rPr>
          <w:b/>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3"/>
        <w:gridCol w:w="785"/>
        <w:gridCol w:w="6"/>
        <w:gridCol w:w="3169"/>
        <w:gridCol w:w="605"/>
        <w:gridCol w:w="6"/>
        <w:gridCol w:w="2708"/>
        <w:gridCol w:w="12"/>
      </w:tblGrid>
      <w:tr w:rsidR="009C3011" w:rsidRPr="00C70692">
        <w:trPr>
          <w:cantSplit/>
          <w:jc w:val="center"/>
        </w:trPr>
        <w:tc>
          <w:tcPr>
            <w:tcW w:w="3023" w:type="dxa"/>
            <w:tcBorders>
              <w:top w:val="nil"/>
              <w:left w:val="nil"/>
              <w:bottom w:val="nil"/>
              <w:right w:val="single" w:sz="4" w:space="0" w:color="auto"/>
            </w:tcBorders>
            <w:vAlign w:val="center"/>
          </w:tcPr>
          <w:bookmarkStart w:id="0" w:name="area"/>
          <w:bookmarkEnd w:id="0"/>
          <w:p w:rsidR="009C3011" w:rsidRDefault="004079CA">
            <w:pPr>
              <w:jc w:val="right"/>
              <w:rPr>
                <w:sz w:val="18"/>
                <w:lang w:val="es-ES_tradnl"/>
              </w:rPr>
            </w:pPr>
            <w:r>
              <w:rPr>
                <w:sz w:val="18"/>
                <w:lang w:val="es-ES_tradnl"/>
              </w:rPr>
              <w:fldChar w:fldCharType="begin"/>
            </w:r>
            <w:r w:rsidR="009C3011">
              <w:rPr>
                <w:sz w:val="18"/>
                <w:lang w:val="es-ES_tradnl"/>
              </w:rPr>
              <w:instrText xml:space="preserve"> HYPERLINK  \l "area" \o "Acciones encaminadas a satisfacer necesidades biopsicosociales, desde los ámbitos promoción, prevención y rehabilitación para la preservación de la salud." </w:instrText>
            </w:r>
            <w:r>
              <w:rPr>
                <w:sz w:val="18"/>
                <w:lang w:val="es-ES_tradnl"/>
              </w:rPr>
              <w:fldChar w:fldCharType="separate"/>
            </w:r>
            <w:r w:rsidR="009C3011">
              <w:rPr>
                <w:rStyle w:val="Hipervnculo"/>
                <w:sz w:val="18"/>
                <w:lang w:val="es-ES_tradnl"/>
              </w:rPr>
              <w:t>Salud y Alimentación</w:t>
            </w:r>
            <w:r>
              <w:rPr>
                <w:sz w:val="18"/>
                <w:lang w:val="es-ES_tradnl"/>
              </w:rPr>
              <w:fldChar w:fldCharType="end"/>
            </w:r>
          </w:p>
        </w:tc>
        <w:tc>
          <w:tcPr>
            <w:tcW w:w="791" w:type="dxa"/>
            <w:gridSpan w:val="2"/>
            <w:tcBorders>
              <w:left w:val="nil"/>
              <w:right w:val="nil"/>
            </w:tcBorders>
            <w:vAlign w:val="center"/>
          </w:tcPr>
          <w:p w:rsidR="009C3011" w:rsidRDefault="009C3011">
            <w:pPr>
              <w:jc w:val="right"/>
              <w:rPr>
                <w:sz w:val="18"/>
                <w:lang w:val="es-ES_tradnl"/>
              </w:rPr>
            </w:pPr>
          </w:p>
        </w:tc>
        <w:tc>
          <w:tcPr>
            <w:tcW w:w="3169" w:type="dxa"/>
            <w:tcBorders>
              <w:top w:val="nil"/>
              <w:left w:val="single" w:sz="4" w:space="0" w:color="auto"/>
              <w:bottom w:val="nil"/>
              <w:right w:val="single" w:sz="4" w:space="0" w:color="auto"/>
            </w:tcBorders>
            <w:vAlign w:val="center"/>
          </w:tcPr>
          <w:p w:rsidR="009C3011" w:rsidRDefault="00A973F1">
            <w:pPr>
              <w:jc w:val="right"/>
              <w:rPr>
                <w:sz w:val="18"/>
                <w:lang w:val="es-ES_tradnl"/>
              </w:rPr>
            </w:pPr>
            <w:hyperlink w:anchor="area" w:tooltip="Acciones que promuevan y favorescan el rescate, conservación y transmisión de la cultura." w:history="1">
              <w:r w:rsidR="009C3011">
                <w:rPr>
                  <w:rStyle w:val="Hipervnculo"/>
                  <w:sz w:val="18"/>
                  <w:lang w:val="es-ES_tradnl"/>
                </w:rPr>
                <w:t>Preservación y Difusión de la cultura</w:t>
              </w:r>
            </w:hyperlink>
            <w:r w:rsidR="009C3011">
              <w:rPr>
                <w:sz w:val="18"/>
                <w:lang w:val="es-ES_tradnl"/>
              </w:rPr>
              <w:t xml:space="preserve"> </w:t>
            </w:r>
          </w:p>
        </w:tc>
        <w:tc>
          <w:tcPr>
            <w:tcW w:w="611" w:type="dxa"/>
            <w:gridSpan w:val="2"/>
            <w:tcBorders>
              <w:left w:val="nil"/>
              <w:right w:val="nil"/>
            </w:tcBorders>
            <w:vAlign w:val="center"/>
          </w:tcPr>
          <w:p w:rsidR="009C3011" w:rsidRDefault="009C3011">
            <w:pPr>
              <w:jc w:val="right"/>
              <w:rPr>
                <w:sz w:val="18"/>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trPr>
          <w:cantSplit/>
          <w:jc w:val="center"/>
        </w:trPr>
        <w:tc>
          <w:tcPr>
            <w:tcW w:w="3023" w:type="dxa"/>
            <w:tcBorders>
              <w:top w:val="nil"/>
              <w:left w:val="nil"/>
              <w:bottom w:val="nil"/>
              <w:right w:val="single" w:sz="4" w:space="0" w:color="auto"/>
            </w:tcBorders>
            <w:vAlign w:val="center"/>
          </w:tcPr>
          <w:p w:rsidR="009C3011" w:rsidRDefault="00A973F1">
            <w:pPr>
              <w:jc w:val="right"/>
              <w:rPr>
                <w:sz w:val="18"/>
                <w:lang w:val="es-ES_tradnl"/>
              </w:rPr>
            </w:pPr>
            <w:hyperlink w:anchor="area" w:tooltip="Acciones, dirigidas a atender proyectos productivos y de servicio de prioridad social." w:history="1">
              <w:r w:rsidR="009C3011">
                <w:rPr>
                  <w:rStyle w:val="Hipervnculo"/>
                  <w:sz w:val="18"/>
                  <w:lang w:val="es-ES_tradnl"/>
                </w:rPr>
                <w:t>Económica</w:t>
              </w:r>
            </w:hyperlink>
          </w:p>
        </w:tc>
        <w:tc>
          <w:tcPr>
            <w:tcW w:w="791" w:type="dxa"/>
            <w:gridSpan w:val="2"/>
            <w:tcBorders>
              <w:left w:val="nil"/>
              <w:bottom w:val="single" w:sz="4" w:space="0" w:color="auto"/>
              <w:right w:val="nil"/>
            </w:tcBorders>
            <w:vAlign w:val="center"/>
          </w:tcPr>
          <w:p w:rsidR="009C3011" w:rsidRDefault="00CB0EFB" w:rsidP="00CB0EFB">
            <w:pPr>
              <w:jc w:val="center"/>
              <w:rPr>
                <w:sz w:val="18"/>
                <w:lang w:val="es-ES_tradnl"/>
              </w:rPr>
            </w:pPr>
            <w:r>
              <w:rPr>
                <w:sz w:val="18"/>
                <w:lang w:val="es-ES_tradnl"/>
              </w:rPr>
              <w:t>X</w:t>
            </w:r>
          </w:p>
        </w:tc>
        <w:tc>
          <w:tcPr>
            <w:tcW w:w="3169" w:type="dxa"/>
            <w:tcBorders>
              <w:top w:val="nil"/>
              <w:left w:val="single" w:sz="4" w:space="0" w:color="auto"/>
              <w:bottom w:val="nil"/>
              <w:right w:val="single" w:sz="4" w:space="0" w:color="auto"/>
            </w:tcBorders>
            <w:vAlign w:val="center"/>
          </w:tcPr>
          <w:p w:rsidR="009C3011" w:rsidRDefault="00A973F1">
            <w:pPr>
              <w:jc w:val="right"/>
              <w:rPr>
                <w:sz w:val="18"/>
                <w:lang w:val="es-ES_tradnl"/>
              </w:rPr>
            </w:pPr>
            <w:hyperlink w:anchor="area" w:tooltip="Acciones encaminadas a la prevención de los problemas ambientales, promoviendo especialemente acciones para el desarrollo sustentable." w:history="1">
              <w:r w:rsidR="009C3011">
                <w:rPr>
                  <w:rStyle w:val="Hipervnculo"/>
                  <w:sz w:val="18"/>
                  <w:lang w:val="es-ES_tradnl"/>
                </w:rPr>
                <w:t xml:space="preserve">    Medio Ambiente</w:t>
              </w:r>
            </w:hyperlink>
          </w:p>
        </w:tc>
        <w:tc>
          <w:tcPr>
            <w:tcW w:w="611" w:type="dxa"/>
            <w:gridSpan w:val="2"/>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20"/>
                <w:lang w:val="es-ES_tradnl"/>
              </w:rPr>
            </w:pPr>
          </w:p>
        </w:tc>
        <w:tc>
          <w:tcPr>
            <w:tcW w:w="2720" w:type="dxa"/>
            <w:gridSpan w:val="2"/>
            <w:tcBorders>
              <w:top w:val="nil"/>
              <w:left w:val="single" w:sz="4" w:space="0" w:color="auto"/>
              <w:bottom w:val="nil"/>
              <w:right w:val="nil"/>
            </w:tcBorders>
            <w:vAlign w:val="center"/>
          </w:tcPr>
          <w:p w:rsidR="009C3011" w:rsidRDefault="009C3011">
            <w:pPr>
              <w:jc w:val="right"/>
              <w:rPr>
                <w:sz w:val="20"/>
                <w:lang w:val="es-ES_tradnl"/>
              </w:rPr>
            </w:pPr>
          </w:p>
        </w:tc>
      </w:tr>
      <w:tr w:rsidR="009C3011" w:rsidRPr="00645423"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A973F1" w:rsidP="00645423">
            <w:pPr>
              <w:jc w:val="right"/>
              <w:rPr>
                <w:sz w:val="18"/>
                <w:lang w:val="es-ES_tradnl"/>
              </w:rPr>
            </w:pPr>
            <w:hyperlink w:anchor="area" w:tooltip="Acciones que propongan la mejora en las condiciones de hábitad o mejor uso y aprovechamiento de los suelos." w:history="1">
              <w:r w:rsidR="00645423">
                <w:rPr>
                  <w:rStyle w:val="Hipervnculo"/>
                  <w:sz w:val="18"/>
                  <w:lang w:val="es-ES_tradnl"/>
                </w:rPr>
                <w:t xml:space="preserve"> Vivienda y</w:t>
              </w:r>
              <w:r w:rsidR="009C3011">
                <w:rPr>
                  <w:rStyle w:val="Hipervnculo"/>
                  <w:sz w:val="18"/>
                  <w:lang w:val="es-ES_tradnl"/>
                </w:rPr>
                <w:t xml:space="preserve"> Urban</w:t>
              </w:r>
              <w:r w:rsidR="00645423">
                <w:rPr>
                  <w:rStyle w:val="Hipervnculo"/>
                  <w:sz w:val="18"/>
                  <w:lang w:val="es-ES_tradnl"/>
                </w:rPr>
                <w:t>ismo</w:t>
              </w:r>
              <w:r w:rsidR="009C3011">
                <w:rPr>
                  <w:rStyle w:val="Hipervnculo"/>
                  <w:sz w:val="18"/>
                  <w:lang w:val="es-ES_tradnl"/>
                </w:rPr>
                <w:t xml:space="preserve"> </w:t>
              </w:r>
            </w:hyperlink>
            <w:r w:rsidR="009C3011">
              <w:rPr>
                <w:sz w:val="18"/>
                <w:lang w:val="es-ES_tradnl"/>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A973F1">
            <w:pPr>
              <w:jc w:val="right"/>
              <w:rPr>
                <w:sz w:val="18"/>
                <w:lang w:val="es-ES_tradnl"/>
              </w:rPr>
            </w:pPr>
            <w:hyperlink w:anchor="area" w:tooltip="Acciones que permitan el gozo y ajercicio de derechos humanos y acciones en materia de justicia en cualquiera de sus ámbitos." w:history="1">
              <w:r w:rsidR="009C3011">
                <w:rPr>
                  <w:rStyle w:val="Hipervnculo"/>
                  <w:sz w:val="18"/>
                  <w:lang w:val="es-ES_tradnl"/>
                </w:rPr>
                <w:t xml:space="preserve"> Justicia</w:t>
              </w:r>
            </w:hyperlink>
            <w:r w:rsidR="00645423">
              <w:rPr>
                <w:rStyle w:val="Hipervnculo"/>
                <w:sz w:val="18"/>
                <w:lang w:val="es-ES_tradnl"/>
              </w:rPr>
              <w:t xml:space="preserve"> y Derecho</w:t>
            </w:r>
          </w:p>
        </w:tc>
        <w:tc>
          <w:tcPr>
            <w:tcW w:w="605" w:type="dxa"/>
            <w:tcBorders>
              <w:top w:val="single" w:sz="4" w:space="0" w:color="auto"/>
              <w:left w:val="single" w:sz="4" w:space="0" w:color="auto"/>
              <w:bottom w:val="single" w:sz="4" w:space="0" w:color="auto"/>
              <w:right w:val="nil"/>
            </w:tcBorders>
            <w:vAlign w:val="center"/>
          </w:tcPr>
          <w:p w:rsidR="009C3011" w:rsidRDefault="009C3011">
            <w:pPr>
              <w:jc w:val="right"/>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r w:rsidR="009C3011" w:rsidTr="000C6F91">
        <w:trPr>
          <w:gridAfter w:val="1"/>
          <w:wAfter w:w="12" w:type="dxa"/>
          <w:cantSplit/>
          <w:jc w:val="center"/>
        </w:trPr>
        <w:tc>
          <w:tcPr>
            <w:tcW w:w="3023" w:type="dxa"/>
            <w:tcBorders>
              <w:top w:val="nil"/>
              <w:left w:val="nil"/>
              <w:bottom w:val="nil"/>
              <w:right w:val="single" w:sz="4" w:space="0" w:color="auto"/>
            </w:tcBorders>
            <w:vAlign w:val="center"/>
          </w:tcPr>
          <w:p w:rsidR="009C3011" w:rsidRDefault="00A973F1">
            <w:pPr>
              <w:jc w:val="right"/>
              <w:rPr>
                <w:sz w:val="18"/>
                <w:lang w:val="es-ES_tradnl"/>
              </w:rPr>
            </w:pPr>
            <w:hyperlink r:id="rId8" w:history="1">
              <w:r w:rsidR="00645423" w:rsidRPr="00180887">
                <w:rPr>
                  <w:rStyle w:val="Hipervnculo"/>
                  <w:sz w:val="18"/>
                  <w:lang w:val="es-ES_tradnl"/>
                </w:rPr>
                <w:t>Innovación</w:t>
              </w:r>
              <w:r w:rsidR="000C6F91" w:rsidRPr="00180887">
                <w:rPr>
                  <w:rStyle w:val="Hipervnculo"/>
                  <w:sz w:val="18"/>
                  <w:lang w:val="es-ES_tradnl"/>
                </w:rPr>
                <w:t xml:space="preserve"> Tecnológic</w:t>
              </w:r>
              <w:r w:rsidR="00645423" w:rsidRPr="00180887">
                <w:rPr>
                  <w:rStyle w:val="Hipervnculo"/>
                  <w:sz w:val="18"/>
                  <w:lang w:val="es-ES_tradnl"/>
                </w:rPr>
                <w:t>a</w:t>
              </w:r>
            </w:hyperlink>
          </w:p>
        </w:tc>
        <w:tc>
          <w:tcPr>
            <w:tcW w:w="785" w:type="dxa"/>
            <w:tcBorders>
              <w:top w:val="single" w:sz="4" w:space="0" w:color="auto"/>
              <w:left w:val="single" w:sz="4" w:space="0" w:color="auto"/>
              <w:bottom w:val="single" w:sz="4" w:space="0" w:color="auto"/>
              <w:right w:val="single" w:sz="4" w:space="0" w:color="auto"/>
            </w:tcBorders>
            <w:vAlign w:val="center"/>
          </w:tcPr>
          <w:p w:rsidR="009C3011" w:rsidRDefault="009C3011">
            <w:pPr>
              <w:jc w:val="right"/>
              <w:rPr>
                <w:sz w:val="18"/>
                <w:lang w:val="es-ES_tradnl"/>
              </w:rPr>
            </w:pPr>
          </w:p>
        </w:tc>
        <w:tc>
          <w:tcPr>
            <w:tcW w:w="3175" w:type="dxa"/>
            <w:gridSpan w:val="2"/>
            <w:tcBorders>
              <w:top w:val="nil"/>
              <w:left w:val="single" w:sz="4" w:space="0" w:color="auto"/>
              <w:bottom w:val="nil"/>
              <w:right w:val="nil"/>
            </w:tcBorders>
            <w:vAlign w:val="center"/>
          </w:tcPr>
          <w:p w:rsidR="009C3011" w:rsidRDefault="00A973F1">
            <w:pPr>
              <w:jc w:val="right"/>
              <w:rPr>
                <w:sz w:val="18"/>
                <w:lang w:val="es-ES_tradnl"/>
              </w:rPr>
            </w:pPr>
            <w:hyperlink w:anchor="area" w:tooltip="Acciones encaminadas a abatir el rezago educativo y/o al mejoramiento de los procesos educativos." w:history="1">
              <w:r w:rsidR="009C3011">
                <w:rPr>
                  <w:rStyle w:val="Hipervnculo"/>
                  <w:sz w:val="18"/>
                  <w:lang w:val="es-ES_tradnl"/>
                </w:rPr>
                <w:t>Educación</w:t>
              </w:r>
            </w:hyperlink>
          </w:p>
        </w:tc>
        <w:tc>
          <w:tcPr>
            <w:tcW w:w="605" w:type="dxa"/>
            <w:tcBorders>
              <w:top w:val="single" w:sz="4" w:space="0" w:color="auto"/>
              <w:left w:val="single" w:sz="4" w:space="0" w:color="auto"/>
              <w:bottom w:val="single" w:sz="4" w:space="0" w:color="auto"/>
              <w:right w:val="nil"/>
            </w:tcBorders>
            <w:vAlign w:val="center"/>
          </w:tcPr>
          <w:p w:rsidR="009C3011" w:rsidRDefault="009C3011" w:rsidP="00F245FC">
            <w:pPr>
              <w:jc w:val="center"/>
              <w:rPr>
                <w:sz w:val="18"/>
                <w:lang w:val="es-ES_tradnl"/>
              </w:rPr>
            </w:pPr>
          </w:p>
        </w:tc>
        <w:tc>
          <w:tcPr>
            <w:tcW w:w="2714" w:type="dxa"/>
            <w:gridSpan w:val="2"/>
            <w:tcBorders>
              <w:top w:val="nil"/>
              <w:left w:val="single" w:sz="4" w:space="0" w:color="auto"/>
              <w:bottom w:val="nil"/>
              <w:right w:val="nil"/>
            </w:tcBorders>
            <w:vAlign w:val="center"/>
          </w:tcPr>
          <w:p w:rsidR="009C3011" w:rsidRDefault="009C3011">
            <w:pPr>
              <w:jc w:val="right"/>
              <w:rPr>
                <w:sz w:val="18"/>
                <w:lang w:val="es-ES_tradnl"/>
              </w:rPr>
            </w:pPr>
          </w:p>
        </w:tc>
      </w:tr>
    </w:tbl>
    <w:p w:rsidR="009C3011" w:rsidRDefault="009C3011">
      <w:pPr>
        <w:jc w:val="both"/>
        <w:rPr>
          <w:sz w:val="22"/>
          <w:lang w:val="es-ES_tradnl"/>
        </w:rPr>
      </w:pP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r>
      <w:r>
        <w:rPr>
          <w:sz w:val="22"/>
          <w:lang w:val="es-ES_tradnl"/>
        </w:rPr>
        <w:tab/>
        <w:t xml:space="preserve">         </w:t>
      </w:r>
      <w:r>
        <w:rPr>
          <w:sz w:val="22"/>
          <w:lang w:val="es-ES_trad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C70692">
        <w:trPr>
          <w:jc w:val="center"/>
        </w:trPr>
        <w:tc>
          <w:tcPr>
            <w:tcW w:w="10634" w:type="dxa"/>
            <w:tcBorders>
              <w:top w:val="nil"/>
              <w:left w:val="nil"/>
              <w:bottom w:val="nil"/>
              <w:right w:val="nil"/>
            </w:tcBorders>
          </w:tcPr>
          <w:bookmarkStart w:id="1" w:name="_Justificación_(Máximo_¼_de_página):"/>
          <w:bookmarkStart w:id="2" w:name="_Justificación_Social_(Máximo_¼_de_p"/>
          <w:bookmarkEnd w:id="1"/>
          <w:bookmarkEnd w:id="2"/>
          <w:p w:rsidR="009C3011" w:rsidRDefault="004079CA">
            <w:pPr>
              <w:pStyle w:val="Ttulo9"/>
            </w:pPr>
            <w:r>
              <w:fldChar w:fldCharType="begin"/>
            </w:r>
            <w:r w:rsidR="009C3011">
              <w:instrText>HYPERLINK  \l "_Justificación_(Máximo_¼_de página):" \o "Describir la prioridad social a la que se atiende a través de la prestación del S.S. La Prioridad debe estar fundamentada en una necesidad social vinculada con el área prioritaria de desarrollo, debe especificar el impacto esperado. (Resultado a obtener)"</w:instrText>
            </w:r>
            <w:r>
              <w:fldChar w:fldCharType="separate"/>
            </w:r>
            <w:r w:rsidR="009C3011">
              <w:rPr>
                <w:rStyle w:val="Hipervnculo"/>
              </w:rPr>
              <w:t>Justificación Social</w:t>
            </w:r>
            <w:r>
              <w:fldChar w:fldCharType="end"/>
            </w:r>
            <w:r w:rsidR="009C3011">
              <w:t xml:space="preserve"> (Máximo ¼ de página):</w:t>
            </w:r>
          </w:p>
        </w:tc>
      </w:tr>
      <w:tr w:rsidR="009C3011" w:rsidRPr="00C70692">
        <w:trPr>
          <w:jc w:val="center"/>
        </w:trPr>
        <w:tc>
          <w:tcPr>
            <w:tcW w:w="10634" w:type="dxa"/>
            <w:tcBorders>
              <w:top w:val="single" w:sz="4" w:space="0" w:color="auto"/>
              <w:bottom w:val="single" w:sz="4" w:space="0" w:color="auto"/>
            </w:tcBorders>
          </w:tcPr>
          <w:p w:rsidR="006F56CB" w:rsidRPr="006F56CB" w:rsidRDefault="006F56CB" w:rsidP="006F56CB">
            <w:pPr>
              <w:jc w:val="both"/>
              <w:rPr>
                <w:lang w:val="es-ES_tradnl"/>
              </w:rPr>
            </w:pPr>
            <w:r w:rsidRPr="006F56CB">
              <w:rPr>
                <w:lang w:val="es-ES_tradnl"/>
              </w:rPr>
              <w:t>La CONDUSEF es un órgano supervisor de la</w:t>
            </w:r>
            <w:r>
              <w:rPr>
                <w:lang w:val="es-ES_tradnl"/>
              </w:rPr>
              <w:t>s atribuciones tendientes a la Protección y D</w:t>
            </w:r>
            <w:r w:rsidRPr="006F56CB">
              <w:rPr>
                <w:lang w:val="es-ES_tradnl"/>
              </w:rPr>
              <w:t xml:space="preserve">efensa de los Usuarios de Servicios Financieros, particularmente respecto </w:t>
            </w:r>
            <w:r>
              <w:rPr>
                <w:lang w:val="es-ES_tradnl"/>
              </w:rPr>
              <w:t>de las I</w:t>
            </w:r>
            <w:r w:rsidRPr="006F56CB">
              <w:rPr>
                <w:lang w:val="es-ES_tradnl"/>
              </w:rPr>
              <w:t xml:space="preserve">nstituciones otorgantes de financiamiento y crédito; es el responsable de la transparencia financiera en el Sistema Financiero Mexicano, por lo anterior esta dependencia Federal busca a jóvenes estudiantes universitarios con una buena formación integral educativa que quieran ampliar y reforzar sus intereses en los campos teóricos financieros y que quieran aplicar dichos conocimientos en las áreas económicos y jurídicos del ramo financiero. </w:t>
            </w:r>
          </w:p>
          <w:p w:rsidR="00E161ED" w:rsidRPr="006F56CB" w:rsidRDefault="006F56CB">
            <w:pPr>
              <w:jc w:val="both"/>
              <w:rPr>
                <w:b/>
                <w:i/>
                <w:color w:val="FF0000"/>
                <w:sz w:val="22"/>
                <w:szCs w:val="22"/>
                <w:lang w:val="es-MX"/>
              </w:rPr>
            </w:pPr>
            <w:r w:rsidRPr="006F56CB">
              <w:rPr>
                <w:lang w:val="es-ES_tradnl"/>
              </w:rPr>
              <w:t>El estudiante d</w:t>
            </w:r>
            <w:r>
              <w:rPr>
                <w:lang w:val="es-ES_tradnl"/>
              </w:rPr>
              <w:t>e servicio social apoyará a la Subd</w:t>
            </w:r>
            <w:r w:rsidRPr="006F56CB">
              <w:rPr>
                <w:lang w:val="es-ES_tradnl"/>
              </w:rPr>
              <w:t>elegación Estatal de la Comisión Nacional para la Protección y Defensa de los Usuarios de Servicios Financieros a promover, asesorar, proteger y defender los derechos e intereses de los Usuarios frente a las Instituciones Financieras; arbitrar sus diferencias de manera imparcial y proveer a la equidad en las relaciones entre estos; así como supervisar y regular de conformidad con lo previsto en las leyes relativas al sistema financiero, a dichas Instituciones Financieras, a fin de procurar la protección de los intereses de los Usuarios. El estudiante aprenderá a diagnosticar las diversas problemáticas financieras presentadas por el usuario para su mejor solución, con el apoyo de expertos asesores financieros. Actualmente, el mundo laboral demanda personas con responsabilidad social y capacidad crítica que contribuyan al desarrollo de nuestro Estado mediante la generación y transmisión de conocimientos, que en esta Dependencia Federal adquirirán con capacitación continua y la práctica del día a día, por lo que de no contar con el apoyo del servicio social repercutiría en gran medida en los servicios prestados a los  usuarios de los servicios financieros, que es importante para el desarrollo sustentable de Yucatán.</w:t>
            </w:r>
          </w:p>
        </w:tc>
      </w:tr>
      <w:tr w:rsidR="009C3011">
        <w:trPr>
          <w:jc w:val="center"/>
        </w:trPr>
        <w:tc>
          <w:tcPr>
            <w:tcW w:w="10634" w:type="dxa"/>
            <w:tcBorders>
              <w:top w:val="nil"/>
              <w:left w:val="nil"/>
              <w:bottom w:val="nil"/>
              <w:right w:val="nil"/>
            </w:tcBorders>
          </w:tcPr>
          <w:p w:rsidR="009C3011" w:rsidRDefault="009C3011">
            <w:pPr>
              <w:rPr>
                <w:lang w:val="es-ES_tradnl"/>
              </w:rPr>
            </w:pPr>
          </w:p>
          <w:p w:rsidR="009C3011" w:rsidRDefault="00A973F1">
            <w:pPr>
              <w:rPr>
                <w:b/>
                <w:lang w:val="es-ES_tradnl"/>
              </w:rPr>
            </w:pPr>
            <w:hyperlink w:anchor="_Justificación_(Máximo_¼_de página):" w:tooltip="Describir lo que pretende lograr en la implementación del proyecto." w:history="1">
              <w:r w:rsidR="009C3011">
                <w:rPr>
                  <w:rStyle w:val="Hipervnculo"/>
                  <w:b/>
                  <w:lang w:val="es-ES_tradnl"/>
                </w:rPr>
                <w:t>Objetivos Generales</w:t>
              </w:r>
            </w:hyperlink>
            <w:r w:rsidR="009C3011">
              <w:rPr>
                <w:b/>
                <w:lang w:val="es-ES_tradnl"/>
              </w:rPr>
              <w:t xml:space="preserve">  y  </w:t>
            </w:r>
            <w:hyperlink w:anchor="_Justificación_(Máximo_¼_de página):" w:tooltip="Se refiere a las diferentes propósitos que permiten lograr el objetivo general." w:history="1">
              <w:r w:rsidR="009C3011">
                <w:rPr>
                  <w:rStyle w:val="Hipervnculo"/>
                  <w:b/>
                  <w:lang w:val="es-ES_tradnl"/>
                </w:rPr>
                <w:t>Específicos</w:t>
              </w:r>
            </w:hyperlink>
            <w:r w:rsidR="009C3011">
              <w:rPr>
                <w:b/>
                <w:lang w:val="es-ES_tradnl"/>
              </w:rPr>
              <w:t xml:space="preserve"> : </w:t>
            </w:r>
          </w:p>
        </w:tc>
      </w:tr>
      <w:tr w:rsidR="009C3011" w:rsidRPr="00C70692">
        <w:trPr>
          <w:jc w:val="center"/>
        </w:trPr>
        <w:tc>
          <w:tcPr>
            <w:tcW w:w="10634" w:type="dxa"/>
            <w:tcBorders>
              <w:top w:val="single" w:sz="4" w:space="0" w:color="auto"/>
              <w:bottom w:val="single" w:sz="4" w:space="0" w:color="auto"/>
            </w:tcBorders>
          </w:tcPr>
          <w:p w:rsidR="006F56CB" w:rsidRPr="006F56CB" w:rsidRDefault="006F56CB" w:rsidP="006F56CB">
            <w:pPr>
              <w:jc w:val="both"/>
              <w:rPr>
                <w:b/>
                <w:szCs w:val="24"/>
                <w:lang w:val="es-MX"/>
              </w:rPr>
            </w:pPr>
            <w:r w:rsidRPr="006F56CB">
              <w:rPr>
                <w:b/>
                <w:szCs w:val="24"/>
                <w:lang w:val="es-MX"/>
              </w:rPr>
              <w:t>Objetivos Generales:</w:t>
            </w:r>
          </w:p>
          <w:p w:rsidR="006F56CB" w:rsidRPr="006F56CB" w:rsidRDefault="00F6229C" w:rsidP="006F56CB">
            <w:pPr>
              <w:numPr>
                <w:ilvl w:val="0"/>
                <w:numId w:val="3"/>
              </w:numPr>
              <w:jc w:val="both"/>
              <w:rPr>
                <w:lang w:val="es-ES_tradnl"/>
              </w:rPr>
            </w:pPr>
            <w:r>
              <w:rPr>
                <w:lang w:val="es-ES_tradnl"/>
              </w:rPr>
              <w:t>Promover y difundir la Educación y la Transparencia F</w:t>
            </w:r>
            <w:r w:rsidR="006F56CB" w:rsidRPr="006F56CB">
              <w:rPr>
                <w:lang w:val="es-ES_tradnl"/>
              </w:rPr>
              <w:t>inanciera para que los usuarios tomen decisiones informadas sobre los beneficios, costos y riesgos de los product</w:t>
            </w:r>
            <w:r>
              <w:rPr>
                <w:lang w:val="es-ES_tradnl"/>
              </w:rPr>
              <w:t>os y servicios ofertados en el Sistema Financiero M</w:t>
            </w:r>
            <w:r w:rsidR="006F56CB" w:rsidRPr="006F56CB">
              <w:rPr>
                <w:lang w:val="es-ES_tradnl"/>
              </w:rPr>
              <w:t xml:space="preserve">exicano; así como, proteger sus intereses mediante la </w:t>
            </w:r>
            <w:r>
              <w:rPr>
                <w:lang w:val="es-ES_tradnl"/>
              </w:rPr>
              <w:t>supervisión y regulación a las Instituciones F</w:t>
            </w:r>
            <w:r w:rsidR="006F56CB" w:rsidRPr="006F56CB">
              <w:rPr>
                <w:lang w:val="es-ES_tradnl"/>
              </w:rPr>
              <w:t>inancieras y, proporcionarles servicios que los asesoren y apoyen en la defensa de sus derechos.</w:t>
            </w:r>
          </w:p>
          <w:p w:rsidR="006F56CB" w:rsidRPr="006F56CB" w:rsidRDefault="006F56CB" w:rsidP="006F56CB">
            <w:pPr>
              <w:ind w:left="720"/>
              <w:jc w:val="both"/>
              <w:rPr>
                <w:lang w:val="es-ES_tradnl"/>
              </w:rPr>
            </w:pPr>
          </w:p>
          <w:p w:rsidR="006F56CB" w:rsidRPr="006F56CB" w:rsidRDefault="006F56CB" w:rsidP="006F56CB">
            <w:pPr>
              <w:jc w:val="both"/>
              <w:rPr>
                <w:b/>
                <w:lang w:val="es-MX"/>
              </w:rPr>
            </w:pPr>
            <w:r w:rsidRPr="006F56CB">
              <w:rPr>
                <w:b/>
                <w:lang w:val="es-MX"/>
              </w:rPr>
              <w:t>Objetivos Específicos:</w:t>
            </w:r>
          </w:p>
          <w:p w:rsidR="006F56CB" w:rsidRPr="006F56CB" w:rsidRDefault="006F56CB" w:rsidP="006F56CB">
            <w:pPr>
              <w:jc w:val="both"/>
              <w:rPr>
                <w:lang w:val="es-ES_tradnl"/>
              </w:rPr>
            </w:pPr>
          </w:p>
          <w:p w:rsidR="006F56CB" w:rsidRDefault="006F56CB" w:rsidP="006F56CB">
            <w:pPr>
              <w:numPr>
                <w:ilvl w:val="0"/>
                <w:numId w:val="4"/>
              </w:numPr>
              <w:jc w:val="both"/>
              <w:rPr>
                <w:lang w:val="es-ES_tradnl"/>
              </w:rPr>
            </w:pPr>
            <w:r>
              <w:rPr>
                <w:lang w:val="es-ES_tradnl"/>
              </w:rPr>
              <w:t>P</w:t>
            </w:r>
            <w:r w:rsidRPr="0016186A">
              <w:rPr>
                <w:lang w:val="es-ES_tradnl"/>
              </w:rPr>
              <w:t>romover, asesorar, proteger y defender los derechos e intereses de los Usuarios frente a las Instituciones Financieras</w:t>
            </w:r>
            <w:r>
              <w:rPr>
                <w:lang w:val="es-ES_tradnl"/>
              </w:rPr>
              <w:t>.</w:t>
            </w:r>
          </w:p>
          <w:p w:rsidR="006F56CB" w:rsidRDefault="006F56CB" w:rsidP="006F56CB">
            <w:pPr>
              <w:numPr>
                <w:ilvl w:val="0"/>
                <w:numId w:val="4"/>
              </w:numPr>
              <w:jc w:val="both"/>
              <w:rPr>
                <w:lang w:val="es-ES_tradnl"/>
              </w:rPr>
            </w:pPr>
            <w:r>
              <w:rPr>
                <w:lang w:val="es-ES_tradnl"/>
              </w:rPr>
              <w:t>A</w:t>
            </w:r>
            <w:r w:rsidRPr="0016186A">
              <w:rPr>
                <w:lang w:val="es-ES_tradnl"/>
              </w:rPr>
              <w:t xml:space="preserve">rbitrar </w:t>
            </w:r>
            <w:r>
              <w:rPr>
                <w:lang w:val="es-ES_tradnl"/>
              </w:rPr>
              <w:t xml:space="preserve">las diferencias </w:t>
            </w:r>
            <w:r w:rsidRPr="0016186A">
              <w:rPr>
                <w:lang w:val="es-ES_tradnl"/>
              </w:rPr>
              <w:t xml:space="preserve">y proveer a la equidad en las relaciones </w:t>
            </w:r>
            <w:r>
              <w:rPr>
                <w:lang w:val="es-ES_tradnl"/>
              </w:rPr>
              <w:t>que ex</w:t>
            </w:r>
            <w:r w:rsidR="00F6229C">
              <w:rPr>
                <w:lang w:val="es-ES_tradnl"/>
              </w:rPr>
              <w:t>istan entre los Usuarios y las I</w:t>
            </w:r>
            <w:r>
              <w:rPr>
                <w:lang w:val="es-ES_tradnl"/>
              </w:rPr>
              <w:t>nstituciones Financieras para una pronta solución a la problemática presentada.</w:t>
            </w:r>
          </w:p>
          <w:p w:rsidR="006F56CB" w:rsidRDefault="006F56CB" w:rsidP="006F56CB">
            <w:pPr>
              <w:numPr>
                <w:ilvl w:val="0"/>
                <w:numId w:val="4"/>
              </w:numPr>
              <w:jc w:val="both"/>
              <w:rPr>
                <w:lang w:val="es-ES_tradnl"/>
              </w:rPr>
            </w:pPr>
            <w:r w:rsidRPr="00CA6D43">
              <w:rPr>
                <w:lang w:val="es-ES_tradnl"/>
              </w:rPr>
              <w:t>Supervisar y regular de conformidad con lo prev</w:t>
            </w:r>
            <w:r w:rsidR="00F6229C">
              <w:rPr>
                <w:lang w:val="es-ES_tradnl"/>
              </w:rPr>
              <w:t>isto en las leyes relativas al Sistema F</w:t>
            </w:r>
            <w:r w:rsidRPr="00CA6D43">
              <w:rPr>
                <w:lang w:val="es-ES_tradnl"/>
              </w:rPr>
              <w:t>inanciero, a las Instituciones Financieras, a fin de procurar la protección de los intereses de los Usuarios de servicios financieros.</w:t>
            </w:r>
          </w:p>
          <w:p w:rsidR="006F56CB" w:rsidRDefault="006F56CB" w:rsidP="006F56CB">
            <w:pPr>
              <w:numPr>
                <w:ilvl w:val="0"/>
                <w:numId w:val="4"/>
              </w:numPr>
              <w:jc w:val="both"/>
              <w:rPr>
                <w:lang w:val="es-ES_tradnl"/>
              </w:rPr>
            </w:pPr>
            <w:r>
              <w:rPr>
                <w:lang w:val="es-ES_tradnl"/>
              </w:rPr>
              <w:t>Apoyar en la procuración de la equidad en las relaciones entre Usuarios y las Instituciones Financieras, otorgando a los primeros elementos para fortalecer la seguridad jurídica en las operaciones que realicen y en las relaciones que establezcan con las segundas.</w:t>
            </w:r>
          </w:p>
          <w:p w:rsidR="00E161ED" w:rsidRDefault="00F6229C" w:rsidP="006F56CB">
            <w:pPr>
              <w:jc w:val="both"/>
              <w:rPr>
                <w:b/>
                <w:sz w:val="18"/>
                <w:lang w:val="es-MX"/>
              </w:rPr>
            </w:pPr>
            <w:r>
              <w:rPr>
                <w:lang w:val="es-MX"/>
              </w:rPr>
              <w:t xml:space="preserve">En su función preventiva, CONDUSEF </w:t>
            </w:r>
            <w:r w:rsidR="006F56CB" w:rsidRPr="00ED3D65">
              <w:rPr>
                <w:lang w:val="es-MX"/>
              </w:rPr>
              <w:t>persigue prevenir a los ciudadanos a través de diversas herramientas, con la intención de inculcar en la población una educación financiera sólida que les permita tomar las mejores decisiones en beneficio de su patrimonio familiar y, derivado de esto, propiciar una mayor competencia entre los intermediarios al obligarlos a mejorar sus productos y servicios</w:t>
            </w:r>
            <w:r>
              <w:rPr>
                <w:lang w:val="es-MX"/>
              </w:rPr>
              <w:t>.</w:t>
            </w:r>
          </w:p>
          <w:p w:rsidR="00E161ED" w:rsidRPr="00BE20F1" w:rsidRDefault="00E161ED">
            <w:pPr>
              <w:jc w:val="both"/>
              <w:rPr>
                <w:b/>
                <w:sz w:val="18"/>
                <w:lang w:val="es-MX"/>
              </w:rPr>
            </w:pPr>
          </w:p>
        </w:tc>
      </w:tr>
    </w:tbl>
    <w:p w:rsidR="00926FD1" w:rsidRDefault="00926FD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9C3011" w:rsidRPr="00C70692">
        <w:trPr>
          <w:jc w:val="center"/>
        </w:trPr>
        <w:tc>
          <w:tcPr>
            <w:tcW w:w="10634" w:type="dxa"/>
            <w:tcBorders>
              <w:top w:val="nil"/>
              <w:left w:val="nil"/>
              <w:bottom w:val="nil"/>
              <w:right w:val="nil"/>
            </w:tcBorders>
          </w:tcPr>
          <w:bookmarkStart w:id="3" w:name="_Metas:"/>
          <w:bookmarkEnd w:id="3"/>
          <w:p w:rsidR="009C3011" w:rsidRDefault="004079CA">
            <w:pPr>
              <w:rPr>
                <w:b/>
                <w:lang w:val="es-ES_tradnl"/>
              </w:rPr>
            </w:pPr>
            <w:r>
              <w:rPr>
                <w:b/>
                <w:lang w:val="es-ES_tradnl"/>
              </w:rPr>
              <w:fldChar w:fldCharType="begin"/>
            </w:r>
            <w:r w:rsidR="00D82EAC">
              <w:rPr>
                <w:b/>
                <w:lang w:val="es-ES_tradnl"/>
              </w:rPr>
              <w:instrText>HYPERLINK  \l "_Metas:" \o "Enlistar las actividades que realizarán los prestadores así como el horario y los espacios o lugares donde éstas se llevarán al cabo. "</w:instrText>
            </w:r>
            <w:r>
              <w:rPr>
                <w:b/>
                <w:lang w:val="es-ES_tradnl"/>
              </w:rPr>
              <w:fldChar w:fldCharType="separate"/>
            </w:r>
            <w:r w:rsidR="00D82EAC">
              <w:rPr>
                <w:rStyle w:val="Hipervnculo"/>
                <w:b/>
                <w:lang w:val="es-ES_tradnl"/>
              </w:rPr>
              <w:t>Acciones a realizar, generales y  por perfil (disciplina):</w:t>
            </w:r>
            <w:r>
              <w:rPr>
                <w:b/>
                <w:lang w:val="es-ES_tradnl"/>
              </w:rPr>
              <w:fldChar w:fldCharType="end"/>
            </w:r>
          </w:p>
        </w:tc>
      </w:tr>
      <w:tr w:rsidR="009C3011" w:rsidRPr="00C70692">
        <w:trPr>
          <w:jc w:val="center"/>
        </w:trPr>
        <w:tc>
          <w:tcPr>
            <w:tcW w:w="10634" w:type="dxa"/>
            <w:tcBorders>
              <w:top w:val="single" w:sz="4" w:space="0" w:color="auto"/>
              <w:bottom w:val="single" w:sz="4" w:space="0" w:color="auto"/>
            </w:tcBorders>
          </w:tcPr>
          <w:p w:rsidR="001F16ED" w:rsidRPr="001F16ED" w:rsidRDefault="001F16ED" w:rsidP="001F16ED">
            <w:pPr>
              <w:jc w:val="both"/>
              <w:rPr>
                <w:b/>
                <w:lang w:val="es-ES_tradnl"/>
              </w:rPr>
            </w:pPr>
            <w:r w:rsidRPr="001F16ED">
              <w:rPr>
                <w:b/>
                <w:lang w:val="es-ES_tradnl"/>
              </w:rPr>
              <w:t>Actividades generales: (Todos los perfiles lo realizarán)</w:t>
            </w:r>
          </w:p>
          <w:p w:rsidR="001F16ED" w:rsidRPr="001F16ED" w:rsidRDefault="001F16ED" w:rsidP="001F16ED">
            <w:pPr>
              <w:numPr>
                <w:ilvl w:val="0"/>
                <w:numId w:val="5"/>
              </w:numPr>
              <w:jc w:val="both"/>
              <w:rPr>
                <w:lang w:val="es-ES_tradnl"/>
              </w:rPr>
            </w:pPr>
            <w:r w:rsidRPr="001F16ED">
              <w:rPr>
                <w:lang w:val="es-ES_tradnl"/>
              </w:rPr>
              <w:t xml:space="preserve">Apoyar, trimestralmente en la elaboración programas de educación financiera dirigido principalmente a los municipios del interior del estado de Yucatán, y dividido por sectores de población. </w:t>
            </w:r>
          </w:p>
          <w:p w:rsidR="001F16ED" w:rsidRPr="001F16ED" w:rsidRDefault="001F16ED" w:rsidP="001F16ED">
            <w:pPr>
              <w:numPr>
                <w:ilvl w:val="0"/>
                <w:numId w:val="5"/>
              </w:numPr>
              <w:jc w:val="both"/>
              <w:rPr>
                <w:lang w:val="es-ES_tradnl"/>
              </w:rPr>
            </w:pPr>
            <w:r w:rsidRPr="001F16ED">
              <w:rPr>
                <w:lang w:val="es-ES_tradnl"/>
              </w:rPr>
              <w:t>Promover y difundir mensualmente la educación financiera por grados educativos.</w:t>
            </w:r>
          </w:p>
          <w:p w:rsidR="001F16ED" w:rsidRPr="001F16ED" w:rsidRDefault="001F16ED" w:rsidP="001F16ED">
            <w:pPr>
              <w:numPr>
                <w:ilvl w:val="0"/>
                <w:numId w:val="5"/>
              </w:numPr>
              <w:jc w:val="both"/>
              <w:rPr>
                <w:lang w:val="es-ES_tradnl"/>
              </w:rPr>
            </w:pPr>
            <w:r w:rsidRPr="001F16ED">
              <w:rPr>
                <w:lang w:val="es-ES_tradnl"/>
              </w:rPr>
              <w:t xml:space="preserve">Proporcionar información a los usuarios sobre los  servicios que otorga la CONDUSEF.                    </w:t>
            </w:r>
          </w:p>
          <w:p w:rsidR="001F16ED" w:rsidRPr="001F16ED" w:rsidRDefault="001F16ED" w:rsidP="001F16ED">
            <w:pPr>
              <w:numPr>
                <w:ilvl w:val="0"/>
                <w:numId w:val="5"/>
              </w:numPr>
              <w:jc w:val="both"/>
              <w:rPr>
                <w:lang w:val="es-ES_tradnl"/>
              </w:rPr>
            </w:pPr>
            <w:r w:rsidRPr="001F16ED">
              <w:rPr>
                <w:lang w:val="es-ES_tradnl"/>
              </w:rPr>
              <w:t xml:space="preserve">El servicios social, se le capacitará para otorgar  asesoría técnica a los usuarios de los servicios financieros, que puede ser telefónica como personal;     </w:t>
            </w:r>
          </w:p>
          <w:p w:rsidR="001F16ED" w:rsidRPr="001F16ED" w:rsidRDefault="001F16ED" w:rsidP="001F16ED">
            <w:pPr>
              <w:numPr>
                <w:ilvl w:val="0"/>
                <w:numId w:val="5"/>
              </w:numPr>
              <w:jc w:val="both"/>
              <w:rPr>
                <w:lang w:val="es-ES_tradnl"/>
              </w:rPr>
            </w:pPr>
            <w:r w:rsidRPr="001F16ED">
              <w:rPr>
                <w:lang w:val="es-ES_tradnl"/>
              </w:rPr>
              <w:t xml:space="preserve">Ofrecerá orientación económica-jurídica a los usuarios de servicios financieros de cómo presentar su escrito de reclamación ante esta autoridad.                                                                                                   </w:t>
            </w:r>
          </w:p>
          <w:p w:rsidR="001F16ED" w:rsidRPr="001F16ED" w:rsidRDefault="001F16ED" w:rsidP="001F16ED">
            <w:pPr>
              <w:numPr>
                <w:ilvl w:val="0"/>
                <w:numId w:val="5"/>
              </w:numPr>
              <w:jc w:val="both"/>
              <w:rPr>
                <w:lang w:val="es-ES_tradnl"/>
              </w:rPr>
            </w:pPr>
            <w:r w:rsidRPr="001F16ED">
              <w:rPr>
                <w:lang w:val="es-ES_tradnl"/>
              </w:rPr>
              <w:t>Apoyar para la digitalización  del expediente del usuario del servicio financiero.</w:t>
            </w:r>
          </w:p>
          <w:p w:rsidR="001F16ED" w:rsidRPr="001F16ED" w:rsidRDefault="001F16ED" w:rsidP="001F16ED">
            <w:pPr>
              <w:numPr>
                <w:ilvl w:val="0"/>
                <w:numId w:val="5"/>
              </w:numPr>
              <w:jc w:val="both"/>
              <w:rPr>
                <w:lang w:val="es-ES_tradnl"/>
              </w:rPr>
            </w:pPr>
            <w:r w:rsidRPr="001F16ED">
              <w:rPr>
                <w:lang w:val="es-ES_tradnl"/>
              </w:rPr>
              <w:t>Aprender la integración documental para armar un expediente técnico-jurídico de la Institución.</w:t>
            </w:r>
          </w:p>
          <w:p w:rsidR="001F16ED" w:rsidRPr="001F16ED" w:rsidRDefault="001F16ED" w:rsidP="001F16ED">
            <w:pPr>
              <w:jc w:val="both"/>
              <w:rPr>
                <w:lang w:val="es-ES_tradnl"/>
              </w:rPr>
            </w:pPr>
          </w:p>
          <w:p w:rsidR="001F16ED" w:rsidRPr="001F16ED" w:rsidRDefault="001F16ED" w:rsidP="001F16ED">
            <w:pPr>
              <w:jc w:val="both"/>
              <w:rPr>
                <w:b/>
                <w:lang w:val="es-ES_tradnl"/>
              </w:rPr>
            </w:pPr>
            <w:r w:rsidRPr="001F16ED">
              <w:rPr>
                <w:b/>
                <w:lang w:val="es-ES_tradnl"/>
              </w:rPr>
              <w:t>Licenciatura en Economía:</w:t>
            </w:r>
          </w:p>
          <w:p w:rsidR="001F16ED" w:rsidRPr="001F16ED" w:rsidRDefault="001F16ED" w:rsidP="001F16ED">
            <w:pPr>
              <w:numPr>
                <w:ilvl w:val="0"/>
                <w:numId w:val="6"/>
              </w:numPr>
              <w:jc w:val="both"/>
              <w:rPr>
                <w:lang w:val="es-ES_tradnl"/>
              </w:rPr>
            </w:pPr>
            <w:r w:rsidRPr="001F16ED">
              <w:rPr>
                <w:lang w:val="es-ES_tradnl"/>
              </w:rPr>
              <w:t>Apoyar para la emisión y elaboración de las controversias contra de las Sociedades de Información Crediticia.</w:t>
            </w:r>
          </w:p>
          <w:p w:rsidR="001F16ED" w:rsidRPr="001F16ED" w:rsidRDefault="001F16ED" w:rsidP="001F16ED">
            <w:pPr>
              <w:numPr>
                <w:ilvl w:val="0"/>
                <w:numId w:val="6"/>
              </w:numPr>
              <w:jc w:val="both"/>
              <w:rPr>
                <w:lang w:val="es-ES_tradnl"/>
              </w:rPr>
            </w:pPr>
            <w:r w:rsidRPr="001F16ED">
              <w:rPr>
                <w:lang w:val="es-ES_tradnl"/>
              </w:rPr>
              <w:t>Realizar el análisis económico y jurídico, por cada usuario que los solicite, de las Sociedades de Información Crediticia o mejor conocido del  reporte de buro de crédito especial, para personas físicas o morales.</w:t>
            </w:r>
          </w:p>
          <w:p w:rsidR="001F16ED" w:rsidRPr="001F16ED" w:rsidRDefault="001F16ED" w:rsidP="001F16ED">
            <w:pPr>
              <w:numPr>
                <w:ilvl w:val="0"/>
                <w:numId w:val="6"/>
              </w:numPr>
              <w:jc w:val="both"/>
              <w:rPr>
                <w:lang w:val="es-ES_tradnl"/>
              </w:rPr>
            </w:pPr>
            <w:r w:rsidRPr="001F16ED">
              <w:rPr>
                <w:lang w:val="es-ES_tradnl"/>
              </w:rPr>
              <w:t>En los problemas con seguros, apoyará para la determinación del monto en la reserva técnica.</w:t>
            </w:r>
          </w:p>
          <w:p w:rsidR="001F16ED" w:rsidRPr="001F16ED" w:rsidRDefault="001F16ED" w:rsidP="001F16ED">
            <w:pPr>
              <w:numPr>
                <w:ilvl w:val="0"/>
                <w:numId w:val="6"/>
              </w:numPr>
              <w:jc w:val="both"/>
              <w:rPr>
                <w:lang w:val="es-ES_tradnl"/>
              </w:rPr>
            </w:pPr>
            <w:r w:rsidRPr="001F16ED">
              <w:rPr>
                <w:lang w:val="es-ES_tradnl"/>
              </w:rPr>
              <w:t>Realizar diversas corridas financieras para determ</w:t>
            </w:r>
            <w:r>
              <w:rPr>
                <w:lang w:val="es-ES_tradnl"/>
              </w:rPr>
              <w:t>inar los montos que cargan las Instituciones F</w:t>
            </w:r>
            <w:r w:rsidRPr="001F16ED">
              <w:rPr>
                <w:lang w:val="es-ES_tradnl"/>
              </w:rPr>
              <w:t>inancieras a los usuarios.</w:t>
            </w:r>
          </w:p>
          <w:p w:rsidR="001F16ED" w:rsidRPr="001F16ED" w:rsidRDefault="001F16ED" w:rsidP="001F16ED">
            <w:pPr>
              <w:numPr>
                <w:ilvl w:val="0"/>
                <w:numId w:val="7"/>
              </w:numPr>
              <w:jc w:val="both"/>
              <w:rPr>
                <w:lang w:val="es-ES_tradnl"/>
              </w:rPr>
            </w:pPr>
            <w:r w:rsidRPr="001F16ED">
              <w:rPr>
                <w:lang w:val="es-ES_tradnl"/>
              </w:rPr>
              <w:lastRenderedPageBreak/>
              <w:t>Realizar mensualmente, el análisis de las comisiones reportadas por las Instituciones Financieras para su difusión al público en general.</w:t>
            </w:r>
          </w:p>
          <w:p w:rsidR="001F16ED" w:rsidRPr="001F16ED" w:rsidRDefault="001F16ED" w:rsidP="001F16ED">
            <w:pPr>
              <w:numPr>
                <w:ilvl w:val="0"/>
                <w:numId w:val="8"/>
              </w:numPr>
              <w:jc w:val="both"/>
              <w:rPr>
                <w:lang w:val="es-ES_tradnl"/>
              </w:rPr>
            </w:pPr>
            <w:r w:rsidRPr="001F16ED">
              <w:rPr>
                <w:lang w:val="es-ES_tradnl"/>
              </w:rPr>
              <w:t>Apoyar mensualmente en la supervisión de la base de datos de las Comisiones que sean reportadas y que comprenderá sólo las comisiones vigentes que efectivamente cobren las instituciones financieras.</w:t>
            </w:r>
          </w:p>
          <w:p w:rsidR="001F16ED" w:rsidRPr="001F16ED" w:rsidRDefault="001F16ED" w:rsidP="001F16ED">
            <w:pPr>
              <w:numPr>
                <w:ilvl w:val="0"/>
                <w:numId w:val="5"/>
              </w:numPr>
              <w:jc w:val="both"/>
              <w:rPr>
                <w:lang w:val="es-ES_tradnl"/>
              </w:rPr>
            </w:pPr>
            <w:r w:rsidRPr="001F16ED">
              <w:rPr>
                <w:lang w:val="es-ES_tradnl"/>
              </w:rPr>
              <w:t xml:space="preserve">Apoyar semestralmente en la integración de estudios en materia de productos y servicios financieros </w:t>
            </w:r>
          </w:p>
          <w:p w:rsidR="001F16ED" w:rsidRPr="001F16ED" w:rsidRDefault="001F16ED" w:rsidP="001F16ED">
            <w:pPr>
              <w:jc w:val="both"/>
              <w:rPr>
                <w:lang w:val="es-ES_tradnl"/>
              </w:rPr>
            </w:pPr>
          </w:p>
          <w:p w:rsidR="001F16ED" w:rsidRPr="001F16ED" w:rsidRDefault="001F16ED" w:rsidP="001F16ED">
            <w:pPr>
              <w:jc w:val="both"/>
              <w:rPr>
                <w:b/>
                <w:lang w:val="es-ES_tradnl"/>
              </w:rPr>
            </w:pPr>
            <w:r w:rsidRPr="001F16ED">
              <w:rPr>
                <w:b/>
                <w:lang w:val="es-ES_tradnl"/>
              </w:rPr>
              <w:t>Licenciatura en Contaduría Pública:</w:t>
            </w:r>
          </w:p>
          <w:p w:rsidR="001F16ED" w:rsidRPr="001F16ED" w:rsidRDefault="001F16ED" w:rsidP="001F16ED">
            <w:pPr>
              <w:numPr>
                <w:ilvl w:val="0"/>
                <w:numId w:val="9"/>
              </w:numPr>
              <w:jc w:val="both"/>
              <w:rPr>
                <w:lang w:val="es-ES_tradnl"/>
              </w:rPr>
            </w:pPr>
            <w:r w:rsidRPr="001F16ED">
              <w:rPr>
                <w:lang w:val="es-ES_tradnl"/>
              </w:rPr>
              <w:t>Analizar los balances generales de las entidades Sociedades Financiera de Objeto Múltiple No Reguladas.</w:t>
            </w:r>
          </w:p>
          <w:p w:rsidR="001F16ED" w:rsidRPr="001F16ED" w:rsidRDefault="001F16ED" w:rsidP="001F16ED">
            <w:pPr>
              <w:numPr>
                <w:ilvl w:val="0"/>
                <w:numId w:val="9"/>
              </w:numPr>
              <w:jc w:val="both"/>
              <w:rPr>
                <w:lang w:val="es-ES_tradnl"/>
              </w:rPr>
            </w:pPr>
            <w:r w:rsidRPr="001F16ED">
              <w:rPr>
                <w:lang w:val="es-ES_tradnl"/>
              </w:rPr>
              <w:t>Apoyar para la emisión y elaboración de las controversias contra de las Sociedades de Información Crediticia.</w:t>
            </w:r>
          </w:p>
          <w:p w:rsidR="001F16ED" w:rsidRPr="001F16ED" w:rsidRDefault="001F16ED" w:rsidP="001F16ED">
            <w:pPr>
              <w:numPr>
                <w:ilvl w:val="0"/>
                <w:numId w:val="9"/>
              </w:numPr>
              <w:jc w:val="both"/>
              <w:rPr>
                <w:lang w:val="es-ES_tradnl"/>
              </w:rPr>
            </w:pPr>
            <w:r w:rsidRPr="001F16ED">
              <w:rPr>
                <w:lang w:val="es-ES_tradnl"/>
              </w:rPr>
              <w:t>Apoyar en la integración del documento económico y jurídico para la formación y supervisión de las Sociedades Financiera de Objeto Múltiple No Reguladas.</w:t>
            </w:r>
          </w:p>
          <w:p w:rsidR="001F16ED" w:rsidRPr="001F16ED" w:rsidRDefault="001F16ED" w:rsidP="001F16ED">
            <w:pPr>
              <w:numPr>
                <w:ilvl w:val="0"/>
                <w:numId w:val="9"/>
              </w:numPr>
              <w:jc w:val="both"/>
              <w:rPr>
                <w:lang w:val="es-ES_tradnl"/>
              </w:rPr>
            </w:pPr>
            <w:r w:rsidRPr="001F16ED">
              <w:rPr>
                <w:lang w:val="es-ES_tradnl"/>
              </w:rPr>
              <w:t>Apoyar para la emisión y elaboración de las controversias contra de las Sociedades de Información Crediticia.</w:t>
            </w:r>
          </w:p>
          <w:p w:rsidR="001F16ED" w:rsidRPr="001F16ED" w:rsidRDefault="001F16ED" w:rsidP="001F16ED">
            <w:pPr>
              <w:numPr>
                <w:ilvl w:val="0"/>
                <w:numId w:val="10"/>
              </w:numPr>
              <w:jc w:val="both"/>
              <w:rPr>
                <w:lang w:val="es-ES_tradnl"/>
              </w:rPr>
            </w:pPr>
            <w:r w:rsidRPr="001F16ED">
              <w:rPr>
                <w:lang w:val="es-ES_tradnl"/>
              </w:rPr>
              <w:t>Realizar mensualmente, el análisis de las comisiones reportadas por las Instituciones Financieras para su difusión al público en general.</w:t>
            </w:r>
          </w:p>
          <w:p w:rsidR="001F16ED" w:rsidRPr="001F16ED" w:rsidRDefault="001F16ED" w:rsidP="001F16ED">
            <w:pPr>
              <w:jc w:val="both"/>
              <w:rPr>
                <w:lang w:val="es-ES_tradnl"/>
              </w:rPr>
            </w:pPr>
          </w:p>
          <w:p w:rsidR="001F16ED" w:rsidRPr="001F16ED" w:rsidRDefault="001F16ED" w:rsidP="001F16ED">
            <w:pPr>
              <w:jc w:val="both"/>
              <w:rPr>
                <w:b/>
                <w:lang w:val="es-ES_tradnl"/>
              </w:rPr>
            </w:pPr>
            <w:r w:rsidRPr="001F16ED">
              <w:rPr>
                <w:b/>
                <w:lang w:val="es-ES_tradnl"/>
              </w:rPr>
              <w:t>Licenciatura en Actuaría:</w:t>
            </w:r>
          </w:p>
          <w:p w:rsidR="001F16ED" w:rsidRPr="001F16ED" w:rsidRDefault="001F16ED" w:rsidP="001F16ED">
            <w:pPr>
              <w:numPr>
                <w:ilvl w:val="0"/>
                <w:numId w:val="11"/>
              </w:numPr>
              <w:jc w:val="both"/>
              <w:rPr>
                <w:lang w:val="es-ES_tradnl"/>
              </w:rPr>
            </w:pPr>
            <w:r w:rsidRPr="001F16ED">
              <w:rPr>
                <w:lang w:val="es-ES_tradnl"/>
              </w:rPr>
              <w:t>Apoyar en la integración del documento económico y jurídico para la formación y supervisión de las Sociedades Financiera de Objeto Múltiple No Reguladas.</w:t>
            </w:r>
          </w:p>
          <w:p w:rsidR="001F16ED" w:rsidRPr="001F16ED" w:rsidRDefault="001F16ED" w:rsidP="001F16ED">
            <w:pPr>
              <w:numPr>
                <w:ilvl w:val="0"/>
                <w:numId w:val="11"/>
              </w:numPr>
              <w:jc w:val="both"/>
              <w:rPr>
                <w:lang w:val="es-ES_tradnl"/>
              </w:rPr>
            </w:pPr>
            <w:r w:rsidRPr="001F16ED">
              <w:rPr>
                <w:lang w:val="es-ES_tradnl"/>
              </w:rPr>
              <w:t>Apoyar para la emisión y elaboración de las controversias contra de las Sociedades de Información Crediticia.</w:t>
            </w:r>
          </w:p>
          <w:p w:rsidR="001F16ED" w:rsidRPr="001F16ED" w:rsidRDefault="001F16ED" w:rsidP="001F16ED">
            <w:pPr>
              <w:numPr>
                <w:ilvl w:val="0"/>
                <w:numId w:val="11"/>
              </w:numPr>
              <w:jc w:val="both"/>
              <w:rPr>
                <w:lang w:val="es-ES_tradnl"/>
              </w:rPr>
            </w:pPr>
            <w:r w:rsidRPr="001F16ED">
              <w:rPr>
                <w:lang w:val="es-ES_tradnl"/>
              </w:rPr>
              <w:t>Realizar el análisis económico y jurídico, po</w:t>
            </w:r>
            <w:r>
              <w:rPr>
                <w:lang w:val="es-ES_tradnl"/>
              </w:rPr>
              <w:t>r cada usuario que los solicite</w:t>
            </w:r>
            <w:r w:rsidRPr="001F16ED">
              <w:rPr>
                <w:lang w:val="es-ES_tradnl"/>
              </w:rPr>
              <w:t>, de las Sociedades de Información Crediticia o mejor conocido del  reporte de buro de crédito especial, para personas físicas o morales.</w:t>
            </w:r>
          </w:p>
          <w:p w:rsidR="001F16ED" w:rsidRPr="001F16ED" w:rsidRDefault="001F16ED" w:rsidP="001F16ED">
            <w:pPr>
              <w:numPr>
                <w:ilvl w:val="0"/>
                <w:numId w:val="11"/>
              </w:numPr>
              <w:jc w:val="both"/>
              <w:rPr>
                <w:lang w:val="es-ES_tradnl"/>
              </w:rPr>
            </w:pPr>
            <w:r w:rsidRPr="001F16ED">
              <w:rPr>
                <w:lang w:val="es-ES_tradnl"/>
              </w:rPr>
              <w:t>En los problemas con seguros, apoyará para la determinación del monto en la reserva técnica.</w:t>
            </w:r>
          </w:p>
          <w:p w:rsidR="001F16ED" w:rsidRPr="001F16ED" w:rsidRDefault="001F16ED" w:rsidP="001F16ED">
            <w:pPr>
              <w:numPr>
                <w:ilvl w:val="0"/>
                <w:numId w:val="11"/>
              </w:numPr>
              <w:jc w:val="both"/>
              <w:rPr>
                <w:lang w:val="es-ES_tradnl"/>
              </w:rPr>
            </w:pPr>
            <w:r w:rsidRPr="001F16ED">
              <w:rPr>
                <w:lang w:val="es-ES_tradnl"/>
              </w:rPr>
              <w:t>Analizar los diversos documentos financieros y jurídicos que exhiben las instituciones financieras y que son motivos para interponer una reclamación ante esta Autoridad.</w:t>
            </w:r>
          </w:p>
          <w:p w:rsidR="001F16ED" w:rsidRPr="001F16ED" w:rsidRDefault="001F16ED" w:rsidP="001F16ED">
            <w:pPr>
              <w:numPr>
                <w:ilvl w:val="0"/>
                <w:numId w:val="11"/>
              </w:numPr>
              <w:jc w:val="both"/>
              <w:rPr>
                <w:lang w:val="es-ES_tradnl"/>
              </w:rPr>
            </w:pPr>
            <w:r w:rsidRPr="001F16ED">
              <w:rPr>
                <w:lang w:val="es-ES_tradnl"/>
              </w:rPr>
              <w:t>Realizar diversas corridas financieras para determinar los montos que cargan las instituciones financieras a los usuarios.</w:t>
            </w:r>
          </w:p>
          <w:p w:rsidR="001F16ED" w:rsidRPr="001F16ED" w:rsidRDefault="001F16ED" w:rsidP="001F16ED">
            <w:pPr>
              <w:numPr>
                <w:ilvl w:val="0"/>
                <w:numId w:val="11"/>
              </w:numPr>
              <w:jc w:val="both"/>
              <w:rPr>
                <w:lang w:val="es-ES_tradnl"/>
              </w:rPr>
            </w:pPr>
            <w:r w:rsidRPr="001F16ED">
              <w:rPr>
                <w:lang w:val="es-ES_tradnl"/>
              </w:rPr>
              <w:t>Apoyar mensualmente en la supervisión de la base de datos de las Comisiones que sean reportadas y que comprenderá sólo las comisiones vigentes que efectivamente cobren las instituciones financieras.</w:t>
            </w:r>
          </w:p>
          <w:p w:rsidR="001F16ED" w:rsidRPr="001F16ED" w:rsidRDefault="001F16ED" w:rsidP="001F16ED">
            <w:pPr>
              <w:numPr>
                <w:ilvl w:val="0"/>
                <w:numId w:val="12"/>
              </w:numPr>
              <w:jc w:val="both"/>
              <w:rPr>
                <w:lang w:val="es-ES_tradnl"/>
              </w:rPr>
            </w:pPr>
            <w:r w:rsidRPr="001F16ED">
              <w:rPr>
                <w:lang w:val="es-ES_tradnl"/>
              </w:rPr>
              <w:t>Revisar mensualmente la base de datos del registro de Prestadores de Servicios Financieros  (SIPRES), para establecer un diagnóstico de las entidades financieras que actúan en nuestro estado.</w:t>
            </w:r>
          </w:p>
          <w:p w:rsidR="001F16ED" w:rsidRPr="001F16ED" w:rsidRDefault="001F16ED" w:rsidP="001F16ED">
            <w:pPr>
              <w:numPr>
                <w:ilvl w:val="0"/>
                <w:numId w:val="13"/>
              </w:numPr>
              <w:jc w:val="both"/>
              <w:rPr>
                <w:lang w:val="es-ES_tradnl"/>
              </w:rPr>
            </w:pPr>
            <w:r w:rsidRPr="001F16ED">
              <w:rPr>
                <w:lang w:val="es-ES_tradnl"/>
              </w:rPr>
              <w:t xml:space="preserve">Apoyar semestralmente en la integración de estudios en materia de productos y servicios financieros </w:t>
            </w:r>
          </w:p>
          <w:p w:rsidR="001F16ED" w:rsidRPr="001F16ED" w:rsidRDefault="001F16ED" w:rsidP="001F16ED">
            <w:pPr>
              <w:jc w:val="both"/>
              <w:rPr>
                <w:lang w:val="es-ES_tradnl"/>
              </w:rPr>
            </w:pPr>
          </w:p>
          <w:p w:rsidR="001F16ED" w:rsidRPr="001F16ED" w:rsidRDefault="001F16ED" w:rsidP="001F16ED">
            <w:pPr>
              <w:jc w:val="both"/>
              <w:rPr>
                <w:b/>
                <w:lang w:val="es-ES_tradnl"/>
              </w:rPr>
            </w:pPr>
            <w:r w:rsidRPr="001F16ED">
              <w:rPr>
                <w:b/>
                <w:lang w:val="es-ES_tradnl"/>
              </w:rPr>
              <w:t>Licenciatura en Derecho:</w:t>
            </w:r>
          </w:p>
          <w:p w:rsidR="001F16ED" w:rsidRPr="001F16ED" w:rsidRDefault="001F16ED" w:rsidP="001F16ED">
            <w:pPr>
              <w:numPr>
                <w:ilvl w:val="0"/>
                <w:numId w:val="14"/>
              </w:numPr>
              <w:jc w:val="both"/>
              <w:rPr>
                <w:lang w:val="es-ES_tradnl"/>
              </w:rPr>
            </w:pPr>
            <w:r w:rsidRPr="001F16ED">
              <w:rPr>
                <w:lang w:val="es-ES_tradnl"/>
              </w:rPr>
              <w:t>Apoyar en las notificaciones de documentos financieros ante las instancias financieras y el poder judicial</w:t>
            </w:r>
          </w:p>
          <w:p w:rsidR="001F16ED" w:rsidRPr="001F16ED" w:rsidRDefault="001F16ED" w:rsidP="001F16ED">
            <w:pPr>
              <w:numPr>
                <w:ilvl w:val="0"/>
                <w:numId w:val="14"/>
              </w:numPr>
              <w:jc w:val="both"/>
              <w:rPr>
                <w:lang w:val="es-ES_tradnl"/>
              </w:rPr>
            </w:pPr>
            <w:r w:rsidRPr="001F16ED">
              <w:rPr>
                <w:lang w:val="es-ES_tradnl"/>
              </w:rPr>
              <w:lastRenderedPageBreak/>
              <w:t>Apoyar en la integración del documento económico y jurídico para la formación y supervisión de las Sociedades Financiera de Objeto Múltiple No Reguladas.</w:t>
            </w:r>
          </w:p>
          <w:p w:rsidR="001F16ED" w:rsidRPr="001F16ED" w:rsidRDefault="001F16ED" w:rsidP="001F16ED">
            <w:pPr>
              <w:numPr>
                <w:ilvl w:val="0"/>
                <w:numId w:val="14"/>
              </w:numPr>
              <w:jc w:val="both"/>
              <w:rPr>
                <w:lang w:val="es-ES_tradnl"/>
              </w:rPr>
            </w:pPr>
            <w:r w:rsidRPr="001F16ED">
              <w:rPr>
                <w:lang w:val="es-ES_tradnl"/>
              </w:rPr>
              <w:t>Apoyar para la emisión y elaboración de las controversias contra de las Sociedades de Información Crediticia</w:t>
            </w:r>
          </w:p>
          <w:p w:rsidR="001F16ED" w:rsidRPr="001F16ED" w:rsidRDefault="001F16ED" w:rsidP="001F16ED">
            <w:pPr>
              <w:numPr>
                <w:ilvl w:val="0"/>
                <w:numId w:val="14"/>
              </w:numPr>
              <w:jc w:val="both"/>
              <w:rPr>
                <w:lang w:val="es-ES_tradnl"/>
              </w:rPr>
            </w:pPr>
            <w:r w:rsidRPr="001F16ED">
              <w:rPr>
                <w:lang w:val="es-ES_tradnl"/>
              </w:rPr>
              <w:t>Realizar el análisis económico y jurídico, por cada usuario que los solicite, de las Sociedades de Información Crediticia o mejor conocido del  reporte de buro de crédito especial, para personas físicas o morales.</w:t>
            </w:r>
          </w:p>
          <w:p w:rsidR="001F16ED" w:rsidRPr="001F16ED" w:rsidRDefault="001F16ED" w:rsidP="001F16ED">
            <w:pPr>
              <w:numPr>
                <w:ilvl w:val="0"/>
                <w:numId w:val="14"/>
              </w:numPr>
              <w:jc w:val="both"/>
              <w:rPr>
                <w:lang w:val="es-ES_tradnl"/>
              </w:rPr>
            </w:pPr>
            <w:r w:rsidRPr="001F16ED">
              <w:rPr>
                <w:lang w:val="es-ES_tradnl"/>
              </w:rPr>
              <w:t>Analizar los diversos documentos financieros y jurídicos que exhiben las instituciones financieras y que son motivos para interponer una reclamación ante esta Autoridad.</w:t>
            </w:r>
          </w:p>
          <w:p w:rsidR="001F16ED" w:rsidRPr="001F16ED" w:rsidRDefault="001F16ED" w:rsidP="001F16ED">
            <w:pPr>
              <w:numPr>
                <w:ilvl w:val="0"/>
                <w:numId w:val="15"/>
              </w:numPr>
              <w:jc w:val="both"/>
              <w:rPr>
                <w:lang w:val="es-ES_tradnl"/>
              </w:rPr>
            </w:pPr>
            <w:r w:rsidRPr="001F16ED">
              <w:rPr>
                <w:lang w:val="es-ES_tradnl"/>
              </w:rPr>
              <w:t>Revisar mensualmente la base de datos del registro de Prestadores de Servicios Financieros  (SIPRES), para establecer un diagnóstico de las entidades financieras que actúan en nuestro estado.</w:t>
            </w:r>
          </w:p>
          <w:p w:rsidR="001F16ED" w:rsidRPr="001F16ED" w:rsidRDefault="001F16ED" w:rsidP="001F16ED">
            <w:pPr>
              <w:ind w:left="720"/>
              <w:jc w:val="both"/>
              <w:rPr>
                <w:lang w:val="es-ES_tradnl"/>
              </w:rPr>
            </w:pPr>
          </w:p>
          <w:p w:rsidR="001F16ED" w:rsidRPr="001F16ED" w:rsidRDefault="001F16ED" w:rsidP="001F16ED">
            <w:pPr>
              <w:jc w:val="both"/>
              <w:rPr>
                <w:b/>
                <w:lang w:val="es-ES_tradnl"/>
              </w:rPr>
            </w:pPr>
            <w:r w:rsidRPr="001F16ED">
              <w:rPr>
                <w:b/>
                <w:lang w:val="es-ES_tradnl"/>
              </w:rPr>
              <w:t>Licenciat</w:t>
            </w:r>
            <w:r w:rsidR="008964FF">
              <w:rPr>
                <w:b/>
                <w:lang w:val="es-ES_tradnl"/>
              </w:rPr>
              <w:t>ura en Psicología</w:t>
            </w:r>
            <w:r w:rsidRPr="001F16ED">
              <w:rPr>
                <w:b/>
                <w:lang w:val="es-ES_tradnl"/>
              </w:rPr>
              <w:t>:</w:t>
            </w:r>
          </w:p>
          <w:p w:rsidR="001F16ED" w:rsidRPr="001F16ED" w:rsidRDefault="001F16ED" w:rsidP="001F16ED">
            <w:pPr>
              <w:numPr>
                <w:ilvl w:val="0"/>
                <w:numId w:val="16"/>
              </w:numPr>
              <w:jc w:val="both"/>
              <w:rPr>
                <w:lang w:val="es-ES_tradnl"/>
              </w:rPr>
            </w:pPr>
            <w:r w:rsidRPr="001F16ED">
              <w:rPr>
                <w:lang w:val="es-ES_tradnl"/>
              </w:rPr>
              <w:t>Apoyar en la aplicación de entrevistas a los usuarios de los servicios financieros.</w:t>
            </w:r>
          </w:p>
          <w:p w:rsidR="001F16ED" w:rsidRPr="001F16ED" w:rsidRDefault="001F16ED" w:rsidP="001F16ED">
            <w:pPr>
              <w:numPr>
                <w:ilvl w:val="0"/>
                <w:numId w:val="16"/>
              </w:numPr>
              <w:jc w:val="both"/>
              <w:rPr>
                <w:lang w:val="es-ES_tradnl"/>
              </w:rPr>
            </w:pPr>
            <w:r w:rsidRPr="001F16ED">
              <w:rPr>
                <w:lang w:val="es-ES_tradnl"/>
              </w:rPr>
              <w:t>Impartir pláticas, en el interior y capital del Estado referente a la cultura financiera.</w:t>
            </w:r>
          </w:p>
          <w:p w:rsidR="001F16ED" w:rsidRPr="001F16ED" w:rsidRDefault="001F16ED" w:rsidP="001F16ED">
            <w:pPr>
              <w:numPr>
                <w:ilvl w:val="0"/>
                <w:numId w:val="16"/>
              </w:numPr>
              <w:jc w:val="both"/>
              <w:rPr>
                <w:lang w:val="es-ES_tradnl"/>
              </w:rPr>
            </w:pPr>
            <w:r w:rsidRPr="001F16ED">
              <w:rPr>
                <w:lang w:val="es-ES_tradnl"/>
              </w:rPr>
              <w:t>Diseñar estrategias para una mejor promoción de la Cultura Financiera.</w:t>
            </w:r>
          </w:p>
          <w:p w:rsidR="001F16ED" w:rsidRPr="001F16ED" w:rsidRDefault="001F16ED" w:rsidP="001F16ED">
            <w:pPr>
              <w:numPr>
                <w:ilvl w:val="0"/>
                <w:numId w:val="16"/>
              </w:numPr>
              <w:jc w:val="both"/>
              <w:rPr>
                <w:lang w:val="es-ES_tradnl"/>
              </w:rPr>
            </w:pPr>
            <w:r w:rsidRPr="001F16ED">
              <w:rPr>
                <w:lang w:val="es-ES_tradnl"/>
              </w:rPr>
              <w:t>Promover la cultura financiera por grados educativos desde preescolar hasta nivel universitario.</w:t>
            </w:r>
          </w:p>
          <w:p w:rsidR="001F16ED" w:rsidRPr="001F16ED" w:rsidRDefault="001F16ED" w:rsidP="001F16ED">
            <w:pPr>
              <w:numPr>
                <w:ilvl w:val="0"/>
                <w:numId w:val="16"/>
              </w:numPr>
              <w:jc w:val="both"/>
              <w:rPr>
                <w:lang w:val="es-ES_tradnl"/>
              </w:rPr>
            </w:pPr>
            <w:r w:rsidRPr="001F16ED">
              <w:rPr>
                <w:lang w:val="es-ES_tradnl"/>
              </w:rPr>
              <w:t>Plantear diversas habilidades en la atención a usuarios de servicios financieros.</w:t>
            </w:r>
          </w:p>
          <w:p w:rsidR="00E161ED" w:rsidRDefault="00E161ED" w:rsidP="00BE20F1">
            <w:pPr>
              <w:jc w:val="both"/>
              <w:rPr>
                <w:lang w:val="es-ES_tradnl"/>
              </w:rPr>
            </w:pPr>
          </w:p>
        </w:tc>
      </w:tr>
      <w:tr w:rsidR="009C3011">
        <w:trPr>
          <w:jc w:val="center"/>
        </w:trPr>
        <w:tc>
          <w:tcPr>
            <w:tcW w:w="10634" w:type="dxa"/>
            <w:tcBorders>
              <w:top w:val="single" w:sz="4" w:space="0" w:color="auto"/>
              <w:left w:val="nil"/>
              <w:bottom w:val="single" w:sz="4" w:space="0" w:color="auto"/>
              <w:right w:val="nil"/>
            </w:tcBorders>
          </w:tcPr>
          <w:p w:rsidR="009C3011" w:rsidRDefault="009C3011">
            <w:pPr>
              <w:jc w:val="both"/>
              <w:rPr>
                <w:b/>
                <w:sz w:val="22"/>
                <w:lang w:val="es-ES_tradnl"/>
              </w:rPr>
            </w:pPr>
          </w:p>
          <w:p w:rsidR="009C3011" w:rsidRDefault="00A973F1">
            <w:pPr>
              <w:jc w:val="both"/>
              <w:rPr>
                <w:b/>
                <w:sz w:val="22"/>
                <w:lang w:val="es-ES_tradnl"/>
              </w:rPr>
            </w:pPr>
            <w:hyperlink w:anchor="beneficio" w:tooltip="Se refiere a los individuos (grupos o comunidades) que específicamente recibirán los beneficios por la realización del proyecto." w:history="1">
              <w:r w:rsidR="009C3011">
                <w:rPr>
                  <w:rStyle w:val="Hipervnculo"/>
                  <w:b/>
                  <w:sz w:val="22"/>
                  <w:lang w:val="es-ES_tradnl"/>
                </w:rPr>
                <w:t>Beneficiarios d</w:t>
              </w:r>
              <w:bookmarkStart w:id="4" w:name="_Hlt144873043"/>
              <w:r w:rsidR="009C3011">
                <w:rPr>
                  <w:rStyle w:val="Hipervnculo"/>
                  <w:b/>
                  <w:sz w:val="22"/>
                  <w:lang w:val="es-ES_tradnl"/>
                </w:rPr>
                <w:t>i</w:t>
              </w:r>
              <w:bookmarkEnd w:id="4"/>
              <w:r w:rsidR="009C3011">
                <w:rPr>
                  <w:rStyle w:val="Hipervnculo"/>
                  <w:b/>
                  <w:sz w:val="22"/>
                  <w:lang w:val="es-ES_tradnl"/>
                </w:rPr>
                <w:t>rectos  del proyecto</w:t>
              </w:r>
            </w:hyperlink>
            <w:r w:rsidR="009C3011">
              <w:rPr>
                <w:b/>
                <w:sz w:val="22"/>
                <w:lang w:val="es-ES_tradnl"/>
              </w:rPr>
              <w:t>:</w:t>
            </w:r>
          </w:p>
        </w:tc>
      </w:tr>
      <w:tr w:rsidR="009C3011" w:rsidRPr="00C70692">
        <w:trPr>
          <w:jc w:val="center"/>
        </w:trPr>
        <w:tc>
          <w:tcPr>
            <w:tcW w:w="10634" w:type="dxa"/>
            <w:tcBorders>
              <w:top w:val="single" w:sz="4" w:space="0" w:color="auto"/>
              <w:left w:val="single" w:sz="4" w:space="0" w:color="auto"/>
              <w:bottom w:val="single" w:sz="4" w:space="0" w:color="auto"/>
              <w:right w:val="single" w:sz="4" w:space="0" w:color="auto"/>
            </w:tcBorders>
          </w:tcPr>
          <w:p w:rsidR="00123AE0" w:rsidRPr="008964FF" w:rsidRDefault="008964FF">
            <w:pPr>
              <w:jc w:val="both"/>
              <w:rPr>
                <w:lang w:val="es-MX"/>
              </w:rPr>
            </w:pPr>
            <w:r w:rsidRPr="008964FF">
              <w:rPr>
                <w:lang w:val="es-ES_tradnl"/>
              </w:rPr>
              <w:t>Los Beneficiarios directos del proy</w:t>
            </w:r>
            <w:r>
              <w:rPr>
                <w:lang w:val="es-ES_tradnl"/>
              </w:rPr>
              <w:t>ecto son la gran mayoría de la P</w:t>
            </w:r>
            <w:r w:rsidRPr="008964FF">
              <w:rPr>
                <w:lang w:val="es-ES_tradnl"/>
              </w:rPr>
              <w:t>obla</w:t>
            </w:r>
            <w:r>
              <w:rPr>
                <w:lang w:val="es-ES_tradnl"/>
              </w:rPr>
              <w:t>ción Económicamente A</w:t>
            </w:r>
            <w:r w:rsidRPr="008964FF">
              <w:rPr>
                <w:lang w:val="es-ES_tradnl"/>
              </w:rPr>
              <w:t xml:space="preserve">ctiva del Estado </w:t>
            </w:r>
            <w:r>
              <w:rPr>
                <w:lang w:val="es-ES_tradnl"/>
              </w:rPr>
              <w:t>de Yucatán que utilizan más de 6,5</w:t>
            </w:r>
            <w:r w:rsidRPr="008964FF">
              <w:rPr>
                <w:lang w:val="es-ES_tradnl"/>
              </w:rPr>
              <w:t>00 productos financieros distintos, es importante mencionar que la población que utiliza los productos financieros va creciendo de forma exponencial, pues la población de todos los niveles económicos la utilizan; y sin un buen cimiento de cultura financiera se vería afectada la economía familiar y posteriormente la economía de la comunidad. Es importante mencionar que se trabaja muy coordinadamente con diversas instituciones educativas y dependencia de gobierno del sector social para la difusión de la cultura financiera.</w:t>
            </w:r>
          </w:p>
        </w:tc>
      </w:tr>
    </w:tbl>
    <w:p w:rsidR="009C3011" w:rsidRDefault="009C3011">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4"/>
        <w:gridCol w:w="360"/>
        <w:gridCol w:w="360"/>
        <w:gridCol w:w="540"/>
        <w:gridCol w:w="360"/>
        <w:gridCol w:w="2129"/>
        <w:gridCol w:w="2011"/>
      </w:tblGrid>
      <w:tr w:rsidR="009C3011" w:rsidRPr="00C70692" w:rsidTr="00727B2A">
        <w:trPr>
          <w:jc w:val="center"/>
        </w:trPr>
        <w:tc>
          <w:tcPr>
            <w:tcW w:w="10634" w:type="dxa"/>
            <w:gridSpan w:val="7"/>
            <w:tcBorders>
              <w:top w:val="nil"/>
              <w:left w:val="nil"/>
              <w:bottom w:val="single" w:sz="4" w:space="0" w:color="auto"/>
              <w:right w:val="nil"/>
            </w:tcBorders>
          </w:tcPr>
          <w:bookmarkStart w:id="5" w:name="recurso"/>
          <w:bookmarkEnd w:id="5"/>
          <w:p w:rsidR="009C3011" w:rsidRDefault="004079CA">
            <w:pPr>
              <w:rPr>
                <w:b/>
                <w:lang w:val="es-ES_tradnl"/>
              </w:rPr>
            </w:pPr>
            <w:r>
              <w:rPr>
                <w:b/>
                <w:lang w:val="es-ES_tradnl"/>
              </w:rPr>
              <w:fldChar w:fldCharType="begin"/>
            </w:r>
            <w:r w:rsidR="009C3011">
              <w:rPr>
                <w:b/>
                <w:lang w:val="es-ES_tradnl"/>
              </w:rPr>
              <w:instrText>HYPERLINK  \l "recurso" \o "Describir o enlistar  los recursos disponibles para el desarrollo de las actividades descritas que el prestador realizará."</w:instrText>
            </w:r>
            <w:r>
              <w:rPr>
                <w:b/>
                <w:lang w:val="es-ES_tradnl"/>
              </w:rPr>
              <w:fldChar w:fldCharType="separate"/>
            </w:r>
            <w:r w:rsidR="009C3011">
              <w:rPr>
                <w:rStyle w:val="Hipervnculo"/>
                <w:b/>
                <w:lang w:val="es-ES_tradnl"/>
              </w:rPr>
              <w:t>Recursos con los que dispondrá el prestador</w:t>
            </w:r>
            <w:r>
              <w:rPr>
                <w:b/>
                <w:lang w:val="es-ES_tradnl"/>
              </w:rPr>
              <w:fldChar w:fldCharType="end"/>
            </w:r>
            <w:r w:rsidR="009C3011">
              <w:rPr>
                <w:b/>
                <w:lang w:val="es-ES_tradnl"/>
              </w:rPr>
              <w:t>:</w:t>
            </w:r>
          </w:p>
        </w:tc>
      </w:tr>
      <w:tr w:rsidR="004012BF" w:rsidRPr="00C70692">
        <w:trPr>
          <w:jc w:val="center"/>
        </w:trPr>
        <w:tc>
          <w:tcPr>
            <w:tcW w:w="10634" w:type="dxa"/>
            <w:gridSpan w:val="7"/>
            <w:tcBorders>
              <w:top w:val="single" w:sz="4" w:space="0" w:color="auto"/>
            </w:tcBorders>
          </w:tcPr>
          <w:p w:rsidR="004012BF" w:rsidRDefault="004012BF">
            <w:pPr>
              <w:rPr>
                <w:lang w:val="es-ES_tradnl"/>
              </w:rPr>
            </w:pPr>
            <w:r>
              <w:rPr>
                <w:lang w:val="es-ES_tradnl"/>
              </w:rPr>
              <w:t>Materiales:</w:t>
            </w:r>
            <w:r w:rsidR="0046460F">
              <w:rPr>
                <w:lang w:val="es-ES_tradnl"/>
              </w:rPr>
              <w:t xml:space="preserve"> </w:t>
            </w:r>
            <w:r w:rsidR="002A720C" w:rsidRPr="002A720C">
              <w:rPr>
                <w:lang w:val="es-ES_tradnl"/>
              </w:rPr>
              <w:t>Lugar Físico y materiales de oficina para poder desarrollar sus diversas funciones.</w:t>
            </w:r>
          </w:p>
        </w:tc>
      </w:tr>
      <w:tr w:rsidR="004012BF" w:rsidRPr="00C70692">
        <w:trPr>
          <w:jc w:val="center"/>
        </w:trPr>
        <w:tc>
          <w:tcPr>
            <w:tcW w:w="10634" w:type="dxa"/>
            <w:gridSpan w:val="7"/>
            <w:tcBorders>
              <w:top w:val="single" w:sz="4" w:space="0" w:color="auto"/>
            </w:tcBorders>
          </w:tcPr>
          <w:p w:rsidR="004012BF" w:rsidRDefault="004012BF">
            <w:pPr>
              <w:rPr>
                <w:lang w:val="es-ES_tradnl"/>
              </w:rPr>
            </w:pPr>
            <w:r>
              <w:rPr>
                <w:lang w:val="es-ES_tradnl"/>
              </w:rPr>
              <w:t>Humanos:</w:t>
            </w:r>
            <w:r w:rsidR="0069338D">
              <w:rPr>
                <w:lang w:val="es-ES_tradnl"/>
              </w:rPr>
              <w:t xml:space="preserve"> </w:t>
            </w:r>
            <w:r w:rsidR="002A720C" w:rsidRPr="002A720C">
              <w:rPr>
                <w:lang w:val="es-ES_tradnl"/>
              </w:rPr>
              <w:t>Capacitación y apoyo de expertos financieros.</w:t>
            </w:r>
          </w:p>
        </w:tc>
      </w:tr>
      <w:tr w:rsidR="009062EB" w:rsidRPr="007572C5">
        <w:trPr>
          <w:jc w:val="center"/>
        </w:trPr>
        <w:tc>
          <w:tcPr>
            <w:tcW w:w="10634" w:type="dxa"/>
            <w:gridSpan w:val="7"/>
            <w:tcBorders>
              <w:top w:val="single" w:sz="4" w:space="0" w:color="auto"/>
            </w:tcBorders>
          </w:tcPr>
          <w:p w:rsidR="009062EB" w:rsidRDefault="009062EB" w:rsidP="007572C5">
            <w:pPr>
              <w:rPr>
                <w:lang w:val="es-ES_tradnl"/>
              </w:rPr>
            </w:pPr>
            <w:r>
              <w:rPr>
                <w:lang w:val="es-ES_tradnl"/>
              </w:rPr>
              <w:t xml:space="preserve">Infraestructura:       </w:t>
            </w:r>
            <w:r w:rsidR="00520BEC" w:rsidRPr="00520BEC">
              <w:rPr>
                <w:lang w:val="es-ES_tradnl"/>
              </w:rPr>
              <w:t xml:space="preserve">Cómputo con Internet                               </w:t>
            </w:r>
            <w:r>
              <w:rPr>
                <w:lang w:val="es-ES_tradnl"/>
              </w:rPr>
              <w:t xml:space="preserve">                            </w:t>
            </w:r>
          </w:p>
        </w:tc>
      </w:tr>
      <w:tr w:rsidR="006D3FA8" w:rsidTr="009062EB">
        <w:trPr>
          <w:jc w:val="center"/>
        </w:trPr>
        <w:tc>
          <w:tcPr>
            <w:tcW w:w="4874" w:type="dxa"/>
            <w:tcBorders>
              <w:left w:val="nil"/>
            </w:tcBorders>
          </w:tcPr>
          <w:p w:rsidR="006D3FA8" w:rsidRDefault="007572C5" w:rsidP="00BD56BA">
            <w:pPr>
              <w:jc w:val="right"/>
              <w:rPr>
                <w:lang w:val="es-ES_tradnl"/>
              </w:rPr>
            </w:pPr>
            <w:r>
              <w:rPr>
                <w:lang w:val="es-ES_tradnl"/>
              </w:rPr>
              <w:t xml:space="preserve">Apoyo </w:t>
            </w:r>
            <w:r w:rsidR="006D3FA8" w:rsidRPr="004012BF">
              <w:rPr>
                <w:lang w:val="es-ES_tradnl"/>
              </w:rPr>
              <w:t>Económico</w:t>
            </w:r>
            <w:r w:rsidR="004012BF" w:rsidRPr="004012BF">
              <w:rPr>
                <w:lang w:val="es-ES_tradnl"/>
              </w:rPr>
              <w:t>:</w:t>
            </w:r>
          </w:p>
        </w:tc>
        <w:tc>
          <w:tcPr>
            <w:tcW w:w="360" w:type="dxa"/>
          </w:tcPr>
          <w:p w:rsidR="006D3FA8" w:rsidRDefault="006D3FA8" w:rsidP="0034517F">
            <w:pPr>
              <w:rPr>
                <w:lang w:val="es-ES_tradnl"/>
              </w:rPr>
            </w:pPr>
            <w:r>
              <w:rPr>
                <w:lang w:val="es-ES_tradnl"/>
              </w:rPr>
              <w:t>Si</w:t>
            </w:r>
          </w:p>
          <w:p w:rsidR="0069338D" w:rsidRDefault="0069338D" w:rsidP="0034517F">
            <w:pPr>
              <w:rPr>
                <w:lang w:val="es-ES_tradnl"/>
              </w:rPr>
            </w:pPr>
          </w:p>
        </w:tc>
        <w:tc>
          <w:tcPr>
            <w:tcW w:w="360" w:type="dxa"/>
          </w:tcPr>
          <w:p w:rsidR="006D3FA8" w:rsidRDefault="006D3FA8" w:rsidP="0034517F">
            <w:pPr>
              <w:rPr>
                <w:lang w:val="es-ES_tradnl"/>
              </w:rPr>
            </w:pPr>
          </w:p>
        </w:tc>
        <w:tc>
          <w:tcPr>
            <w:tcW w:w="540" w:type="dxa"/>
          </w:tcPr>
          <w:p w:rsidR="006D3FA8" w:rsidRDefault="006D3FA8" w:rsidP="0034517F">
            <w:pPr>
              <w:rPr>
                <w:lang w:val="es-ES_tradnl"/>
              </w:rPr>
            </w:pPr>
            <w:r>
              <w:rPr>
                <w:lang w:val="es-ES_tradnl"/>
              </w:rPr>
              <w:t>No</w:t>
            </w:r>
          </w:p>
        </w:tc>
        <w:tc>
          <w:tcPr>
            <w:tcW w:w="360" w:type="dxa"/>
          </w:tcPr>
          <w:p w:rsidR="006D3FA8" w:rsidRDefault="00520BEC" w:rsidP="0034517F">
            <w:pPr>
              <w:rPr>
                <w:lang w:val="es-ES_tradnl"/>
              </w:rPr>
            </w:pPr>
            <w:r>
              <w:rPr>
                <w:lang w:val="es-ES_tradnl"/>
              </w:rPr>
              <w:t>X</w:t>
            </w:r>
          </w:p>
        </w:tc>
        <w:tc>
          <w:tcPr>
            <w:tcW w:w="2129" w:type="dxa"/>
            <w:tcBorders>
              <w:top w:val="nil"/>
              <w:bottom w:val="nil"/>
            </w:tcBorders>
          </w:tcPr>
          <w:p w:rsidR="006D3FA8" w:rsidRPr="00674699" w:rsidRDefault="006D3FA8" w:rsidP="003D2D18">
            <w:pPr>
              <w:jc w:val="right"/>
              <w:rPr>
                <w:b/>
                <w:lang w:val="es-ES_tradnl"/>
              </w:rPr>
            </w:pPr>
            <w:r w:rsidRPr="00674699">
              <w:rPr>
                <w:b/>
                <w:lang w:val="es-ES_tradnl"/>
              </w:rPr>
              <w:t xml:space="preserve">Monto </w:t>
            </w:r>
            <w:r w:rsidR="003D2D18">
              <w:rPr>
                <w:b/>
                <w:lang w:val="es-ES_tradnl"/>
              </w:rPr>
              <w:t>M</w:t>
            </w:r>
            <w:r w:rsidRPr="00674699">
              <w:rPr>
                <w:b/>
                <w:lang w:val="es-ES_tradnl"/>
              </w:rPr>
              <w:t>ensual</w:t>
            </w:r>
          </w:p>
        </w:tc>
        <w:tc>
          <w:tcPr>
            <w:tcW w:w="2011" w:type="dxa"/>
          </w:tcPr>
          <w:p w:rsidR="006D3FA8" w:rsidRDefault="00123AE0">
            <w:pPr>
              <w:rPr>
                <w:lang w:val="es-ES_tradnl"/>
              </w:rPr>
            </w:pPr>
            <w:r>
              <w:rPr>
                <w:lang w:val="es-ES_tradnl"/>
              </w:rPr>
              <w:t>$</w:t>
            </w:r>
          </w:p>
        </w:tc>
      </w:tr>
      <w:tr w:rsidR="009062EB" w:rsidRPr="009062EB">
        <w:trPr>
          <w:jc w:val="center"/>
        </w:trPr>
        <w:tc>
          <w:tcPr>
            <w:tcW w:w="10634" w:type="dxa"/>
            <w:gridSpan w:val="7"/>
          </w:tcPr>
          <w:p w:rsidR="00180887" w:rsidRPr="00180887" w:rsidRDefault="009062EB">
            <w:pPr>
              <w:jc w:val="both"/>
              <w:rPr>
                <w:b/>
                <w:lang w:val="es-ES_tradnl"/>
              </w:rPr>
            </w:pPr>
            <w:r w:rsidRPr="00180887">
              <w:rPr>
                <w:b/>
                <w:lang w:val="es-ES_tradnl"/>
              </w:rPr>
              <w:t xml:space="preserve">Viáticos: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860"/>
              <w:gridCol w:w="236"/>
              <w:gridCol w:w="1310"/>
              <w:gridCol w:w="722"/>
              <w:gridCol w:w="284"/>
              <w:gridCol w:w="1417"/>
              <w:gridCol w:w="709"/>
            </w:tblGrid>
            <w:tr w:rsidR="00180887" w:rsidRPr="00497AC4" w:rsidTr="00497AC4">
              <w:tc>
                <w:tcPr>
                  <w:tcW w:w="1309" w:type="dxa"/>
                  <w:shd w:val="clear" w:color="auto" w:fill="auto"/>
                </w:tcPr>
                <w:p w:rsidR="00180887" w:rsidRPr="00497AC4" w:rsidRDefault="00180887" w:rsidP="00497AC4">
                  <w:pPr>
                    <w:jc w:val="both"/>
                    <w:rPr>
                      <w:lang w:val="es-ES_tradnl"/>
                    </w:rPr>
                  </w:pPr>
                  <w:r w:rsidRPr="00497AC4">
                    <w:rPr>
                      <w:lang w:val="es-ES_tradnl"/>
                    </w:rPr>
                    <w:t>Alimentos</w:t>
                  </w:r>
                </w:p>
              </w:tc>
              <w:tc>
                <w:tcPr>
                  <w:tcW w:w="860" w:type="dxa"/>
                  <w:shd w:val="clear" w:color="auto" w:fill="auto"/>
                </w:tcPr>
                <w:p w:rsidR="00180887" w:rsidRPr="00497AC4" w:rsidRDefault="00180887" w:rsidP="00497AC4">
                  <w:pPr>
                    <w:jc w:val="both"/>
                    <w:rPr>
                      <w:lang w:val="es-ES_tradnl"/>
                    </w:rPr>
                  </w:pPr>
                </w:p>
              </w:tc>
              <w:tc>
                <w:tcPr>
                  <w:tcW w:w="236" w:type="dxa"/>
                  <w:tcBorders>
                    <w:top w:val="nil"/>
                    <w:bottom w:val="nil"/>
                  </w:tcBorders>
                  <w:shd w:val="clear" w:color="auto" w:fill="auto"/>
                </w:tcPr>
                <w:p w:rsidR="00180887" w:rsidRPr="00497AC4" w:rsidRDefault="00180887" w:rsidP="00497AC4">
                  <w:pPr>
                    <w:jc w:val="both"/>
                    <w:rPr>
                      <w:lang w:val="es-ES_tradnl"/>
                    </w:rPr>
                  </w:pPr>
                </w:p>
              </w:tc>
              <w:tc>
                <w:tcPr>
                  <w:tcW w:w="1310" w:type="dxa"/>
                  <w:shd w:val="clear" w:color="auto" w:fill="auto"/>
                </w:tcPr>
                <w:p w:rsidR="00180887" w:rsidRPr="00497AC4" w:rsidRDefault="00180887" w:rsidP="00497AC4">
                  <w:pPr>
                    <w:jc w:val="both"/>
                    <w:rPr>
                      <w:lang w:val="es-ES_tradnl"/>
                    </w:rPr>
                  </w:pPr>
                  <w:r w:rsidRPr="00497AC4">
                    <w:rPr>
                      <w:lang w:val="es-ES_tradnl"/>
                    </w:rPr>
                    <w:t>Transporte</w:t>
                  </w:r>
                </w:p>
              </w:tc>
              <w:tc>
                <w:tcPr>
                  <w:tcW w:w="722" w:type="dxa"/>
                  <w:shd w:val="clear" w:color="auto" w:fill="auto"/>
                </w:tcPr>
                <w:p w:rsidR="00180887" w:rsidRPr="00497AC4" w:rsidRDefault="00180887" w:rsidP="00497AC4">
                  <w:pPr>
                    <w:jc w:val="both"/>
                    <w:rPr>
                      <w:lang w:val="es-ES_tradnl"/>
                    </w:rPr>
                  </w:pPr>
                </w:p>
              </w:tc>
              <w:tc>
                <w:tcPr>
                  <w:tcW w:w="284" w:type="dxa"/>
                  <w:tcBorders>
                    <w:top w:val="nil"/>
                    <w:bottom w:val="nil"/>
                  </w:tcBorders>
                  <w:shd w:val="clear" w:color="auto" w:fill="auto"/>
                </w:tcPr>
                <w:p w:rsidR="00180887" w:rsidRPr="00497AC4" w:rsidRDefault="00180887" w:rsidP="00497AC4">
                  <w:pPr>
                    <w:jc w:val="both"/>
                    <w:rPr>
                      <w:lang w:val="es-ES_tradnl"/>
                    </w:rPr>
                  </w:pPr>
                </w:p>
              </w:tc>
              <w:tc>
                <w:tcPr>
                  <w:tcW w:w="1417" w:type="dxa"/>
                  <w:shd w:val="clear" w:color="auto" w:fill="auto"/>
                </w:tcPr>
                <w:p w:rsidR="00180887" w:rsidRPr="00497AC4" w:rsidRDefault="00180887" w:rsidP="00497AC4">
                  <w:pPr>
                    <w:jc w:val="both"/>
                    <w:rPr>
                      <w:lang w:val="es-ES_tradnl"/>
                    </w:rPr>
                  </w:pPr>
                  <w:r w:rsidRPr="00497AC4">
                    <w:rPr>
                      <w:lang w:val="es-ES_tradnl"/>
                    </w:rPr>
                    <w:t>No Aplica</w:t>
                  </w:r>
                </w:p>
              </w:tc>
              <w:tc>
                <w:tcPr>
                  <w:tcW w:w="709" w:type="dxa"/>
                  <w:shd w:val="clear" w:color="auto" w:fill="auto"/>
                </w:tcPr>
                <w:p w:rsidR="00180887" w:rsidRPr="00497AC4" w:rsidRDefault="00520BEC" w:rsidP="00497AC4">
                  <w:pPr>
                    <w:jc w:val="both"/>
                    <w:rPr>
                      <w:lang w:val="es-ES_tradnl"/>
                    </w:rPr>
                  </w:pPr>
                  <w:r>
                    <w:rPr>
                      <w:lang w:val="es-ES_tradnl"/>
                    </w:rPr>
                    <w:t>X</w:t>
                  </w:r>
                </w:p>
              </w:tc>
            </w:tr>
          </w:tbl>
          <w:p w:rsidR="009062EB" w:rsidRPr="00180887" w:rsidRDefault="009062EB">
            <w:pPr>
              <w:jc w:val="both"/>
              <w:rPr>
                <w:lang w:val="es-ES_tradnl"/>
              </w:rPr>
            </w:pPr>
          </w:p>
        </w:tc>
      </w:tr>
      <w:tr w:rsidR="006D3FA8" w:rsidRPr="00C70692">
        <w:trPr>
          <w:jc w:val="center"/>
        </w:trPr>
        <w:tc>
          <w:tcPr>
            <w:tcW w:w="10634" w:type="dxa"/>
            <w:gridSpan w:val="7"/>
          </w:tcPr>
          <w:p w:rsidR="006D3FA8" w:rsidRPr="00742E33" w:rsidRDefault="00A973F1">
            <w:pPr>
              <w:jc w:val="both"/>
              <w:rPr>
                <w:b/>
                <w:lang w:val="es-ES_tradnl"/>
              </w:rPr>
            </w:pPr>
            <w:hyperlink w:anchor="numero" w:tooltip="Escriba el horario de matituno o vespertino en el que el prestador de servicio social realizará las actividades que se plantean en el proyecto. (ejem. 8:00 a 13:00 hrs)" w:history="1">
              <w:r w:rsidR="006D3FA8" w:rsidRPr="00BD56BA">
                <w:rPr>
                  <w:rStyle w:val="Hipervnculo"/>
                  <w:b/>
                  <w:lang w:val="es-ES_tradnl"/>
                </w:rPr>
                <w:t>Horario del Prestador:</w:t>
              </w:r>
            </w:hyperlink>
            <w:r w:rsidR="00123AE0" w:rsidRPr="00742E33">
              <w:rPr>
                <w:b/>
                <w:lang w:val="es-ES_tradnl"/>
              </w:rPr>
              <w:t xml:space="preserve"> </w:t>
            </w:r>
          </w:p>
          <w:p w:rsidR="00123AE0" w:rsidRDefault="00520BEC">
            <w:pPr>
              <w:jc w:val="both"/>
              <w:rPr>
                <w:lang w:val="es-ES_tradnl"/>
              </w:rPr>
            </w:pPr>
            <w:r w:rsidRPr="00520BEC">
              <w:rPr>
                <w:b/>
                <w:lang w:val="es-ES_tradnl"/>
              </w:rPr>
              <w:t xml:space="preserve">En la Mañana de 9:00 am a 1:00 pm. En la tarde de 1:00 pm a 5:00 pm; </w:t>
            </w:r>
            <w:r w:rsidRPr="00520BEC">
              <w:rPr>
                <w:b/>
                <w:sz w:val="32"/>
                <w:szCs w:val="32"/>
                <w:lang w:val="es-ES_tradnl"/>
              </w:rPr>
              <w:t xml:space="preserve">existe la flexibilidad </w:t>
            </w:r>
            <w:r w:rsidRPr="00520BEC">
              <w:rPr>
                <w:b/>
                <w:sz w:val="32"/>
                <w:szCs w:val="32"/>
                <w:lang w:val="es-ES_tradnl"/>
              </w:rPr>
              <w:lastRenderedPageBreak/>
              <w:t>de horarios.</w:t>
            </w:r>
          </w:p>
        </w:tc>
      </w:tr>
      <w:tr w:rsidR="006D3FA8" w:rsidRPr="00C70692">
        <w:trPr>
          <w:cantSplit/>
          <w:trHeight w:val="280"/>
          <w:jc w:val="center"/>
        </w:trPr>
        <w:tc>
          <w:tcPr>
            <w:tcW w:w="10634" w:type="dxa"/>
            <w:gridSpan w:val="7"/>
            <w:tcBorders>
              <w:top w:val="nil"/>
              <w:left w:val="nil"/>
              <w:bottom w:val="nil"/>
              <w:right w:val="nil"/>
            </w:tcBorders>
          </w:tcPr>
          <w:p w:rsidR="006D3FA8" w:rsidRDefault="006D3FA8">
            <w:pPr>
              <w:rPr>
                <w:b/>
                <w:lang w:val="es-ES_tradnl"/>
              </w:rPr>
            </w:pPr>
          </w:p>
          <w:p w:rsidR="007572C5" w:rsidRDefault="007572C5">
            <w:pPr>
              <w:rPr>
                <w:b/>
                <w:lang w:val="es-ES_tradnl"/>
              </w:rPr>
            </w:pPr>
          </w:p>
        </w:tc>
      </w:tr>
    </w:tbl>
    <w:p w:rsidR="00486836" w:rsidRPr="00520BEC" w:rsidRDefault="0048683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4"/>
      </w:tblGrid>
      <w:tr w:rsidR="006D3FA8" w:rsidRPr="00C70692">
        <w:trPr>
          <w:jc w:val="center"/>
        </w:trPr>
        <w:tc>
          <w:tcPr>
            <w:tcW w:w="10634" w:type="dxa"/>
            <w:tcBorders>
              <w:left w:val="nil"/>
              <w:bottom w:val="nil"/>
              <w:right w:val="nil"/>
            </w:tcBorders>
          </w:tcPr>
          <w:p w:rsidR="00E32AF0" w:rsidRDefault="00E32AF0">
            <w:pPr>
              <w:rPr>
                <w:b/>
                <w:lang w:val="es-ES_tradnl"/>
              </w:rPr>
            </w:pPr>
          </w:p>
          <w:p w:rsidR="006D3FA8" w:rsidRDefault="00A973F1">
            <w:pPr>
              <w:rPr>
                <w:b/>
                <w:lang w:val="es-ES_tradnl"/>
              </w:rPr>
            </w:pPr>
            <w:hyperlink w:anchor="numero" w:tooltip="Especificar el número de prestadores solicitados de cada uno los perfiles requeridos para el desarrollo del proyecto " w:history="1">
              <w:r w:rsidR="006D3FA8">
                <w:rPr>
                  <w:rStyle w:val="Hipervnculo"/>
                  <w:b/>
                  <w:lang w:val="es-ES_tradnl"/>
                </w:rPr>
                <w:t>Número y perfil de los prestadores solicitados</w:t>
              </w:r>
            </w:hyperlink>
            <w:r w:rsidR="006D3FA8">
              <w:rPr>
                <w:b/>
                <w:lang w:val="es-ES_tradnl"/>
              </w:rPr>
              <w:t>:</w:t>
            </w:r>
          </w:p>
        </w:tc>
      </w:tr>
    </w:tbl>
    <w:p w:rsidR="009062EB" w:rsidRDefault="009C3011">
      <w:pPr>
        <w:rPr>
          <w:b/>
          <w:sz w:val="16"/>
          <w:lang w:val="es-ES_tradnl"/>
        </w:rPr>
      </w:pPr>
      <w:r>
        <w:rPr>
          <w:sz w:val="16"/>
          <w:lang w:val="es-ES_tradnl"/>
        </w:rPr>
        <w:t xml:space="preserve">                </w:t>
      </w:r>
      <w:r w:rsidR="00E161ED">
        <w:rPr>
          <w:b/>
          <w:sz w:val="16"/>
          <w:lang w:val="es-ES_tradnl"/>
        </w:rPr>
        <w:t xml:space="preserve">  </w:t>
      </w:r>
    </w:p>
    <w:p w:rsidR="009C3011" w:rsidRPr="007F29BB" w:rsidRDefault="009062EB">
      <w:pPr>
        <w:rPr>
          <w:b/>
          <w:sz w:val="16"/>
          <w:lang w:val="es-ES_tradnl"/>
        </w:rPr>
      </w:pPr>
      <w:r>
        <w:rPr>
          <w:b/>
          <w:sz w:val="16"/>
          <w:lang w:val="es-ES_tradnl"/>
        </w:rPr>
        <w:t xml:space="preserve">    </w:t>
      </w:r>
      <w:r w:rsidR="00E161ED">
        <w:rPr>
          <w:b/>
          <w:sz w:val="16"/>
          <w:lang w:val="es-ES_tradnl"/>
        </w:rPr>
        <w:t xml:space="preserve">     Nombre de la Licenciatura</w:t>
      </w:r>
      <w:r w:rsidR="009C3011" w:rsidRPr="007F29BB">
        <w:rPr>
          <w:b/>
          <w:sz w:val="16"/>
          <w:lang w:val="es-ES_tradnl"/>
        </w:rPr>
        <w:tab/>
        <w:t xml:space="preserve">                                 No. de prestadores                                            </w:t>
      </w:r>
      <w:r w:rsidR="00E161ED">
        <w:rPr>
          <w:b/>
          <w:sz w:val="16"/>
          <w:lang w:val="es-ES_tradnl"/>
        </w:rPr>
        <w:t>Nombre de la Licenciatura</w:t>
      </w:r>
      <w:r w:rsidR="009C3011" w:rsidRPr="007F29BB">
        <w:rPr>
          <w:b/>
          <w:sz w:val="16"/>
          <w:lang w:val="es-ES_tradnl"/>
        </w:rPr>
        <w:t xml:space="preserve">         </w:t>
      </w:r>
      <w:r w:rsidR="007F29BB">
        <w:rPr>
          <w:b/>
          <w:sz w:val="16"/>
          <w:lang w:val="es-ES_tradnl"/>
        </w:rPr>
        <w:t xml:space="preserve">  </w:t>
      </w:r>
      <w:r w:rsidR="009C3011" w:rsidRPr="007F29BB">
        <w:rPr>
          <w:b/>
          <w:sz w:val="16"/>
          <w:lang w:val="es-ES_tradnl"/>
        </w:rPr>
        <w:t xml:space="preserve">No. de prestadores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440"/>
        <w:gridCol w:w="3941"/>
        <w:gridCol w:w="1350"/>
      </w:tblGrid>
      <w:tr w:rsidR="00265116">
        <w:trPr>
          <w:cantSplit/>
          <w:jc w:val="center"/>
        </w:trPr>
        <w:tc>
          <w:tcPr>
            <w:tcW w:w="3903" w:type="dxa"/>
            <w:vAlign w:val="center"/>
          </w:tcPr>
          <w:p w:rsidR="00265116" w:rsidRDefault="00265116" w:rsidP="001000E2">
            <w:pPr>
              <w:rPr>
                <w:sz w:val="22"/>
                <w:lang w:val="es-ES_tradnl"/>
              </w:rPr>
            </w:pPr>
            <w:r>
              <w:rPr>
                <w:sz w:val="22"/>
                <w:lang w:val="es-ES_tradnl"/>
              </w:rPr>
              <w:t>1.-</w:t>
            </w:r>
            <w:r w:rsidRPr="00A47319">
              <w:rPr>
                <w:sz w:val="22"/>
                <w:lang w:val="es-ES_tradnl"/>
              </w:rPr>
              <w:t xml:space="preserve"> Licenciatura en Economía</w:t>
            </w:r>
          </w:p>
        </w:tc>
        <w:tc>
          <w:tcPr>
            <w:tcW w:w="1440" w:type="dxa"/>
            <w:vAlign w:val="center"/>
          </w:tcPr>
          <w:p w:rsidR="00265116" w:rsidRPr="00520BEC" w:rsidRDefault="00265116" w:rsidP="001000E2">
            <w:pPr>
              <w:rPr>
                <w:sz w:val="22"/>
                <w:szCs w:val="22"/>
                <w:lang w:val="es-ES_tradnl"/>
              </w:rPr>
            </w:pPr>
            <w:r w:rsidRPr="00265116">
              <w:rPr>
                <w:b/>
                <w:sz w:val="22"/>
                <w:szCs w:val="22"/>
                <w:lang w:val="es-ES_tradnl"/>
              </w:rPr>
              <w:t xml:space="preserve">6 </w:t>
            </w:r>
            <w:r w:rsidRPr="00520BEC">
              <w:rPr>
                <w:sz w:val="22"/>
                <w:szCs w:val="22"/>
                <w:lang w:val="es-ES_tradnl"/>
              </w:rPr>
              <w:t>(4 en la mañana y 2 en la tarde)</w:t>
            </w:r>
          </w:p>
        </w:tc>
        <w:tc>
          <w:tcPr>
            <w:tcW w:w="3941" w:type="dxa"/>
            <w:vAlign w:val="center"/>
          </w:tcPr>
          <w:p w:rsidR="00265116" w:rsidRDefault="00265116" w:rsidP="001000E2">
            <w:pPr>
              <w:rPr>
                <w:sz w:val="22"/>
                <w:lang w:val="es-ES_tradnl"/>
              </w:rPr>
            </w:pPr>
            <w:r>
              <w:rPr>
                <w:sz w:val="22"/>
                <w:lang w:val="es-ES_tradnl"/>
              </w:rPr>
              <w:t>5.- Licenciatura en Psicología</w:t>
            </w:r>
          </w:p>
        </w:tc>
        <w:tc>
          <w:tcPr>
            <w:tcW w:w="1350" w:type="dxa"/>
            <w:vAlign w:val="center"/>
          </w:tcPr>
          <w:p w:rsidR="00265116" w:rsidRDefault="00265116" w:rsidP="001000E2">
            <w:pPr>
              <w:rPr>
                <w:sz w:val="28"/>
                <w:lang w:val="es-ES_tradnl"/>
              </w:rPr>
            </w:pPr>
            <w:r>
              <w:rPr>
                <w:b/>
                <w:sz w:val="22"/>
                <w:szCs w:val="22"/>
                <w:lang w:val="es-ES_tradnl"/>
              </w:rPr>
              <w:t>4</w:t>
            </w:r>
            <w:r w:rsidRPr="00265116">
              <w:rPr>
                <w:sz w:val="22"/>
                <w:szCs w:val="22"/>
                <w:lang w:val="es-ES_tradnl"/>
              </w:rPr>
              <w:t>(Horario Flexible)</w:t>
            </w:r>
          </w:p>
        </w:tc>
      </w:tr>
      <w:tr w:rsidR="00265116">
        <w:trPr>
          <w:cantSplit/>
          <w:jc w:val="center"/>
        </w:trPr>
        <w:tc>
          <w:tcPr>
            <w:tcW w:w="3903" w:type="dxa"/>
            <w:vAlign w:val="center"/>
          </w:tcPr>
          <w:p w:rsidR="00265116" w:rsidRDefault="00265116" w:rsidP="001000E2">
            <w:pPr>
              <w:rPr>
                <w:sz w:val="22"/>
                <w:lang w:val="es-ES_tradnl"/>
              </w:rPr>
            </w:pPr>
            <w:r>
              <w:rPr>
                <w:sz w:val="22"/>
                <w:lang w:val="es-ES_tradnl"/>
              </w:rPr>
              <w:t>1.- Licenciatura en</w:t>
            </w:r>
            <w:r w:rsidRPr="00520BEC">
              <w:rPr>
                <w:sz w:val="22"/>
                <w:lang w:val="es-ES_tradnl"/>
              </w:rPr>
              <w:t xml:space="preserve"> Contaduría Pública</w:t>
            </w:r>
            <w:r w:rsidRPr="00A47319">
              <w:rPr>
                <w:sz w:val="22"/>
                <w:lang w:val="es-ES_tradnl"/>
              </w:rPr>
              <w:t xml:space="preserve"> Economía</w:t>
            </w:r>
          </w:p>
        </w:tc>
        <w:tc>
          <w:tcPr>
            <w:tcW w:w="1440" w:type="dxa"/>
            <w:vAlign w:val="center"/>
          </w:tcPr>
          <w:p w:rsidR="00265116" w:rsidRPr="00520BEC" w:rsidRDefault="00265116" w:rsidP="001000E2">
            <w:pPr>
              <w:rPr>
                <w:sz w:val="22"/>
                <w:szCs w:val="22"/>
                <w:lang w:val="es-ES_tradnl"/>
              </w:rPr>
            </w:pPr>
            <w:r w:rsidRPr="00265116">
              <w:rPr>
                <w:b/>
                <w:sz w:val="22"/>
                <w:szCs w:val="22"/>
                <w:lang w:val="es-ES_tradnl"/>
              </w:rPr>
              <w:t xml:space="preserve">6 </w:t>
            </w:r>
            <w:r w:rsidRPr="00520BEC">
              <w:rPr>
                <w:sz w:val="22"/>
                <w:szCs w:val="22"/>
                <w:lang w:val="es-ES_tradnl"/>
              </w:rPr>
              <w:t>(4 en la mañana y 2 en la tarde)</w:t>
            </w:r>
          </w:p>
        </w:tc>
        <w:tc>
          <w:tcPr>
            <w:tcW w:w="3941" w:type="dxa"/>
            <w:vAlign w:val="center"/>
          </w:tcPr>
          <w:p w:rsidR="00265116" w:rsidRDefault="00265116" w:rsidP="009959AE">
            <w:pPr>
              <w:rPr>
                <w:sz w:val="22"/>
                <w:lang w:val="es-ES_tradnl"/>
              </w:rPr>
            </w:pPr>
            <w:r>
              <w:rPr>
                <w:sz w:val="22"/>
                <w:lang w:val="es-ES_tradnl"/>
              </w:rPr>
              <w:t>6.-</w:t>
            </w:r>
          </w:p>
        </w:tc>
        <w:tc>
          <w:tcPr>
            <w:tcW w:w="1350" w:type="dxa"/>
            <w:vAlign w:val="center"/>
          </w:tcPr>
          <w:p w:rsidR="00265116" w:rsidRDefault="00265116" w:rsidP="009959AE">
            <w:pPr>
              <w:rPr>
                <w:sz w:val="28"/>
                <w:lang w:val="es-ES_tradnl"/>
              </w:rPr>
            </w:pPr>
          </w:p>
        </w:tc>
      </w:tr>
      <w:tr w:rsidR="00265116">
        <w:trPr>
          <w:cantSplit/>
          <w:jc w:val="center"/>
        </w:trPr>
        <w:tc>
          <w:tcPr>
            <w:tcW w:w="3903" w:type="dxa"/>
            <w:vAlign w:val="center"/>
          </w:tcPr>
          <w:p w:rsidR="00265116" w:rsidRDefault="00265116" w:rsidP="001000E2">
            <w:pPr>
              <w:rPr>
                <w:sz w:val="22"/>
                <w:lang w:val="es-ES_tradnl"/>
              </w:rPr>
            </w:pPr>
            <w:r>
              <w:rPr>
                <w:sz w:val="22"/>
                <w:lang w:val="es-ES_tradnl"/>
              </w:rPr>
              <w:t>3.-</w:t>
            </w:r>
            <w:r w:rsidRPr="00A47319">
              <w:rPr>
                <w:sz w:val="22"/>
                <w:lang w:val="es-ES_tradnl"/>
              </w:rPr>
              <w:t xml:space="preserve"> Licenciatura en Actuaría</w:t>
            </w:r>
          </w:p>
        </w:tc>
        <w:tc>
          <w:tcPr>
            <w:tcW w:w="1440" w:type="dxa"/>
            <w:vAlign w:val="center"/>
          </w:tcPr>
          <w:p w:rsidR="00265116" w:rsidRPr="00265116" w:rsidRDefault="00265116" w:rsidP="001000E2">
            <w:pPr>
              <w:rPr>
                <w:sz w:val="22"/>
                <w:szCs w:val="22"/>
                <w:lang w:val="es-ES_tradnl"/>
              </w:rPr>
            </w:pPr>
            <w:r w:rsidRPr="00265116">
              <w:rPr>
                <w:b/>
                <w:sz w:val="22"/>
                <w:szCs w:val="22"/>
                <w:lang w:val="es-ES_tradnl"/>
              </w:rPr>
              <w:t xml:space="preserve">6 </w:t>
            </w:r>
            <w:r w:rsidRPr="00265116">
              <w:rPr>
                <w:sz w:val="22"/>
                <w:szCs w:val="22"/>
                <w:lang w:val="es-ES_tradnl"/>
              </w:rPr>
              <w:t>(4 en la mañana y 2 en la tarde)</w:t>
            </w:r>
          </w:p>
        </w:tc>
        <w:tc>
          <w:tcPr>
            <w:tcW w:w="3941" w:type="dxa"/>
            <w:vAlign w:val="center"/>
          </w:tcPr>
          <w:p w:rsidR="00265116" w:rsidRDefault="00265116">
            <w:pPr>
              <w:rPr>
                <w:sz w:val="22"/>
                <w:lang w:val="es-ES_tradnl"/>
              </w:rPr>
            </w:pPr>
            <w:r>
              <w:rPr>
                <w:sz w:val="22"/>
                <w:lang w:val="es-ES_tradnl"/>
              </w:rPr>
              <w:t>7.-</w:t>
            </w:r>
          </w:p>
        </w:tc>
        <w:tc>
          <w:tcPr>
            <w:tcW w:w="1350" w:type="dxa"/>
            <w:vAlign w:val="center"/>
          </w:tcPr>
          <w:p w:rsidR="00265116" w:rsidRDefault="00265116">
            <w:pPr>
              <w:rPr>
                <w:sz w:val="28"/>
                <w:lang w:val="es-ES_tradnl"/>
              </w:rPr>
            </w:pPr>
          </w:p>
        </w:tc>
      </w:tr>
      <w:tr w:rsidR="00265116">
        <w:trPr>
          <w:cantSplit/>
          <w:jc w:val="center"/>
        </w:trPr>
        <w:tc>
          <w:tcPr>
            <w:tcW w:w="3903" w:type="dxa"/>
            <w:vAlign w:val="center"/>
          </w:tcPr>
          <w:p w:rsidR="00265116" w:rsidRDefault="00265116" w:rsidP="001000E2">
            <w:pPr>
              <w:rPr>
                <w:sz w:val="22"/>
                <w:lang w:val="es-ES_tradnl"/>
              </w:rPr>
            </w:pPr>
            <w:r>
              <w:rPr>
                <w:sz w:val="22"/>
                <w:lang w:val="es-ES_tradnl"/>
              </w:rPr>
              <w:t>4.-</w:t>
            </w:r>
            <w:r w:rsidRPr="00A47319">
              <w:rPr>
                <w:sz w:val="22"/>
                <w:lang w:val="es-ES_tradnl"/>
              </w:rPr>
              <w:t xml:space="preserve"> Licenciatura en Derecho</w:t>
            </w:r>
          </w:p>
        </w:tc>
        <w:tc>
          <w:tcPr>
            <w:tcW w:w="1440" w:type="dxa"/>
            <w:vAlign w:val="center"/>
          </w:tcPr>
          <w:p w:rsidR="00265116" w:rsidRPr="00265116" w:rsidRDefault="00265116" w:rsidP="001000E2">
            <w:pPr>
              <w:rPr>
                <w:sz w:val="22"/>
                <w:szCs w:val="22"/>
                <w:lang w:val="es-ES_tradnl"/>
              </w:rPr>
            </w:pPr>
            <w:r w:rsidRPr="00265116">
              <w:rPr>
                <w:b/>
                <w:sz w:val="22"/>
                <w:szCs w:val="22"/>
                <w:lang w:val="es-ES_tradnl"/>
              </w:rPr>
              <w:t>4</w:t>
            </w:r>
            <w:r w:rsidRPr="00265116">
              <w:rPr>
                <w:sz w:val="22"/>
                <w:szCs w:val="22"/>
                <w:lang w:val="es-ES_tradnl"/>
              </w:rPr>
              <w:t xml:space="preserve"> (2 en la mañana y 2 en la tarde)</w:t>
            </w:r>
          </w:p>
        </w:tc>
        <w:tc>
          <w:tcPr>
            <w:tcW w:w="3941" w:type="dxa"/>
            <w:vAlign w:val="center"/>
          </w:tcPr>
          <w:p w:rsidR="00265116" w:rsidRDefault="00265116" w:rsidP="009959AE">
            <w:pPr>
              <w:rPr>
                <w:sz w:val="22"/>
                <w:lang w:val="es-ES_tradnl"/>
              </w:rPr>
            </w:pPr>
            <w:r>
              <w:rPr>
                <w:sz w:val="22"/>
                <w:lang w:val="es-ES_tradnl"/>
              </w:rPr>
              <w:t>8.-</w:t>
            </w:r>
          </w:p>
        </w:tc>
        <w:tc>
          <w:tcPr>
            <w:tcW w:w="1350" w:type="dxa"/>
            <w:vAlign w:val="center"/>
          </w:tcPr>
          <w:p w:rsidR="00265116" w:rsidRDefault="00265116">
            <w:pPr>
              <w:rPr>
                <w:sz w:val="28"/>
                <w:lang w:val="es-ES_tradnl"/>
              </w:rPr>
            </w:pPr>
          </w:p>
        </w:tc>
      </w:tr>
    </w:tbl>
    <w:p w:rsidR="009C3011" w:rsidRDefault="009C3011">
      <w:pPr>
        <w:rPr>
          <w:b/>
          <w:sz w:val="22"/>
          <w:u w:val="single"/>
          <w:lang w:val="es-ES_tradnl"/>
        </w:rPr>
      </w:pPr>
      <w:r>
        <w:rPr>
          <w:b/>
          <w:sz w:val="22"/>
          <w:u w:val="single"/>
          <w:lang w:val="es-ES_tradnl"/>
        </w:rPr>
        <w:t xml:space="preserve">   Estrictamente de acuerdo </w:t>
      </w:r>
      <w:r w:rsidR="00B47D63">
        <w:rPr>
          <w:b/>
          <w:sz w:val="22"/>
          <w:u w:val="single"/>
          <w:lang w:val="es-ES_tradnl"/>
        </w:rPr>
        <w:t>con el catá</w:t>
      </w:r>
      <w:r>
        <w:rPr>
          <w:b/>
          <w:sz w:val="22"/>
          <w:u w:val="single"/>
          <w:lang w:val="es-ES_tradnl"/>
        </w:rPr>
        <w:t xml:space="preserve">logo descrito en el </w:t>
      </w:r>
      <w:hyperlink r:id="rId9" w:history="1">
        <w:r w:rsidRPr="00351B44">
          <w:rPr>
            <w:rStyle w:val="Hipervnculo"/>
            <w:b/>
            <w:sz w:val="22"/>
            <w:lang w:val="es-ES_tradnl"/>
          </w:rPr>
          <w:t>instructivo</w:t>
        </w:r>
      </w:hyperlink>
      <w:r>
        <w:rPr>
          <w:b/>
          <w:sz w:val="22"/>
          <w:u w:val="single"/>
          <w:lang w:val="es-ES_tradnl"/>
        </w:rPr>
        <w:t>. En ningún caso un perfil podrá sustituir a otro.</w:t>
      </w:r>
    </w:p>
    <w:p w:rsidR="009C3011" w:rsidRDefault="009C3011">
      <w:pPr>
        <w:rPr>
          <w:sz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8"/>
        <w:gridCol w:w="1178"/>
      </w:tblGrid>
      <w:tr w:rsidR="009C3011" w:rsidRPr="006F56CB">
        <w:trPr>
          <w:jc w:val="center"/>
        </w:trPr>
        <w:tc>
          <w:tcPr>
            <w:tcW w:w="3078" w:type="dxa"/>
            <w:tcBorders>
              <w:bottom w:val="single" w:sz="4" w:space="0" w:color="auto"/>
            </w:tcBorders>
          </w:tcPr>
          <w:p w:rsidR="009C3011" w:rsidRDefault="009C3011">
            <w:pPr>
              <w:rPr>
                <w:sz w:val="18"/>
                <w:lang w:val="es-ES_tradnl"/>
              </w:rPr>
            </w:pPr>
            <w:r w:rsidRPr="00AE7CD0">
              <w:rPr>
                <w:b/>
                <w:sz w:val="18"/>
                <w:lang w:val="es-ES_tradnl"/>
              </w:rPr>
              <w:t>Número total de prestadores solicitados</w:t>
            </w:r>
            <w:r>
              <w:rPr>
                <w:sz w:val="18"/>
                <w:lang w:val="es-ES_tradnl"/>
              </w:rPr>
              <w:t xml:space="preserve">:  </w:t>
            </w:r>
          </w:p>
        </w:tc>
        <w:tc>
          <w:tcPr>
            <w:tcW w:w="1178" w:type="dxa"/>
            <w:tcBorders>
              <w:bottom w:val="single" w:sz="4" w:space="0" w:color="auto"/>
            </w:tcBorders>
          </w:tcPr>
          <w:p w:rsidR="009C3011" w:rsidRDefault="00265116" w:rsidP="00265116">
            <w:pPr>
              <w:jc w:val="center"/>
              <w:rPr>
                <w:sz w:val="22"/>
                <w:lang w:val="es-ES_tradnl"/>
              </w:rPr>
            </w:pPr>
            <w:r>
              <w:rPr>
                <w:sz w:val="22"/>
                <w:lang w:val="es-ES_tradnl"/>
              </w:rPr>
              <w:t>26</w:t>
            </w:r>
          </w:p>
        </w:tc>
      </w:tr>
    </w:tbl>
    <w:p w:rsidR="007C5E89" w:rsidRDefault="007C5E89">
      <w:pPr>
        <w:rPr>
          <w:lang w:val="es-ES"/>
        </w:rPr>
      </w:pPr>
    </w:p>
    <w:p w:rsidR="00E32AF0" w:rsidRPr="00B716BC" w:rsidRDefault="00E32AF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76"/>
      </w:tblGrid>
      <w:tr w:rsidR="009C3011" w:rsidTr="00E32AF0">
        <w:trPr>
          <w:cantSplit/>
          <w:trHeight w:val="280"/>
          <w:jc w:val="center"/>
        </w:trPr>
        <w:tc>
          <w:tcPr>
            <w:tcW w:w="10676" w:type="dxa"/>
            <w:tcBorders>
              <w:top w:val="nil"/>
              <w:left w:val="nil"/>
              <w:bottom w:val="nil"/>
              <w:right w:val="nil"/>
            </w:tcBorders>
          </w:tcPr>
          <w:p w:rsidR="009C3011" w:rsidRDefault="007C5E89" w:rsidP="00E32AF0">
            <w:pPr>
              <w:ind w:right="665"/>
              <w:rPr>
                <w:b/>
                <w:lang w:val="es-ES_tradnl"/>
              </w:rPr>
            </w:pPr>
            <w:r w:rsidRPr="00B716BC">
              <w:rPr>
                <w:lang w:val="es-ES"/>
              </w:rPr>
              <w:br w:type="page"/>
            </w:r>
            <w:hyperlink w:anchor="induccion" w:tooltip="Se refiere a la forma en que el prestador conocerá sus funciones, responsabilidades y al personal a que reportará sus actividades. Establecer fecha, duración y contenido de la información básica que se le proporcionará al prestador." w:history="1">
              <w:r w:rsidR="009C3011">
                <w:rPr>
                  <w:rStyle w:val="Hipervnculo"/>
                  <w:b/>
                  <w:lang w:val="es-ES_tradnl"/>
                </w:rPr>
                <w:t>Inducción</w:t>
              </w:r>
            </w:hyperlink>
            <w:r w:rsidR="009C3011">
              <w:rPr>
                <w:b/>
                <w:lang w:val="es-ES_tradnl"/>
              </w:rPr>
              <w:t xml:space="preserve">:     </w:t>
            </w:r>
          </w:p>
        </w:tc>
      </w:tr>
      <w:tr w:rsidR="009C3011" w:rsidRPr="00C70692" w:rsidTr="00E32AF0">
        <w:trPr>
          <w:jc w:val="center"/>
        </w:trPr>
        <w:tc>
          <w:tcPr>
            <w:tcW w:w="10676" w:type="dxa"/>
            <w:tcBorders>
              <w:top w:val="single" w:sz="4" w:space="0" w:color="auto"/>
              <w:bottom w:val="single" w:sz="4" w:space="0" w:color="auto"/>
            </w:tcBorders>
          </w:tcPr>
          <w:p w:rsidR="009C3011" w:rsidRDefault="00852B44" w:rsidP="00E32AF0">
            <w:pPr>
              <w:ind w:right="665"/>
              <w:jc w:val="both"/>
              <w:rPr>
                <w:lang w:val="es-ES_tradnl"/>
              </w:rPr>
            </w:pPr>
            <w:r>
              <w:rPr>
                <w:lang w:val="es-ES_tradnl"/>
              </w:rPr>
              <w:t>Descripción:</w:t>
            </w:r>
          </w:p>
          <w:p w:rsidR="00265116" w:rsidRPr="00265116" w:rsidRDefault="00265116" w:rsidP="00265116">
            <w:pPr>
              <w:jc w:val="both"/>
              <w:rPr>
                <w:lang w:val="es-ES_tradnl"/>
              </w:rPr>
            </w:pPr>
            <w:r w:rsidRPr="00265116">
              <w:rPr>
                <w:lang w:val="es-ES_tradnl"/>
              </w:rPr>
              <w:t>El p</w:t>
            </w:r>
            <w:r w:rsidR="004167CA">
              <w:rPr>
                <w:lang w:val="es-ES_tradnl"/>
              </w:rPr>
              <w:t>restador conocerá sus funciones y</w:t>
            </w:r>
            <w:r w:rsidRPr="00265116">
              <w:rPr>
                <w:lang w:val="es-ES_tradnl"/>
              </w:rPr>
              <w:t xml:space="preserve"> responsabilidades </w:t>
            </w:r>
            <w:r w:rsidR="004167CA">
              <w:rPr>
                <w:lang w:val="es-ES_tradnl"/>
              </w:rPr>
              <w:t>de la siguiente manera</w:t>
            </w:r>
            <w:r w:rsidRPr="00265116">
              <w:rPr>
                <w:lang w:val="es-ES_tradnl"/>
              </w:rPr>
              <w:t>:</w:t>
            </w:r>
          </w:p>
          <w:p w:rsidR="00265116" w:rsidRPr="00265116" w:rsidRDefault="00265116" w:rsidP="00265116">
            <w:pPr>
              <w:numPr>
                <w:ilvl w:val="0"/>
                <w:numId w:val="17"/>
              </w:numPr>
              <w:jc w:val="both"/>
              <w:rPr>
                <w:lang w:val="es-ES_tradnl"/>
              </w:rPr>
            </w:pPr>
            <w:r w:rsidRPr="00265116">
              <w:rPr>
                <w:lang w:val="es-ES_tradnl"/>
              </w:rPr>
              <w:t xml:space="preserve">Por medio de un Taller impartido por el </w:t>
            </w:r>
            <w:r>
              <w:rPr>
                <w:lang w:val="es-ES_tradnl"/>
              </w:rPr>
              <w:t>Subd</w:t>
            </w:r>
            <w:r w:rsidRPr="00265116">
              <w:rPr>
                <w:lang w:val="es-ES_tradnl"/>
              </w:rPr>
              <w:t>elegado Estatal de esta Comisión</w:t>
            </w:r>
            <w:r w:rsidR="00F811AA">
              <w:rPr>
                <w:lang w:val="es-ES_tradnl"/>
              </w:rPr>
              <w:t xml:space="preserve">, en donde el estudiante </w:t>
            </w:r>
            <w:r w:rsidRPr="00265116">
              <w:rPr>
                <w:lang w:val="es-ES_tradnl"/>
              </w:rPr>
              <w:t xml:space="preserve">conocerá de las funciones que tendrá y desarrollará, los derechos y obligaciones que tendrá que seguir, </w:t>
            </w:r>
            <w:r w:rsidR="00F811AA">
              <w:rPr>
                <w:lang w:val="es-ES_tradnl"/>
              </w:rPr>
              <w:t>así como la importancia de la importancia de la CONDUSEF</w:t>
            </w:r>
            <w:r w:rsidRPr="00265116">
              <w:rPr>
                <w:lang w:val="es-ES_tradnl"/>
              </w:rPr>
              <w:t xml:space="preserve"> en el estado, </w:t>
            </w:r>
            <w:r w:rsidR="00F811AA">
              <w:rPr>
                <w:lang w:val="es-ES_tradnl"/>
              </w:rPr>
              <w:t xml:space="preserve">y la las áreas </w:t>
            </w:r>
            <w:r w:rsidR="00C56D44">
              <w:rPr>
                <w:lang w:val="es-ES_tradnl"/>
              </w:rPr>
              <w:t>que integran dicha Subd</w:t>
            </w:r>
            <w:r w:rsidRPr="00265116">
              <w:rPr>
                <w:lang w:val="es-ES_tradnl"/>
              </w:rPr>
              <w:t>elegación.</w:t>
            </w:r>
          </w:p>
          <w:p w:rsidR="00265116" w:rsidRPr="00265116" w:rsidRDefault="00C56D44" w:rsidP="00C56D44">
            <w:pPr>
              <w:ind w:left="720"/>
              <w:jc w:val="both"/>
              <w:rPr>
                <w:lang w:val="es-ES_tradnl"/>
              </w:rPr>
            </w:pPr>
            <w:r>
              <w:rPr>
                <w:lang w:val="es-ES_tradnl"/>
              </w:rPr>
              <w:t>Además recibirá capacitación p</w:t>
            </w:r>
            <w:r w:rsidR="00265116" w:rsidRPr="00265116">
              <w:rPr>
                <w:lang w:val="es-ES_tradnl"/>
              </w:rPr>
              <w:t>or la red, a travé</w:t>
            </w:r>
            <w:r>
              <w:rPr>
                <w:lang w:val="es-ES_tradnl"/>
              </w:rPr>
              <w:t>s del portal de Capacitación y D</w:t>
            </w:r>
            <w:r w:rsidR="00265116" w:rsidRPr="00265116">
              <w:rPr>
                <w:lang w:val="es-ES_tradnl"/>
              </w:rPr>
              <w:t>esarrollo que donde conocerá los diversos product</w:t>
            </w:r>
            <w:r>
              <w:rPr>
                <w:lang w:val="es-ES_tradnl"/>
              </w:rPr>
              <w:t>os financieros que integran el Sistema Financiero M</w:t>
            </w:r>
            <w:r w:rsidR="00265116" w:rsidRPr="00265116">
              <w:rPr>
                <w:lang w:val="es-ES_tradnl"/>
              </w:rPr>
              <w:t>exicano</w:t>
            </w:r>
          </w:p>
          <w:p w:rsidR="00265116" w:rsidRPr="00265116" w:rsidRDefault="00265116" w:rsidP="00265116">
            <w:pPr>
              <w:numPr>
                <w:ilvl w:val="0"/>
                <w:numId w:val="17"/>
              </w:numPr>
              <w:jc w:val="both"/>
              <w:rPr>
                <w:lang w:val="es-ES_tradnl"/>
              </w:rPr>
            </w:pPr>
            <w:r w:rsidRPr="00265116">
              <w:rPr>
                <w:lang w:val="es-ES_tradnl"/>
              </w:rPr>
              <w:t xml:space="preserve">Tendrá la posibilidad de cursar un diplomado de 480 </w:t>
            </w:r>
            <w:proofErr w:type="spellStart"/>
            <w:r w:rsidRPr="00265116">
              <w:rPr>
                <w:lang w:val="es-ES_tradnl"/>
              </w:rPr>
              <w:t>hrs</w:t>
            </w:r>
            <w:proofErr w:type="spellEnd"/>
            <w:r w:rsidRPr="00265116">
              <w:rPr>
                <w:lang w:val="es-ES_tradnl"/>
              </w:rPr>
              <w:t>, con valor curricular sin costo alguno.</w:t>
            </w:r>
          </w:p>
          <w:p w:rsidR="007F29BB" w:rsidRPr="00265116" w:rsidRDefault="007F29BB" w:rsidP="00E32AF0">
            <w:pPr>
              <w:ind w:right="665"/>
              <w:jc w:val="both"/>
              <w:rPr>
                <w:b/>
                <w:sz w:val="18"/>
                <w:lang w:val="es-ES_tradnl"/>
              </w:rPr>
            </w:pPr>
          </w:p>
          <w:p w:rsidR="00E161ED" w:rsidRPr="00BE20F1" w:rsidRDefault="00E161ED" w:rsidP="00E32AF0">
            <w:pPr>
              <w:ind w:right="665"/>
              <w:jc w:val="both"/>
              <w:rPr>
                <w:b/>
                <w:sz w:val="18"/>
                <w:lang w:val="es-MX"/>
              </w:rPr>
            </w:pPr>
          </w:p>
        </w:tc>
      </w:tr>
      <w:tr w:rsidR="009C3011" w:rsidRPr="00C70692" w:rsidTr="00E32AF0">
        <w:trPr>
          <w:jc w:val="center"/>
        </w:trPr>
        <w:tc>
          <w:tcPr>
            <w:tcW w:w="10676" w:type="dxa"/>
            <w:tcBorders>
              <w:bottom w:val="nil"/>
            </w:tcBorders>
          </w:tcPr>
          <w:p w:rsidR="009C3011" w:rsidRPr="007F29BB" w:rsidRDefault="007F29BB" w:rsidP="00E32AF0">
            <w:pPr>
              <w:ind w:right="665"/>
              <w:rPr>
                <w:lang w:val="es-ES_tradnl"/>
              </w:rPr>
            </w:pPr>
            <w:r w:rsidRPr="00852B44">
              <w:rPr>
                <w:b/>
                <w:lang w:val="es-ES_tradnl"/>
              </w:rPr>
              <w:t xml:space="preserve">Duración </w:t>
            </w:r>
            <w:r w:rsidR="00742E33" w:rsidRPr="00852B44">
              <w:rPr>
                <w:b/>
                <w:lang w:val="es-ES_tradnl"/>
              </w:rPr>
              <w:t>en</w:t>
            </w:r>
            <w:r w:rsidR="00742E33">
              <w:rPr>
                <w:lang w:val="es-ES_tradnl"/>
              </w:rPr>
              <w:t xml:space="preserve"> </w:t>
            </w:r>
            <w:r w:rsidR="00742E33" w:rsidRPr="00742E33">
              <w:rPr>
                <w:b/>
                <w:lang w:val="es-ES_tradnl"/>
              </w:rPr>
              <w:t>horas</w:t>
            </w:r>
            <w:r w:rsidR="00742E33">
              <w:rPr>
                <w:lang w:val="es-ES_tradnl"/>
              </w:rPr>
              <w:t xml:space="preserve"> </w:t>
            </w:r>
            <w:r w:rsidRPr="007F29BB">
              <w:rPr>
                <w:lang w:val="es-ES_tradnl"/>
              </w:rPr>
              <w:t xml:space="preserve">de la inducción:  </w:t>
            </w:r>
          </w:p>
          <w:p w:rsidR="00C56D44" w:rsidRPr="00554A3C" w:rsidRDefault="00C56D44" w:rsidP="00C56D44">
            <w:pPr>
              <w:numPr>
                <w:ilvl w:val="0"/>
                <w:numId w:val="18"/>
              </w:numPr>
              <w:ind w:right="665"/>
              <w:rPr>
                <w:lang w:val="es-ES_tradnl"/>
              </w:rPr>
            </w:pPr>
            <w:r w:rsidRPr="00554A3C">
              <w:rPr>
                <w:lang w:val="es-ES_tradnl"/>
              </w:rPr>
              <w:t>El taller 2 horas</w:t>
            </w:r>
          </w:p>
          <w:p w:rsidR="00C56D44" w:rsidRDefault="00C56D44" w:rsidP="00C56D44">
            <w:pPr>
              <w:numPr>
                <w:ilvl w:val="0"/>
                <w:numId w:val="18"/>
              </w:numPr>
              <w:ind w:right="665"/>
              <w:rPr>
                <w:lang w:val="es-ES_tradnl"/>
              </w:rPr>
            </w:pPr>
            <w:r>
              <w:rPr>
                <w:lang w:val="es-ES_tradnl"/>
              </w:rPr>
              <w:t xml:space="preserve">A través del </w:t>
            </w:r>
            <w:r w:rsidRPr="00554A3C">
              <w:rPr>
                <w:lang w:val="es-ES_tradnl"/>
              </w:rPr>
              <w:t>portal de capacitación</w:t>
            </w:r>
            <w:r>
              <w:rPr>
                <w:lang w:val="es-ES_tradnl"/>
              </w:rPr>
              <w:t>,</w:t>
            </w:r>
            <w:r w:rsidRPr="00554A3C">
              <w:rPr>
                <w:lang w:val="es-ES_tradnl"/>
              </w:rPr>
              <w:t xml:space="preserve"> es un tema financiero cada 15 días.</w:t>
            </w:r>
          </w:p>
          <w:p w:rsidR="007F29BB" w:rsidRPr="00C56D44" w:rsidRDefault="00C56D44" w:rsidP="00C56D44">
            <w:pPr>
              <w:numPr>
                <w:ilvl w:val="0"/>
                <w:numId w:val="18"/>
              </w:numPr>
              <w:ind w:right="665"/>
              <w:rPr>
                <w:lang w:val="es-ES_tradnl"/>
              </w:rPr>
            </w:pPr>
            <w:r w:rsidRPr="00C56D44">
              <w:rPr>
                <w:lang w:val="es-ES_tradnl"/>
              </w:rPr>
              <w:t xml:space="preserve">Diplomado de Cultura Financiera de 480 </w:t>
            </w:r>
            <w:proofErr w:type="spellStart"/>
            <w:r w:rsidRPr="00C56D44">
              <w:rPr>
                <w:lang w:val="es-ES_tradnl"/>
              </w:rPr>
              <w:t>hrs</w:t>
            </w:r>
            <w:proofErr w:type="spellEnd"/>
            <w:r w:rsidRPr="00C56D44">
              <w:rPr>
                <w:lang w:val="es-ES_tradnl"/>
              </w:rPr>
              <w:t>. de duración.</w:t>
            </w:r>
          </w:p>
        </w:tc>
      </w:tr>
      <w:tr w:rsidR="00933063" w:rsidRPr="00C70692" w:rsidTr="00E32AF0">
        <w:trPr>
          <w:jc w:val="center"/>
        </w:trPr>
        <w:tc>
          <w:tcPr>
            <w:tcW w:w="10676" w:type="dxa"/>
            <w:tcBorders>
              <w:top w:val="single" w:sz="4" w:space="0" w:color="auto"/>
              <w:left w:val="nil"/>
              <w:bottom w:val="single" w:sz="4" w:space="0" w:color="auto"/>
              <w:right w:val="nil"/>
            </w:tcBorders>
          </w:tcPr>
          <w:p w:rsidR="007572C5" w:rsidRPr="003210D4" w:rsidRDefault="007572C5" w:rsidP="00E32AF0">
            <w:pPr>
              <w:ind w:right="665"/>
              <w:jc w:val="both"/>
              <w:rPr>
                <w:lang w:val="es-MX"/>
              </w:rPr>
            </w:pPr>
          </w:p>
          <w:p w:rsidR="00E32AF0" w:rsidRPr="003210D4" w:rsidRDefault="00E32AF0" w:rsidP="00E32AF0">
            <w:pPr>
              <w:ind w:right="665"/>
              <w:jc w:val="both"/>
              <w:rPr>
                <w:lang w:val="es-MX"/>
              </w:rPr>
            </w:pPr>
          </w:p>
          <w:p w:rsidR="00933063" w:rsidRDefault="00A973F1" w:rsidP="00E32AF0">
            <w:pPr>
              <w:ind w:right="665"/>
              <w:jc w:val="both"/>
              <w:rPr>
                <w:b/>
                <w:sz w:val="22"/>
                <w:lang w:val="es-ES_tradnl"/>
              </w:rPr>
            </w:pPr>
            <w:hyperlink w:anchor="supervision" w:tooltip="Especificar los mecanismos, instrumentos, características y periodicidad de la supervisión por parte de la Unidad Receptora, la cual entregará un informe trimestral a la persona responsable del servicio social de facultad respectiva." w:history="1">
              <w:r w:rsidR="00933063">
                <w:rPr>
                  <w:rStyle w:val="Hipervnculo"/>
                  <w:b/>
                  <w:sz w:val="22"/>
                  <w:lang w:val="es-ES_tradnl"/>
                </w:rPr>
                <w:t xml:space="preserve">Supervisión </w:t>
              </w:r>
              <w:r w:rsidR="00333019">
                <w:rPr>
                  <w:rStyle w:val="Hipervnculo"/>
                  <w:b/>
                  <w:sz w:val="22"/>
                  <w:lang w:val="es-ES_tradnl"/>
                </w:rPr>
                <w:t xml:space="preserve">y evaluación </w:t>
              </w:r>
              <w:r w:rsidR="00D92357">
                <w:rPr>
                  <w:rStyle w:val="Hipervnculo"/>
                  <w:b/>
                  <w:sz w:val="22"/>
                  <w:lang w:val="es-ES_tradnl"/>
                </w:rPr>
                <w:t xml:space="preserve">del desempeño del prestador </w:t>
              </w:r>
              <w:r w:rsidR="00933063">
                <w:rPr>
                  <w:rStyle w:val="Hipervnculo"/>
                  <w:b/>
                  <w:sz w:val="22"/>
                  <w:lang w:val="es-ES_tradnl"/>
                </w:rPr>
                <w:t xml:space="preserve">por parte </w:t>
              </w:r>
              <w:r w:rsidR="00D92357">
                <w:rPr>
                  <w:rStyle w:val="Hipervnculo"/>
                  <w:b/>
                  <w:sz w:val="22"/>
                  <w:lang w:val="es-ES_tradnl"/>
                </w:rPr>
                <w:t xml:space="preserve">del responsable </w:t>
              </w:r>
              <w:r w:rsidR="002E5F06">
                <w:rPr>
                  <w:rStyle w:val="Hipervnculo"/>
                  <w:b/>
                  <w:sz w:val="22"/>
                  <w:lang w:val="es-ES_tradnl"/>
                </w:rPr>
                <w:t>directo</w:t>
              </w:r>
            </w:hyperlink>
            <w:r w:rsidR="00933063">
              <w:rPr>
                <w:b/>
                <w:sz w:val="22"/>
                <w:lang w:val="es-ES_tradnl"/>
              </w:rPr>
              <w:t>:</w:t>
            </w:r>
          </w:p>
        </w:tc>
      </w:tr>
      <w:tr w:rsidR="008666AC" w:rsidRPr="00C70692"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8666AC" w:rsidRDefault="008666AC" w:rsidP="00E32AF0">
            <w:pPr>
              <w:ind w:right="665"/>
              <w:jc w:val="both"/>
              <w:rPr>
                <w:lang w:val="es-ES_tradnl"/>
              </w:rPr>
            </w:pPr>
            <w:bookmarkStart w:id="6" w:name="supervision"/>
            <w:bookmarkEnd w:id="6"/>
            <w:r>
              <w:rPr>
                <w:lang w:val="es-ES_tradnl"/>
              </w:rPr>
              <w:t>Instrumentos</w:t>
            </w:r>
            <w:r w:rsidR="00D54590">
              <w:rPr>
                <w:lang w:val="es-ES_tradnl"/>
              </w:rPr>
              <w:t xml:space="preserve"> </w:t>
            </w:r>
            <w:r w:rsidR="00EB7ED3">
              <w:rPr>
                <w:lang w:val="es-ES_tradnl"/>
              </w:rPr>
              <w:t>(bitácoras, informes, reportes, lista de cotejo, asistencia, rúbricas, etc.)</w:t>
            </w:r>
            <w:r>
              <w:rPr>
                <w:lang w:val="es-ES_tradnl"/>
              </w:rPr>
              <w:t>:</w:t>
            </w:r>
          </w:p>
          <w:p w:rsidR="00C7091C" w:rsidRPr="00C7091C" w:rsidRDefault="00C7091C" w:rsidP="00E32AF0">
            <w:pPr>
              <w:ind w:right="665"/>
              <w:jc w:val="both"/>
              <w:rPr>
                <w:lang w:val="es-ES_tradnl"/>
              </w:rPr>
            </w:pPr>
            <w:r w:rsidRPr="00C7091C">
              <w:rPr>
                <w:lang w:val="es-ES_tradnl"/>
              </w:rPr>
              <w:t>La supervisión de las actividades se realizará por REPORTES que genera nuestro Sistema de Información Operativo (SIOWEB), que está ligado a través de la RED de INTERNET, con las Unidades Especializadas de Atención a Usuarios de Servicios Financieros de Forma directa y genera reportes diarios.</w:t>
            </w:r>
          </w:p>
          <w:p w:rsidR="00B925DD" w:rsidRDefault="00B925DD" w:rsidP="00E32AF0">
            <w:pPr>
              <w:ind w:right="665"/>
              <w:jc w:val="both"/>
              <w:rPr>
                <w:lang w:val="es-ES_tradnl"/>
              </w:rPr>
            </w:pPr>
          </w:p>
        </w:tc>
      </w:tr>
      <w:tr w:rsidR="00333019" w:rsidRPr="00C70692"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333019" w:rsidRDefault="00D92357" w:rsidP="00E32AF0">
            <w:pPr>
              <w:ind w:right="665"/>
              <w:jc w:val="both"/>
              <w:rPr>
                <w:lang w:val="es-ES_tradnl"/>
              </w:rPr>
            </w:pPr>
            <w:r>
              <w:rPr>
                <w:lang w:val="es-ES_tradnl"/>
              </w:rPr>
              <w:t>Periodicidad (semanal, mensual, etc.)</w:t>
            </w:r>
            <w:r w:rsidR="00333019">
              <w:rPr>
                <w:lang w:val="es-ES_tradnl"/>
              </w:rPr>
              <w:t>:</w:t>
            </w:r>
          </w:p>
          <w:p w:rsidR="00B925DD" w:rsidRPr="00C7091C" w:rsidRDefault="00C7091C" w:rsidP="00E32AF0">
            <w:pPr>
              <w:ind w:right="665"/>
              <w:jc w:val="both"/>
              <w:rPr>
                <w:lang w:val="es-ES_tradnl"/>
              </w:rPr>
            </w:pPr>
            <w:r w:rsidRPr="00C7091C">
              <w:rPr>
                <w:lang w:val="es-ES_tradnl"/>
              </w:rPr>
              <w:t>El REPORTE de medición se realizará de forma mensual</w:t>
            </w:r>
          </w:p>
        </w:tc>
      </w:tr>
      <w:tr w:rsidR="009C3011" w:rsidRPr="00C70692" w:rsidTr="00E32AF0">
        <w:trPr>
          <w:jc w:val="center"/>
        </w:trPr>
        <w:tc>
          <w:tcPr>
            <w:tcW w:w="10676" w:type="dxa"/>
            <w:tcBorders>
              <w:top w:val="single" w:sz="4" w:space="0" w:color="auto"/>
              <w:left w:val="single" w:sz="4" w:space="0" w:color="auto"/>
              <w:bottom w:val="single" w:sz="4" w:space="0" w:color="auto"/>
              <w:right w:val="single" w:sz="4" w:space="0" w:color="auto"/>
            </w:tcBorders>
          </w:tcPr>
          <w:p w:rsidR="009C3011" w:rsidRDefault="0079561E" w:rsidP="00E32AF0">
            <w:pPr>
              <w:ind w:right="665"/>
              <w:jc w:val="both"/>
              <w:rPr>
                <w:lang w:val="es-ES_tradnl"/>
              </w:rPr>
            </w:pPr>
            <w:r>
              <w:rPr>
                <w:lang w:val="es-ES_tradnl"/>
              </w:rPr>
              <w:t>Criterios (desempeño, actitudes, habilidades, etc.)</w:t>
            </w:r>
            <w:r w:rsidR="00333019">
              <w:rPr>
                <w:lang w:val="es-ES_tradnl"/>
              </w:rPr>
              <w:t xml:space="preserve">: </w:t>
            </w:r>
          </w:p>
          <w:p w:rsidR="00B925DD" w:rsidRPr="00C7091C" w:rsidRDefault="00C7091C" w:rsidP="00E32AF0">
            <w:pPr>
              <w:ind w:right="665"/>
              <w:jc w:val="both"/>
              <w:rPr>
                <w:lang w:val="es-ES_tradnl"/>
              </w:rPr>
            </w:pPr>
            <w:r w:rsidRPr="00C7091C">
              <w:rPr>
                <w:lang w:val="es-ES_tradnl"/>
              </w:rPr>
              <w:t xml:space="preserve">Los criterios de supervisión y evaluación son cualitativos </w:t>
            </w:r>
            <w:r>
              <w:rPr>
                <w:lang w:val="es-ES_tradnl"/>
              </w:rPr>
              <w:t xml:space="preserve">y cuantitativos </w:t>
            </w:r>
            <w:r w:rsidRPr="00C7091C">
              <w:rPr>
                <w:lang w:val="es-ES_tradnl"/>
              </w:rPr>
              <w:t xml:space="preserve">pues existe un instrumento de medición llamado tablero de control y se puede medir la cantidad </w:t>
            </w:r>
            <w:r>
              <w:rPr>
                <w:lang w:val="es-ES_tradnl"/>
              </w:rPr>
              <w:t xml:space="preserve">y calidad </w:t>
            </w:r>
            <w:r w:rsidRPr="00C7091C">
              <w:rPr>
                <w:lang w:val="es-ES_tradnl"/>
              </w:rPr>
              <w:t>de asuntos presen</w:t>
            </w:r>
            <w:r>
              <w:rPr>
                <w:lang w:val="es-ES_tradnl"/>
              </w:rPr>
              <w:t>tados de forma remota ante las Instituciones F</w:t>
            </w:r>
            <w:r w:rsidRPr="00C7091C">
              <w:rPr>
                <w:lang w:val="es-ES_tradnl"/>
              </w:rPr>
              <w:t>inancieras; pero internamente con los cursos de capacitación aplicados de forma mensual nos miden las habilidades y conocimientos.</w:t>
            </w:r>
          </w:p>
        </w:tc>
      </w:tr>
    </w:tbl>
    <w:p w:rsidR="007C5BD0" w:rsidRDefault="007C5BD0" w:rsidP="007C5BD0">
      <w:pPr>
        <w:ind w:right="665"/>
        <w:rPr>
          <w:b/>
          <w:lang w:val="es-ES_tradnl"/>
        </w:rPr>
      </w:pPr>
      <w:bookmarkStart w:id="7" w:name="evaluacion"/>
      <w:bookmarkEnd w:id="7"/>
    </w:p>
    <w:p w:rsidR="007C5BD0" w:rsidRDefault="007C5BD0" w:rsidP="007C5BD0">
      <w:pPr>
        <w:ind w:right="665"/>
        <w:rPr>
          <w:b/>
          <w:lang w:val="es-ES_tradnl"/>
        </w:rPr>
      </w:pPr>
    </w:p>
    <w:p w:rsidR="007C5BD0" w:rsidRPr="007C5BD0" w:rsidRDefault="007C5BD0" w:rsidP="007C5BD0">
      <w:pPr>
        <w:ind w:right="665"/>
        <w:rPr>
          <w:b/>
          <w:lang w:val="es-ES_tradnl"/>
        </w:rPr>
      </w:pPr>
      <w:r w:rsidRPr="007C5BD0">
        <w:rPr>
          <w:b/>
          <w:lang w:val="es-ES_tradnl"/>
        </w:rPr>
        <w:t xml:space="preserve">Responsable(s) de (los) Prestador(es)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1"/>
        <w:gridCol w:w="1984"/>
        <w:gridCol w:w="3544"/>
        <w:gridCol w:w="1984"/>
      </w:tblGrid>
      <w:tr w:rsidR="007C5BD0" w:rsidRPr="007C5BD0" w:rsidTr="001000E2">
        <w:tc>
          <w:tcPr>
            <w:tcW w:w="3041" w:type="dxa"/>
            <w:tcBorders>
              <w:bottom w:val="single" w:sz="4" w:space="0" w:color="auto"/>
            </w:tcBorders>
            <w:shd w:val="clear" w:color="auto" w:fill="auto"/>
          </w:tcPr>
          <w:p w:rsidR="007C5BD0" w:rsidRPr="007C5BD0" w:rsidRDefault="007C5BD0" w:rsidP="007C5BD0">
            <w:pPr>
              <w:ind w:right="34"/>
              <w:rPr>
                <w:lang w:val="es-ES_tradnl"/>
              </w:rPr>
            </w:pPr>
            <w:r w:rsidRPr="007C5BD0">
              <w:rPr>
                <w:lang w:val="es-ES_tradnl"/>
              </w:rPr>
              <w:t>Nombre</w:t>
            </w:r>
          </w:p>
        </w:tc>
        <w:tc>
          <w:tcPr>
            <w:tcW w:w="1984" w:type="dxa"/>
            <w:tcBorders>
              <w:bottom w:val="single" w:sz="4" w:space="0" w:color="auto"/>
            </w:tcBorders>
            <w:shd w:val="clear" w:color="auto" w:fill="auto"/>
          </w:tcPr>
          <w:p w:rsidR="007C5BD0" w:rsidRPr="007C5BD0" w:rsidRDefault="007C5BD0" w:rsidP="007C5BD0">
            <w:pPr>
              <w:ind w:right="665"/>
              <w:rPr>
                <w:lang w:val="es-ES_tradnl"/>
              </w:rPr>
            </w:pPr>
            <w:r w:rsidRPr="007C5BD0">
              <w:rPr>
                <w:lang w:val="es-ES_tradnl"/>
              </w:rPr>
              <w:t>Perfil a Supervisar</w:t>
            </w:r>
          </w:p>
        </w:tc>
        <w:tc>
          <w:tcPr>
            <w:tcW w:w="3544" w:type="dxa"/>
            <w:tcBorders>
              <w:bottom w:val="single" w:sz="4" w:space="0" w:color="auto"/>
            </w:tcBorders>
            <w:shd w:val="clear" w:color="auto" w:fill="auto"/>
          </w:tcPr>
          <w:p w:rsidR="007C5BD0" w:rsidRPr="007C5BD0" w:rsidRDefault="007C5BD0" w:rsidP="007C5BD0">
            <w:pPr>
              <w:ind w:right="665"/>
              <w:rPr>
                <w:lang w:val="es-ES_tradnl"/>
              </w:rPr>
            </w:pPr>
            <w:r w:rsidRPr="007C5BD0">
              <w:rPr>
                <w:lang w:val="es-ES_tradnl"/>
              </w:rPr>
              <w:t>Email</w:t>
            </w:r>
          </w:p>
        </w:tc>
        <w:tc>
          <w:tcPr>
            <w:tcW w:w="1984" w:type="dxa"/>
            <w:tcBorders>
              <w:bottom w:val="single" w:sz="4" w:space="0" w:color="auto"/>
            </w:tcBorders>
            <w:shd w:val="clear" w:color="auto" w:fill="auto"/>
          </w:tcPr>
          <w:p w:rsidR="007C5BD0" w:rsidRPr="007C5BD0" w:rsidRDefault="007C5BD0" w:rsidP="007C5BD0">
            <w:pPr>
              <w:ind w:right="665"/>
              <w:rPr>
                <w:lang w:val="es-ES_tradnl"/>
              </w:rPr>
            </w:pPr>
            <w:r w:rsidRPr="007C5BD0">
              <w:rPr>
                <w:lang w:val="es-ES_tradnl"/>
              </w:rPr>
              <w:t>Teléfono</w:t>
            </w:r>
          </w:p>
        </w:tc>
      </w:tr>
      <w:tr w:rsidR="007C5BD0" w:rsidRPr="007C5BD0" w:rsidTr="001000E2">
        <w:tc>
          <w:tcPr>
            <w:tcW w:w="3041" w:type="dxa"/>
            <w:tcBorders>
              <w:left w:val="nil"/>
              <w:right w:val="single" w:sz="4" w:space="0" w:color="auto"/>
            </w:tcBorders>
            <w:shd w:val="clear" w:color="auto" w:fill="auto"/>
          </w:tcPr>
          <w:p w:rsidR="007C5BD0" w:rsidRPr="007C5BD0" w:rsidRDefault="007C5BD0" w:rsidP="007C5BD0">
            <w:pPr>
              <w:ind w:right="34"/>
              <w:rPr>
                <w:lang w:val="es-ES_tradnl"/>
              </w:rPr>
            </w:pPr>
            <w:r w:rsidRPr="007C5BD0">
              <w:rPr>
                <w:lang w:val="es-ES_tradnl"/>
              </w:rPr>
              <w:t>Lic. José Alberto Pinto Escamilla</w:t>
            </w:r>
          </w:p>
        </w:tc>
        <w:tc>
          <w:tcPr>
            <w:tcW w:w="1984" w:type="dxa"/>
            <w:tcBorders>
              <w:left w:val="single" w:sz="4" w:space="0" w:color="auto"/>
              <w:right w:val="single" w:sz="4" w:space="0" w:color="auto"/>
            </w:tcBorders>
            <w:shd w:val="clear" w:color="auto" w:fill="auto"/>
          </w:tcPr>
          <w:p w:rsidR="007C5BD0" w:rsidRPr="007C5BD0" w:rsidRDefault="007C5BD0" w:rsidP="007C5BD0">
            <w:pPr>
              <w:ind w:right="665"/>
              <w:rPr>
                <w:lang w:val="es-ES_tradnl"/>
              </w:rPr>
            </w:pPr>
            <w:r w:rsidRPr="007C5BD0">
              <w:rPr>
                <w:lang w:val="es-ES_tradnl"/>
              </w:rPr>
              <w:t>Todos</w:t>
            </w:r>
          </w:p>
        </w:tc>
        <w:tc>
          <w:tcPr>
            <w:tcW w:w="3544" w:type="dxa"/>
            <w:tcBorders>
              <w:left w:val="single" w:sz="4" w:space="0" w:color="auto"/>
              <w:right w:val="single" w:sz="4" w:space="0" w:color="auto"/>
            </w:tcBorders>
            <w:shd w:val="clear" w:color="auto" w:fill="auto"/>
          </w:tcPr>
          <w:p w:rsidR="007C5BD0" w:rsidRPr="007C5BD0" w:rsidRDefault="007C5BD0" w:rsidP="007C5BD0">
            <w:pPr>
              <w:ind w:right="665"/>
              <w:rPr>
                <w:lang w:val="es-ES_tradnl"/>
              </w:rPr>
            </w:pPr>
            <w:r w:rsidRPr="007C5BD0">
              <w:rPr>
                <w:lang w:val="es-ES_tradnl"/>
              </w:rPr>
              <w:t>apinto@condusef.gob.mx</w:t>
            </w:r>
          </w:p>
        </w:tc>
        <w:tc>
          <w:tcPr>
            <w:tcW w:w="1984" w:type="dxa"/>
            <w:tcBorders>
              <w:left w:val="single" w:sz="4" w:space="0" w:color="auto"/>
              <w:right w:val="nil"/>
            </w:tcBorders>
            <w:shd w:val="clear" w:color="auto" w:fill="auto"/>
          </w:tcPr>
          <w:p w:rsidR="007C5BD0" w:rsidRPr="007C5BD0" w:rsidRDefault="007C5BD0" w:rsidP="007C5BD0">
            <w:pPr>
              <w:ind w:right="665"/>
              <w:rPr>
                <w:lang w:val="es-ES_tradnl"/>
              </w:rPr>
            </w:pPr>
            <w:r w:rsidRPr="007C5BD0">
              <w:rPr>
                <w:lang w:val="es-ES_tradnl"/>
              </w:rPr>
              <w:t>9287070 ext. 2724</w:t>
            </w:r>
          </w:p>
        </w:tc>
      </w:tr>
    </w:tbl>
    <w:p w:rsidR="007C5BD0" w:rsidRDefault="007C5BD0" w:rsidP="007C5BD0">
      <w:pPr>
        <w:ind w:right="665"/>
        <w:rPr>
          <w:b/>
          <w:lang w:val="es-ES_tradnl"/>
        </w:rPr>
      </w:pPr>
    </w:p>
    <w:p w:rsidR="007C5BD0" w:rsidRDefault="007C5BD0" w:rsidP="007C5BD0">
      <w:pPr>
        <w:ind w:right="665"/>
        <w:rPr>
          <w:b/>
          <w:lang w:val="es-ES_tradnl"/>
        </w:rPr>
      </w:pPr>
    </w:p>
    <w:p w:rsidR="007C5BD0" w:rsidRPr="007C5BD0" w:rsidRDefault="00A973F1" w:rsidP="007C5BD0">
      <w:pPr>
        <w:ind w:right="665"/>
        <w:rPr>
          <w:b/>
          <w:lang w:val="es-ES_tradnl"/>
        </w:rPr>
      </w:pPr>
      <w:hyperlink w:anchor="rproyecto" w:tooltip="Nombre de persona encargada de diseño, coordinación y gestión de los resultados del proyecto. (Responsable Institucional)" w:history="1">
        <w:r w:rsidR="007C5BD0" w:rsidRPr="007C5BD0">
          <w:rPr>
            <w:b/>
            <w:color w:val="0000FF"/>
            <w:u w:val="single"/>
            <w:lang w:val="es-ES_tradnl"/>
          </w:rPr>
          <w:t>Responsable del Proyecto</w:t>
        </w:r>
      </w:hyperlink>
    </w:p>
    <w:p w:rsidR="007C5BD0" w:rsidRPr="007C5BD0" w:rsidRDefault="007C5BD0" w:rsidP="007C5BD0">
      <w:pPr>
        <w:ind w:right="665"/>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tblGrid>
      <w:tr w:rsidR="007C5BD0" w:rsidRPr="007C5BD0" w:rsidTr="001000E2">
        <w:trPr>
          <w:jc w:val="center"/>
        </w:trPr>
        <w:tc>
          <w:tcPr>
            <w:tcW w:w="6204" w:type="dxa"/>
            <w:shd w:val="clear" w:color="auto" w:fill="auto"/>
          </w:tcPr>
          <w:p w:rsidR="007C5BD0" w:rsidRPr="007C5BD0" w:rsidRDefault="007C5BD0" w:rsidP="007C5BD0">
            <w:pPr>
              <w:ind w:right="665"/>
              <w:rPr>
                <w:lang w:val="es-ES_tradnl"/>
              </w:rPr>
            </w:pPr>
          </w:p>
          <w:p w:rsidR="007C5BD0" w:rsidRPr="007C5BD0" w:rsidRDefault="007C5BD0" w:rsidP="007C5BD0">
            <w:pPr>
              <w:ind w:right="665"/>
              <w:rPr>
                <w:lang w:val="es-ES_tradnl"/>
              </w:rPr>
            </w:pPr>
          </w:p>
          <w:p w:rsidR="007C5BD0" w:rsidRPr="007C5BD0" w:rsidRDefault="007C5BD0" w:rsidP="007C5BD0">
            <w:pPr>
              <w:ind w:right="665"/>
              <w:rPr>
                <w:lang w:val="es-ES_tradnl"/>
              </w:rPr>
            </w:pPr>
          </w:p>
          <w:p w:rsidR="007C5BD0" w:rsidRPr="007C5BD0" w:rsidRDefault="007C5BD0" w:rsidP="007C5BD0">
            <w:pPr>
              <w:ind w:right="665"/>
              <w:rPr>
                <w:lang w:val="es-ES_tradnl"/>
              </w:rPr>
            </w:pPr>
          </w:p>
          <w:p w:rsidR="007C5BD0" w:rsidRPr="007C5BD0" w:rsidRDefault="007C5BD0" w:rsidP="007C5BD0">
            <w:pPr>
              <w:tabs>
                <w:tab w:val="left" w:pos="5988"/>
              </w:tabs>
              <w:jc w:val="right"/>
              <w:rPr>
                <w:lang w:val="es-ES_tradnl"/>
              </w:rPr>
            </w:pPr>
            <w:r w:rsidRPr="007C5BD0">
              <w:rPr>
                <w:lang w:val="es-ES_tradnl"/>
              </w:rPr>
              <w:t>firma y sello</w:t>
            </w:r>
          </w:p>
        </w:tc>
      </w:tr>
      <w:tr w:rsidR="007C5BD0" w:rsidRPr="007C5BD0" w:rsidTr="001000E2">
        <w:trPr>
          <w:jc w:val="center"/>
        </w:trPr>
        <w:tc>
          <w:tcPr>
            <w:tcW w:w="6204" w:type="dxa"/>
            <w:shd w:val="clear" w:color="auto" w:fill="auto"/>
          </w:tcPr>
          <w:p w:rsidR="007C5BD0" w:rsidRPr="007C5BD0" w:rsidRDefault="007C5BD0" w:rsidP="007C5BD0">
            <w:pPr>
              <w:ind w:right="665"/>
              <w:rPr>
                <w:lang w:val="es-ES_tradnl"/>
              </w:rPr>
            </w:pPr>
            <w:r w:rsidRPr="007C5BD0">
              <w:rPr>
                <w:lang w:val="es-ES_tradnl"/>
              </w:rPr>
              <w:t>Nombre: Lic. José Alberto Pinto Escamilla</w:t>
            </w:r>
          </w:p>
          <w:p w:rsidR="007C5BD0" w:rsidRPr="007C5BD0" w:rsidRDefault="007C5BD0" w:rsidP="007C5BD0">
            <w:pPr>
              <w:ind w:right="665"/>
              <w:rPr>
                <w:lang w:val="es-ES_tradnl"/>
              </w:rPr>
            </w:pPr>
            <w:r w:rsidRPr="007C5BD0">
              <w:rPr>
                <w:lang w:val="es-ES_tradnl"/>
              </w:rPr>
              <w:t xml:space="preserve">Cargo: Subdelegado Estatal </w:t>
            </w:r>
          </w:p>
        </w:tc>
      </w:tr>
      <w:tr w:rsidR="007C5BD0" w:rsidRPr="007C5BD0" w:rsidTr="001000E2">
        <w:trPr>
          <w:jc w:val="center"/>
        </w:trPr>
        <w:tc>
          <w:tcPr>
            <w:tcW w:w="6204" w:type="dxa"/>
            <w:shd w:val="clear" w:color="auto" w:fill="auto"/>
          </w:tcPr>
          <w:p w:rsidR="007C5BD0" w:rsidRPr="007C5BD0" w:rsidRDefault="007C5BD0" w:rsidP="007C5BD0">
            <w:pPr>
              <w:ind w:right="665"/>
            </w:pPr>
            <w:r w:rsidRPr="007C5BD0">
              <w:t>Email:  apinto@condusef.gob.mx</w:t>
            </w:r>
          </w:p>
        </w:tc>
      </w:tr>
      <w:tr w:rsidR="007C5BD0" w:rsidRPr="007C5BD0" w:rsidTr="001000E2">
        <w:trPr>
          <w:jc w:val="center"/>
        </w:trPr>
        <w:tc>
          <w:tcPr>
            <w:tcW w:w="6204" w:type="dxa"/>
            <w:shd w:val="clear" w:color="auto" w:fill="auto"/>
          </w:tcPr>
          <w:p w:rsidR="007C5BD0" w:rsidRPr="007C5BD0" w:rsidRDefault="007C5BD0" w:rsidP="007C5BD0">
            <w:pPr>
              <w:rPr>
                <w:lang w:val="es-ES_tradnl"/>
              </w:rPr>
            </w:pPr>
            <w:r w:rsidRPr="007C5BD0">
              <w:rPr>
                <w:lang w:val="es-ES_tradnl"/>
              </w:rPr>
              <w:t>Teléfono: 9287070</w:t>
            </w:r>
          </w:p>
        </w:tc>
      </w:tr>
    </w:tbl>
    <w:p w:rsidR="007C5BD0" w:rsidRPr="007C5BD0" w:rsidRDefault="007C5BD0" w:rsidP="007C5BD0">
      <w:pPr>
        <w:ind w:right="665"/>
        <w:rPr>
          <w:lang w:val="es-ES_tradnl"/>
        </w:rPr>
      </w:pPr>
    </w:p>
    <w:p w:rsidR="003D67AC" w:rsidRDefault="007C5BD0" w:rsidP="007C5BD0">
      <w:pPr>
        <w:numPr>
          <w:ilvl w:val="0"/>
          <w:numId w:val="1"/>
        </w:numPr>
        <w:rPr>
          <w:lang w:val="es-ES"/>
        </w:rPr>
      </w:pPr>
      <w:r w:rsidRPr="007C5BD0">
        <w:rPr>
          <w:lang w:val="es-ES"/>
        </w:rPr>
        <w:t xml:space="preserve">Favor de llenar a computadora, dejarlo en archivo de </w:t>
      </w:r>
      <w:r w:rsidRPr="007C5BD0">
        <w:rPr>
          <w:b/>
          <w:lang w:val="es-ES"/>
        </w:rPr>
        <w:t>Word 2007 o superior</w:t>
      </w:r>
      <w:r w:rsidRPr="007C5BD0">
        <w:rPr>
          <w:lang w:val="es-ES"/>
        </w:rPr>
        <w:t xml:space="preserve">, </w:t>
      </w:r>
      <w:r w:rsidRPr="007C5BD0">
        <w:rPr>
          <w:b/>
          <w:color w:val="FF0000"/>
          <w:highlight w:val="yellow"/>
          <w:lang w:val="es-ES"/>
        </w:rPr>
        <w:t>NO USAR</w:t>
      </w:r>
      <w:r w:rsidRPr="007C5BD0">
        <w:rPr>
          <w:lang w:val="es-ES"/>
        </w:rPr>
        <w:t xml:space="preserve"> formato </w:t>
      </w:r>
      <w:r w:rsidRPr="007C5BD0">
        <w:rPr>
          <w:b/>
          <w:color w:val="FF0000"/>
          <w:highlight w:val="yellow"/>
          <w:lang w:val="es-ES"/>
        </w:rPr>
        <w:t>PDF o JPG</w:t>
      </w:r>
      <w:r w:rsidRPr="007C5BD0">
        <w:rPr>
          <w:lang w:val="es-ES"/>
        </w:rPr>
        <w:t>.</w:t>
      </w:r>
    </w:p>
    <w:p w:rsidR="00A27250" w:rsidRPr="003D67AC" w:rsidRDefault="003D67AC" w:rsidP="003D67AC">
      <w:pPr>
        <w:numPr>
          <w:ilvl w:val="0"/>
          <w:numId w:val="1"/>
        </w:numPr>
        <w:rPr>
          <w:lang w:val="es-ES"/>
        </w:rPr>
        <w:sectPr w:rsidR="00A27250" w:rsidRPr="003D67AC" w:rsidSect="00B716BC">
          <w:headerReference w:type="default" r:id="rId10"/>
          <w:footerReference w:type="default" r:id="rId11"/>
          <w:pgSz w:w="12242" w:h="15842" w:code="1"/>
          <w:pgMar w:top="567" w:right="709" w:bottom="567" w:left="567" w:header="720" w:footer="866" w:gutter="0"/>
          <w:cols w:space="708"/>
          <w:docGrid w:linePitch="360"/>
        </w:sectPr>
      </w:pPr>
      <w:r>
        <w:rPr>
          <w:lang w:val="es-ES"/>
        </w:rPr>
        <w:lastRenderedPageBreak/>
        <w:t>Favor de llenar el anexo (</w:t>
      </w:r>
      <w:r>
        <w:rPr>
          <w:b/>
          <w:lang w:val="es-ES"/>
        </w:rPr>
        <w:t>Cuadro</w:t>
      </w:r>
      <w:r w:rsidRPr="00201D15">
        <w:rPr>
          <w:b/>
          <w:lang w:val="es-ES"/>
        </w:rPr>
        <w:t xml:space="preserve"> 1</w:t>
      </w:r>
      <w:r>
        <w:rPr>
          <w:b/>
          <w:lang w:val="es-ES"/>
        </w:rPr>
        <w:t>, no es necesario imprimirlo),</w:t>
      </w:r>
      <w:r>
        <w:rPr>
          <w:lang w:val="es-ES"/>
        </w:rPr>
        <w:t xml:space="preserve"> a este formato de solicitud de registro.</w:t>
      </w:r>
      <w:r w:rsidR="00E32AF0" w:rsidRPr="003D67AC">
        <w:rPr>
          <w:lang w:val="es-MX"/>
        </w:rPr>
        <w:br w:type="page"/>
      </w:r>
    </w:p>
    <w:p w:rsidR="00B36724" w:rsidRDefault="00B36724" w:rsidP="00A27250">
      <w:pPr>
        <w:jc w:val="center"/>
        <w:rPr>
          <w:b/>
          <w:lang w:val="es-ES"/>
        </w:rPr>
      </w:pPr>
    </w:p>
    <w:p w:rsidR="00201D15" w:rsidRDefault="00201D15" w:rsidP="00A27250">
      <w:pPr>
        <w:jc w:val="center"/>
        <w:rPr>
          <w:b/>
          <w:lang w:val="es-ES"/>
        </w:rPr>
      </w:pPr>
      <w:r>
        <w:rPr>
          <w:b/>
          <w:lang w:val="es-ES"/>
        </w:rPr>
        <w:t>Dirección General de Desarrollo Académico</w:t>
      </w:r>
    </w:p>
    <w:p w:rsidR="00201D15" w:rsidRPr="006045C5" w:rsidRDefault="008D246F" w:rsidP="00A27250">
      <w:pPr>
        <w:jc w:val="center"/>
        <w:rPr>
          <w:lang w:val="es-ES"/>
        </w:rPr>
      </w:pPr>
      <w:r w:rsidRPr="006045C5">
        <w:rPr>
          <w:lang w:val="es-ES"/>
        </w:rPr>
        <w:t>Sistema de Atención Integral al Estudiante</w:t>
      </w:r>
    </w:p>
    <w:p w:rsidR="00201D15" w:rsidRPr="006045C5" w:rsidRDefault="008D246F" w:rsidP="00A27250">
      <w:pPr>
        <w:jc w:val="center"/>
        <w:rPr>
          <w:lang w:val="es-ES"/>
        </w:rPr>
      </w:pPr>
      <w:r w:rsidRPr="006045C5">
        <w:rPr>
          <w:lang w:val="es-ES"/>
        </w:rPr>
        <w:t xml:space="preserve">Programa Institucional de </w:t>
      </w:r>
      <w:r w:rsidR="00201D15" w:rsidRPr="006045C5">
        <w:rPr>
          <w:lang w:val="es-ES"/>
        </w:rPr>
        <w:t>Servicio Social</w:t>
      </w:r>
    </w:p>
    <w:p w:rsidR="00201D15" w:rsidRDefault="00201D15" w:rsidP="00A27250">
      <w:pPr>
        <w:jc w:val="center"/>
        <w:rPr>
          <w:b/>
          <w:lang w:val="es-ES"/>
        </w:rPr>
      </w:pPr>
    </w:p>
    <w:p w:rsidR="00201D15" w:rsidRDefault="00691C29" w:rsidP="00A27250">
      <w:pPr>
        <w:jc w:val="center"/>
        <w:rPr>
          <w:b/>
          <w:lang w:val="es-ES"/>
        </w:rPr>
      </w:pPr>
      <w:r>
        <w:rPr>
          <w:b/>
          <w:lang w:val="es-ES"/>
        </w:rPr>
        <w:t>Cuadro</w:t>
      </w:r>
      <w:r w:rsidR="00201D15">
        <w:rPr>
          <w:b/>
          <w:lang w:val="es-ES"/>
        </w:rPr>
        <w:t xml:space="preserve"> 1</w:t>
      </w:r>
    </w:p>
    <w:p w:rsidR="00201D15" w:rsidRDefault="00201D15" w:rsidP="00A27250">
      <w:pPr>
        <w:jc w:val="center"/>
        <w:rPr>
          <w:b/>
          <w:lang w:val="es-ES"/>
        </w:rPr>
        <w:sectPr w:rsidR="00201D15" w:rsidSect="00B716BC">
          <w:pgSz w:w="15842" w:h="12242" w:orient="landscape" w:code="1"/>
          <w:pgMar w:top="567" w:right="567" w:bottom="709" w:left="567" w:header="720" w:footer="261" w:gutter="0"/>
          <w:cols w:space="708"/>
          <w:docGrid w:linePitch="360"/>
        </w:sectP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04"/>
        <w:gridCol w:w="2268"/>
        <w:gridCol w:w="2024"/>
        <w:gridCol w:w="2424"/>
        <w:gridCol w:w="1506"/>
        <w:gridCol w:w="1417"/>
        <w:gridCol w:w="1512"/>
      </w:tblGrid>
      <w:tr w:rsidR="00E06EC9" w:rsidRPr="00957E20" w:rsidTr="006045C5">
        <w:tc>
          <w:tcPr>
            <w:tcW w:w="154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Institución</w:t>
            </w:r>
          </w:p>
        </w:tc>
        <w:tc>
          <w:tcPr>
            <w:tcW w:w="210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Dependencia</w:t>
            </w:r>
          </w:p>
        </w:tc>
        <w:tc>
          <w:tcPr>
            <w:tcW w:w="2268"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 xml:space="preserve">Dirección y Teléfono </w:t>
            </w:r>
          </w:p>
        </w:tc>
        <w:tc>
          <w:tcPr>
            <w:tcW w:w="20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3D2D18">
            <w:pPr>
              <w:jc w:val="center"/>
              <w:rPr>
                <w:b/>
                <w:sz w:val="20"/>
                <w:lang w:val="es-ES"/>
              </w:rPr>
            </w:pPr>
            <w:r w:rsidRPr="006045C5">
              <w:rPr>
                <w:b/>
                <w:sz w:val="20"/>
                <w:lang w:val="es-ES"/>
              </w:rPr>
              <w:t>Correo Electrónico para env</w:t>
            </w:r>
            <w:r w:rsidR="003D2D18" w:rsidRPr="006045C5">
              <w:rPr>
                <w:b/>
                <w:sz w:val="20"/>
                <w:lang w:val="es-ES"/>
              </w:rPr>
              <w:t>ío</w:t>
            </w:r>
            <w:r w:rsidRPr="006045C5">
              <w:rPr>
                <w:b/>
                <w:sz w:val="20"/>
                <w:lang w:val="es-ES"/>
              </w:rPr>
              <w:t>-recepción de información</w:t>
            </w:r>
          </w:p>
        </w:tc>
        <w:tc>
          <w:tcPr>
            <w:tcW w:w="2424"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 del Proyecto</w:t>
            </w:r>
          </w:p>
        </w:tc>
        <w:tc>
          <w:tcPr>
            <w:tcW w:w="1506"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E06EC9" w:rsidP="00957E20">
            <w:pPr>
              <w:jc w:val="center"/>
              <w:rPr>
                <w:b/>
                <w:sz w:val="20"/>
                <w:lang w:val="es-ES"/>
              </w:rPr>
            </w:pPr>
            <w:r w:rsidRPr="006045C5">
              <w:rPr>
                <w:b/>
                <w:sz w:val="20"/>
                <w:lang w:val="es-ES"/>
              </w:rPr>
              <w:t>Nombres de Responsables</w:t>
            </w:r>
          </w:p>
        </w:tc>
        <w:tc>
          <w:tcPr>
            <w:tcW w:w="1417"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p>
          <w:p w:rsidR="00E06EC9" w:rsidRPr="006045C5" w:rsidRDefault="002D10CC" w:rsidP="00957E20">
            <w:pPr>
              <w:jc w:val="center"/>
              <w:rPr>
                <w:b/>
                <w:sz w:val="20"/>
                <w:lang w:val="es-ES"/>
              </w:rPr>
            </w:pPr>
            <w:r w:rsidRPr="006045C5">
              <w:rPr>
                <w:b/>
                <w:sz w:val="20"/>
                <w:lang w:val="es-ES"/>
              </w:rPr>
              <w:t>Perfil(es)</w:t>
            </w:r>
            <w:r w:rsidR="00E06EC9" w:rsidRPr="006045C5">
              <w:rPr>
                <w:b/>
                <w:sz w:val="20"/>
                <w:lang w:val="es-ES"/>
              </w:rPr>
              <w:t xml:space="preserve"> Solicitado(s)</w:t>
            </w:r>
          </w:p>
        </w:tc>
        <w:tc>
          <w:tcPr>
            <w:tcW w:w="1512" w:type="dxa"/>
            <w:tcBorders>
              <w:top w:val="double" w:sz="4" w:space="0" w:color="auto"/>
              <w:left w:val="double" w:sz="4" w:space="0" w:color="auto"/>
              <w:bottom w:val="double" w:sz="4" w:space="0" w:color="auto"/>
              <w:right w:val="double" w:sz="4" w:space="0" w:color="auto"/>
            </w:tcBorders>
            <w:shd w:val="clear" w:color="auto" w:fill="E0E0E0"/>
          </w:tcPr>
          <w:p w:rsidR="00E06EC9" w:rsidRPr="006045C5" w:rsidRDefault="00E06EC9" w:rsidP="00957E20">
            <w:pPr>
              <w:jc w:val="center"/>
              <w:rPr>
                <w:b/>
                <w:sz w:val="20"/>
                <w:lang w:val="es-ES"/>
              </w:rPr>
            </w:pPr>
            <w:r w:rsidRPr="006045C5">
              <w:rPr>
                <w:b/>
                <w:sz w:val="20"/>
                <w:lang w:val="es-ES"/>
              </w:rPr>
              <w:t>Cantidad de Prestador(es)</w:t>
            </w:r>
          </w:p>
        </w:tc>
      </w:tr>
      <w:tr w:rsidR="00680981" w:rsidRPr="00957E20" w:rsidTr="006045C5">
        <w:trPr>
          <w:trHeight w:val="365"/>
        </w:trPr>
        <w:tc>
          <w:tcPr>
            <w:tcW w:w="1548" w:type="dxa"/>
            <w:vMerge w:val="restart"/>
            <w:tcBorders>
              <w:top w:val="double" w:sz="4" w:space="0" w:color="auto"/>
            </w:tcBorders>
          </w:tcPr>
          <w:p w:rsidR="00680981" w:rsidRPr="006045C5" w:rsidRDefault="00680981">
            <w:pPr>
              <w:rPr>
                <w:b/>
                <w:sz w:val="20"/>
                <w:lang w:val="es-ES"/>
              </w:rPr>
            </w:pPr>
            <w:bookmarkStart w:id="8" w:name="_GoBack" w:colFirst="0" w:colLast="7"/>
            <w:r w:rsidRPr="00364146">
              <w:rPr>
                <w:b/>
                <w:sz w:val="20"/>
                <w:lang w:val="es-ES_tradnl"/>
              </w:rPr>
              <w:t>Comisión Nacional para la protección y Defensa de los Usuarios de Servicios Financieros</w:t>
            </w:r>
          </w:p>
        </w:tc>
        <w:tc>
          <w:tcPr>
            <w:tcW w:w="2104" w:type="dxa"/>
            <w:vMerge w:val="restart"/>
            <w:tcBorders>
              <w:top w:val="double" w:sz="4" w:space="0" w:color="auto"/>
            </w:tcBorders>
          </w:tcPr>
          <w:p w:rsidR="00680981" w:rsidRPr="006045C5" w:rsidRDefault="00680981">
            <w:pPr>
              <w:rPr>
                <w:b/>
                <w:sz w:val="20"/>
                <w:lang w:val="es-ES"/>
              </w:rPr>
            </w:pPr>
            <w:r>
              <w:rPr>
                <w:b/>
                <w:sz w:val="20"/>
                <w:lang w:val="es-ES_tradnl"/>
              </w:rPr>
              <w:t>Subd</w:t>
            </w:r>
            <w:r w:rsidRPr="00680981">
              <w:rPr>
                <w:b/>
                <w:sz w:val="20"/>
                <w:lang w:val="es-ES_tradnl"/>
              </w:rPr>
              <w:t>elegación Estatal Yucatán de la CONDUSEF</w:t>
            </w:r>
          </w:p>
        </w:tc>
        <w:tc>
          <w:tcPr>
            <w:tcW w:w="2268" w:type="dxa"/>
            <w:vMerge w:val="restart"/>
            <w:tcBorders>
              <w:top w:val="double" w:sz="4" w:space="0" w:color="auto"/>
            </w:tcBorders>
          </w:tcPr>
          <w:p w:rsidR="00680981" w:rsidRPr="006045C5" w:rsidRDefault="00680981" w:rsidP="00C70692">
            <w:pPr>
              <w:rPr>
                <w:b/>
                <w:sz w:val="20"/>
                <w:lang w:val="es-ES"/>
              </w:rPr>
            </w:pPr>
            <w:r w:rsidRPr="00680981">
              <w:rPr>
                <w:b/>
                <w:sz w:val="20"/>
                <w:lang w:val="es-ES_tradnl"/>
              </w:rPr>
              <w:t xml:space="preserve">Calle 29 No. 479 Esquina 46 A </w:t>
            </w:r>
            <w:proofErr w:type="spellStart"/>
            <w:r w:rsidRPr="00680981">
              <w:rPr>
                <w:b/>
                <w:sz w:val="20"/>
                <w:lang w:val="es-ES_tradnl"/>
              </w:rPr>
              <w:t>Fracc</w:t>
            </w:r>
            <w:proofErr w:type="spellEnd"/>
            <w:r w:rsidRPr="00680981">
              <w:rPr>
                <w:b/>
                <w:sz w:val="20"/>
                <w:lang w:val="es-ES_tradnl"/>
              </w:rPr>
              <w:t>. Gonzalo Guerrero C.P. 97115 Mérida, Yucatán</w:t>
            </w:r>
            <w:r w:rsidR="00C70692">
              <w:rPr>
                <w:b/>
                <w:sz w:val="20"/>
                <w:lang w:val="es-ES_tradnl"/>
              </w:rPr>
              <w:t xml:space="preserve">                                                   </w:t>
            </w:r>
            <w:r w:rsidRPr="00680981">
              <w:rPr>
                <w:b/>
                <w:sz w:val="20"/>
                <w:lang w:val="es-ES_tradnl"/>
              </w:rPr>
              <w:t>Tel. 9287070</w:t>
            </w:r>
          </w:p>
        </w:tc>
        <w:tc>
          <w:tcPr>
            <w:tcW w:w="2024" w:type="dxa"/>
            <w:vMerge w:val="restart"/>
            <w:tcBorders>
              <w:top w:val="double" w:sz="4" w:space="0" w:color="auto"/>
            </w:tcBorders>
          </w:tcPr>
          <w:p w:rsidR="00680981" w:rsidRPr="006045C5" w:rsidRDefault="00680981">
            <w:pPr>
              <w:rPr>
                <w:b/>
                <w:sz w:val="20"/>
                <w:lang w:val="es-ES"/>
              </w:rPr>
            </w:pPr>
            <w:r w:rsidRPr="00364146">
              <w:rPr>
                <w:b/>
                <w:sz w:val="20"/>
                <w:lang w:val="es-ES"/>
              </w:rPr>
              <w:t>apinto@condusef.gob.mx</w:t>
            </w:r>
          </w:p>
        </w:tc>
        <w:tc>
          <w:tcPr>
            <w:tcW w:w="2424" w:type="dxa"/>
            <w:vMerge w:val="restart"/>
            <w:tcBorders>
              <w:top w:val="double" w:sz="4" w:space="0" w:color="auto"/>
            </w:tcBorders>
          </w:tcPr>
          <w:p w:rsidR="00680981" w:rsidRPr="006045C5" w:rsidRDefault="00680981">
            <w:pPr>
              <w:rPr>
                <w:b/>
                <w:sz w:val="20"/>
                <w:lang w:val="es-ES"/>
              </w:rPr>
            </w:pPr>
            <w:r w:rsidRPr="00364146">
              <w:rPr>
                <w:b/>
                <w:sz w:val="20"/>
                <w:lang w:val="es-ES_tradnl"/>
              </w:rPr>
              <w:t xml:space="preserve">Analistas de las </w:t>
            </w:r>
            <w:r>
              <w:rPr>
                <w:b/>
                <w:sz w:val="20"/>
                <w:lang w:val="es-ES_tradnl"/>
              </w:rPr>
              <w:t>problemáticas financieras para Usuarios de los Servicios F</w:t>
            </w:r>
            <w:r w:rsidRPr="00364146">
              <w:rPr>
                <w:b/>
                <w:sz w:val="20"/>
                <w:lang w:val="es-ES_tradnl"/>
              </w:rPr>
              <w:t>inancieros</w:t>
            </w:r>
          </w:p>
        </w:tc>
        <w:tc>
          <w:tcPr>
            <w:tcW w:w="1506" w:type="dxa"/>
            <w:vMerge w:val="restart"/>
            <w:tcBorders>
              <w:top w:val="double" w:sz="4" w:space="0" w:color="auto"/>
            </w:tcBorders>
          </w:tcPr>
          <w:p w:rsidR="00680981" w:rsidRPr="006045C5" w:rsidRDefault="00680981" w:rsidP="00C70692">
            <w:pPr>
              <w:rPr>
                <w:b/>
                <w:sz w:val="20"/>
                <w:lang w:val="es-ES"/>
              </w:rPr>
            </w:pPr>
            <w:r w:rsidRPr="00680981">
              <w:rPr>
                <w:b/>
                <w:sz w:val="20"/>
                <w:lang w:val="es-ES"/>
              </w:rPr>
              <w:t>Proyecto:</w:t>
            </w:r>
            <w:r w:rsidR="00C70692">
              <w:rPr>
                <w:b/>
                <w:sz w:val="20"/>
                <w:lang w:val="es-ES"/>
              </w:rPr>
              <w:t xml:space="preserve"> </w:t>
            </w:r>
            <w:r w:rsidRPr="00680981">
              <w:rPr>
                <w:b/>
                <w:sz w:val="20"/>
                <w:lang w:val="es-ES_tradnl"/>
              </w:rPr>
              <w:t>José Alberto Pinto Escamilla</w:t>
            </w:r>
            <w:r w:rsidR="00C70692">
              <w:rPr>
                <w:b/>
                <w:sz w:val="20"/>
                <w:lang w:val="es-ES_tradnl"/>
              </w:rPr>
              <w:t xml:space="preserve">                                                         </w:t>
            </w:r>
            <w:r w:rsidRPr="00680981">
              <w:rPr>
                <w:b/>
                <w:sz w:val="20"/>
                <w:lang w:val="es-ES"/>
              </w:rPr>
              <w:t>Prestador:</w:t>
            </w:r>
            <w:r w:rsidR="00C70692">
              <w:rPr>
                <w:b/>
                <w:sz w:val="20"/>
                <w:lang w:val="es-ES"/>
              </w:rPr>
              <w:t xml:space="preserve"> </w:t>
            </w:r>
            <w:r w:rsidRPr="00680981">
              <w:rPr>
                <w:b/>
                <w:sz w:val="20"/>
                <w:lang w:val="es-ES_tradnl"/>
              </w:rPr>
              <w:t>José Alberto Pinto Escamilla</w:t>
            </w:r>
          </w:p>
        </w:tc>
        <w:tc>
          <w:tcPr>
            <w:tcW w:w="1417" w:type="dxa"/>
            <w:tcBorders>
              <w:top w:val="double" w:sz="4" w:space="0" w:color="auto"/>
            </w:tcBorders>
          </w:tcPr>
          <w:p w:rsidR="00680981" w:rsidRPr="006045C5" w:rsidRDefault="00680981" w:rsidP="001000E2">
            <w:pPr>
              <w:rPr>
                <w:b/>
                <w:sz w:val="20"/>
                <w:lang w:val="es-ES"/>
              </w:rPr>
            </w:pPr>
            <w:r>
              <w:rPr>
                <w:b/>
                <w:sz w:val="20"/>
                <w:lang w:val="es-ES"/>
              </w:rPr>
              <w:t xml:space="preserve">Licenciatura en Economía </w:t>
            </w:r>
          </w:p>
        </w:tc>
        <w:tc>
          <w:tcPr>
            <w:tcW w:w="1512" w:type="dxa"/>
            <w:tcBorders>
              <w:top w:val="double" w:sz="4" w:space="0" w:color="auto"/>
            </w:tcBorders>
          </w:tcPr>
          <w:p w:rsidR="00680981" w:rsidRPr="006045C5" w:rsidRDefault="00680981" w:rsidP="001000E2">
            <w:pPr>
              <w:rPr>
                <w:b/>
                <w:sz w:val="20"/>
                <w:lang w:val="es-ES"/>
              </w:rPr>
            </w:pPr>
            <w:r>
              <w:rPr>
                <w:b/>
                <w:sz w:val="20"/>
                <w:lang w:val="es-ES"/>
              </w:rPr>
              <w:t>6</w:t>
            </w:r>
          </w:p>
        </w:tc>
      </w:tr>
      <w:tr w:rsidR="00680981" w:rsidRPr="00957E20" w:rsidTr="006045C5">
        <w:trPr>
          <w:trHeight w:val="335"/>
        </w:trPr>
        <w:tc>
          <w:tcPr>
            <w:tcW w:w="1548" w:type="dxa"/>
            <w:vMerge/>
          </w:tcPr>
          <w:p w:rsidR="00680981" w:rsidRPr="006045C5" w:rsidRDefault="00680981">
            <w:pPr>
              <w:rPr>
                <w:b/>
                <w:sz w:val="20"/>
                <w:lang w:val="es-ES"/>
              </w:rPr>
            </w:pPr>
          </w:p>
        </w:tc>
        <w:tc>
          <w:tcPr>
            <w:tcW w:w="2104" w:type="dxa"/>
            <w:vMerge/>
          </w:tcPr>
          <w:p w:rsidR="00680981" w:rsidRPr="006045C5" w:rsidRDefault="00680981">
            <w:pPr>
              <w:rPr>
                <w:b/>
                <w:sz w:val="20"/>
                <w:lang w:val="es-ES"/>
              </w:rPr>
            </w:pPr>
          </w:p>
        </w:tc>
        <w:tc>
          <w:tcPr>
            <w:tcW w:w="2268" w:type="dxa"/>
            <w:vMerge/>
          </w:tcPr>
          <w:p w:rsidR="00680981" w:rsidRPr="006045C5" w:rsidRDefault="00680981">
            <w:pPr>
              <w:rPr>
                <w:b/>
                <w:sz w:val="20"/>
                <w:lang w:val="es-ES"/>
              </w:rPr>
            </w:pPr>
          </w:p>
        </w:tc>
        <w:tc>
          <w:tcPr>
            <w:tcW w:w="2024" w:type="dxa"/>
            <w:vMerge/>
          </w:tcPr>
          <w:p w:rsidR="00680981" w:rsidRPr="006045C5" w:rsidRDefault="00680981">
            <w:pPr>
              <w:rPr>
                <w:b/>
                <w:sz w:val="20"/>
                <w:lang w:val="es-ES"/>
              </w:rPr>
            </w:pPr>
          </w:p>
        </w:tc>
        <w:tc>
          <w:tcPr>
            <w:tcW w:w="2424" w:type="dxa"/>
            <w:vMerge/>
          </w:tcPr>
          <w:p w:rsidR="00680981" w:rsidRPr="006045C5" w:rsidRDefault="00680981">
            <w:pPr>
              <w:rPr>
                <w:b/>
                <w:sz w:val="20"/>
                <w:lang w:val="es-ES"/>
              </w:rPr>
            </w:pPr>
          </w:p>
        </w:tc>
        <w:tc>
          <w:tcPr>
            <w:tcW w:w="1506" w:type="dxa"/>
            <w:vMerge/>
          </w:tcPr>
          <w:p w:rsidR="00680981" w:rsidRPr="006045C5" w:rsidRDefault="00680981">
            <w:pPr>
              <w:rPr>
                <w:b/>
                <w:sz w:val="20"/>
                <w:lang w:val="es-ES"/>
              </w:rPr>
            </w:pPr>
          </w:p>
        </w:tc>
        <w:tc>
          <w:tcPr>
            <w:tcW w:w="1417" w:type="dxa"/>
            <w:tcBorders>
              <w:top w:val="double" w:sz="4" w:space="0" w:color="auto"/>
            </w:tcBorders>
          </w:tcPr>
          <w:p w:rsidR="00680981" w:rsidRPr="006045C5" w:rsidRDefault="00680981" w:rsidP="001000E2">
            <w:pPr>
              <w:rPr>
                <w:b/>
                <w:sz w:val="20"/>
                <w:lang w:val="es-ES"/>
              </w:rPr>
            </w:pPr>
            <w:r>
              <w:rPr>
                <w:b/>
                <w:sz w:val="20"/>
                <w:lang w:val="es-ES"/>
              </w:rPr>
              <w:t>Licenciatura en Contaduría Pública</w:t>
            </w:r>
          </w:p>
        </w:tc>
        <w:tc>
          <w:tcPr>
            <w:tcW w:w="1512" w:type="dxa"/>
            <w:tcBorders>
              <w:top w:val="double" w:sz="4" w:space="0" w:color="auto"/>
            </w:tcBorders>
          </w:tcPr>
          <w:p w:rsidR="00680981" w:rsidRPr="006045C5" w:rsidRDefault="00680981" w:rsidP="001000E2">
            <w:pPr>
              <w:rPr>
                <w:b/>
                <w:sz w:val="20"/>
                <w:lang w:val="es-ES"/>
              </w:rPr>
            </w:pPr>
            <w:r>
              <w:rPr>
                <w:b/>
                <w:sz w:val="20"/>
                <w:lang w:val="es-ES"/>
              </w:rPr>
              <w:t>6</w:t>
            </w:r>
          </w:p>
        </w:tc>
      </w:tr>
      <w:tr w:rsidR="00680981" w:rsidRPr="00957E20" w:rsidTr="006045C5">
        <w:trPr>
          <w:trHeight w:val="335"/>
        </w:trPr>
        <w:tc>
          <w:tcPr>
            <w:tcW w:w="1548" w:type="dxa"/>
            <w:vMerge/>
          </w:tcPr>
          <w:p w:rsidR="00680981" w:rsidRPr="006045C5" w:rsidRDefault="00680981">
            <w:pPr>
              <w:rPr>
                <w:b/>
                <w:sz w:val="20"/>
                <w:lang w:val="es-ES"/>
              </w:rPr>
            </w:pPr>
          </w:p>
        </w:tc>
        <w:tc>
          <w:tcPr>
            <w:tcW w:w="2104" w:type="dxa"/>
            <w:vMerge/>
          </w:tcPr>
          <w:p w:rsidR="00680981" w:rsidRPr="006045C5" w:rsidRDefault="00680981">
            <w:pPr>
              <w:rPr>
                <w:b/>
                <w:sz w:val="20"/>
                <w:lang w:val="es-ES"/>
              </w:rPr>
            </w:pPr>
          </w:p>
        </w:tc>
        <w:tc>
          <w:tcPr>
            <w:tcW w:w="2268" w:type="dxa"/>
            <w:vMerge/>
          </w:tcPr>
          <w:p w:rsidR="00680981" w:rsidRPr="006045C5" w:rsidRDefault="00680981">
            <w:pPr>
              <w:rPr>
                <w:b/>
                <w:sz w:val="20"/>
                <w:lang w:val="es-ES"/>
              </w:rPr>
            </w:pPr>
          </w:p>
        </w:tc>
        <w:tc>
          <w:tcPr>
            <w:tcW w:w="2024" w:type="dxa"/>
            <w:vMerge/>
          </w:tcPr>
          <w:p w:rsidR="00680981" w:rsidRPr="006045C5" w:rsidRDefault="00680981">
            <w:pPr>
              <w:rPr>
                <w:b/>
                <w:sz w:val="20"/>
                <w:lang w:val="es-ES"/>
              </w:rPr>
            </w:pPr>
          </w:p>
        </w:tc>
        <w:tc>
          <w:tcPr>
            <w:tcW w:w="2424" w:type="dxa"/>
            <w:vMerge/>
          </w:tcPr>
          <w:p w:rsidR="00680981" w:rsidRPr="006045C5" w:rsidRDefault="00680981">
            <w:pPr>
              <w:rPr>
                <w:b/>
                <w:sz w:val="20"/>
                <w:lang w:val="es-ES"/>
              </w:rPr>
            </w:pPr>
          </w:p>
        </w:tc>
        <w:tc>
          <w:tcPr>
            <w:tcW w:w="1506" w:type="dxa"/>
            <w:vMerge/>
          </w:tcPr>
          <w:p w:rsidR="00680981" w:rsidRPr="006045C5" w:rsidRDefault="00680981">
            <w:pPr>
              <w:rPr>
                <w:b/>
                <w:sz w:val="20"/>
                <w:lang w:val="es-ES"/>
              </w:rPr>
            </w:pPr>
          </w:p>
        </w:tc>
        <w:tc>
          <w:tcPr>
            <w:tcW w:w="1417" w:type="dxa"/>
            <w:tcBorders>
              <w:top w:val="double" w:sz="4" w:space="0" w:color="auto"/>
            </w:tcBorders>
          </w:tcPr>
          <w:p w:rsidR="00680981" w:rsidRPr="006045C5" w:rsidRDefault="00680981" w:rsidP="001000E2">
            <w:pPr>
              <w:rPr>
                <w:b/>
                <w:sz w:val="20"/>
                <w:lang w:val="es-ES"/>
              </w:rPr>
            </w:pPr>
            <w:r>
              <w:rPr>
                <w:b/>
                <w:sz w:val="20"/>
                <w:lang w:val="es-ES"/>
              </w:rPr>
              <w:t>Licenciatura en Actuaría</w:t>
            </w:r>
          </w:p>
        </w:tc>
        <w:tc>
          <w:tcPr>
            <w:tcW w:w="1512" w:type="dxa"/>
            <w:tcBorders>
              <w:top w:val="double" w:sz="4" w:space="0" w:color="auto"/>
            </w:tcBorders>
          </w:tcPr>
          <w:p w:rsidR="00680981" w:rsidRPr="006045C5" w:rsidRDefault="00680981" w:rsidP="001000E2">
            <w:pPr>
              <w:rPr>
                <w:b/>
                <w:sz w:val="20"/>
                <w:lang w:val="es-ES"/>
              </w:rPr>
            </w:pPr>
            <w:r>
              <w:rPr>
                <w:b/>
                <w:sz w:val="20"/>
                <w:lang w:val="es-ES"/>
              </w:rPr>
              <w:t>6</w:t>
            </w:r>
          </w:p>
        </w:tc>
      </w:tr>
      <w:tr w:rsidR="00680981" w:rsidRPr="00957E20" w:rsidTr="006045C5">
        <w:trPr>
          <w:trHeight w:val="335"/>
        </w:trPr>
        <w:tc>
          <w:tcPr>
            <w:tcW w:w="1548" w:type="dxa"/>
            <w:vMerge/>
          </w:tcPr>
          <w:p w:rsidR="00680981" w:rsidRPr="006045C5" w:rsidRDefault="00680981">
            <w:pPr>
              <w:rPr>
                <w:b/>
                <w:sz w:val="20"/>
                <w:lang w:val="es-ES"/>
              </w:rPr>
            </w:pPr>
          </w:p>
        </w:tc>
        <w:tc>
          <w:tcPr>
            <w:tcW w:w="2104" w:type="dxa"/>
            <w:vMerge/>
          </w:tcPr>
          <w:p w:rsidR="00680981" w:rsidRPr="006045C5" w:rsidRDefault="00680981">
            <w:pPr>
              <w:rPr>
                <w:b/>
                <w:sz w:val="20"/>
                <w:lang w:val="es-ES"/>
              </w:rPr>
            </w:pPr>
          </w:p>
        </w:tc>
        <w:tc>
          <w:tcPr>
            <w:tcW w:w="2268" w:type="dxa"/>
            <w:vMerge/>
          </w:tcPr>
          <w:p w:rsidR="00680981" w:rsidRPr="006045C5" w:rsidRDefault="00680981">
            <w:pPr>
              <w:rPr>
                <w:b/>
                <w:sz w:val="20"/>
                <w:lang w:val="es-ES"/>
              </w:rPr>
            </w:pPr>
          </w:p>
        </w:tc>
        <w:tc>
          <w:tcPr>
            <w:tcW w:w="2024" w:type="dxa"/>
            <w:vMerge/>
          </w:tcPr>
          <w:p w:rsidR="00680981" w:rsidRPr="006045C5" w:rsidRDefault="00680981">
            <w:pPr>
              <w:rPr>
                <w:b/>
                <w:sz w:val="20"/>
                <w:lang w:val="es-ES"/>
              </w:rPr>
            </w:pPr>
          </w:p>
        </w:tc>
        <w:tc>
          <w:tcPr>
            <w:tcW w:w="2424" w:type="dxa"/>
            <w:vMerge/>
          </w:tcPr>
          <w:p w:rsidR="00680981" w:rsidRPr="006045C5" w:rsidRDefault="00680981">
            <w:pPr>
              <w:rPr>
                <w:b/>
                <w:sz w:val="20"/>
                <w:lang w:val="es-ES"/>
              </w:rPr>
            </w:pPr>
          </w:p>
        </w:tc>
        <w:tc>
          <w:tcPr>
            <w:tcW w:w="1506" w:type="dxa"/>
            <w:vMerge/>
          </w:tcPr>
          <w:p w:rsidR="00680981" w:rsidRPr="006045C5" w:rsidRDefault="00680981">
            <w:pPr>
              <w:rPr>
                <w:b/>
                <w:sz w:val="20"/>
                <w:lang w:val="es-ES"/>
              </w:rPr>
            </w:pPr>
          </w:p>
        </w:tc>
        <w:tc>
          <w:tcPr>
            <w:tcW w:w="1417" w:type="dxa"/>
            <w:tcBorders>
              <w:top w:val="double" w:sz="4" w:space="0" w:color="auto"/>
            </w:tcBorders>
          </w:tcPr>
          <w:p w:rsidR="00680981" w:rsidRPr="006045C5" w:rsidRDefault="00680981" w:rsidP="001000E2">
            <w:pPr>
              <w:rPr>
                <w:b/>
                <w:sz w:val="20"/>
                <w:lang w:val="es-ES"/>
              </w:rPr>
            </w:pPr>
            <w:r>
              <w:rPr>
                <w:b/>
                <w:sz w:val="20"/>
                <w:lang w:val="es-ES"/>
              </w:rPr>
              <w:t>Licenciatura en Derecho</w:t>
            </w:r>
          </w:p>
        </w:tc>
        <w:tc>
          <w:tcPr>
            <w:tcW w:w="1512" w:type="dxa"/>
            <w:tcBorders>
              <w:top w:val="double" w:sz="4" w:space="0" w:color="auto"/>
            </w:tcBorders>
          </w:tcPr>
          <w:p w:rsidR="00680981" w:rsidRPr="006045C5" w:rsidRDefault="00680981" w:rsidP="001000E2">
            <w:pPr>
              <w:rPr>
                <w:b/>
                <w:sz w:val="20"/>
                <w:lang w:val="es-ES"/>
              </w:rPr>
            </w:pPr>
            <w:r>
              <w:rPr>
                <w:b/>
                <w:sz w:val="20"/>
                <w:lang w:val="es-ES"/>
              </w:rPr>
              <w:t>4</w:t>
            </w:r>
          </w:p>
        </w:tc>
      </w:tr>
      <w:tr w:rsidR="00680981" w:rsidRPr="00957E20" w:rsidTr="00A47ACB">
        <w:trPr>
          <w:trHeight w:val="700"/>
        </w:trPr>
        <w:tc>
          <w:tcPr>
            <w:tcW w:w="1548" w:type="dxa"/>
            <w:vMerge/>
          </w:tcPr>
          <w:p w:rsidR="00680981" w:rsidRPr="006045C5" w:rsidRDefault="00680981">
            <w:pPr>
              <w:rPr>
                <w:b/>
                <w:sz w:val="20"/>
                <w:lang w:val="es-ES"/>
              </w:rPr>
            </w:pPr>
          </w:p>
        </w:tc>
        <w:tc>
          <w:tcPr>
            <w:tcW w:w="2104" w:type="dxa"/>
            <w:vMerge/>
          </w:tcPr>
          <w:p w:rsidR="00680981" w:rsidRPr="006045C5" w:rsidRDefault="00680981">
            <w:pPr>
              <w:rPr>
                <w:b/>
                <w:sz w:val="20"/>
                <w:lang w:val="es-ES"/>
              </w:rPr>
            </w:pPr>
          </w:p>
        </w:tc>
        <w:tc>
          <w:tcPr>
            <w:tcW w:w="2268" w:type="dxa"/>
            <w:vMerge/>
          </w:tcPr>
          <w:p w:rsidR="00680981" w:rsidRPr="006045C5" w:rsidRDefault="00680981">
            <w:pPr>
              <w:rPr>
                <w:b/>
                <w:sz w:val="20"/>
                <w:lang w:val="es-ES"/>
              </w:rPr>
            </w:pPr>
          </w:p>
        </w:tc>
        <w:tc>
          <w:tcPr>
            <w:tcW w:w="2024" w:type="dxa"/>
            <w:vMerge/>
          </w:tcPr>
          <w:p w:rsidR="00680981" w:rsidRPr="006045C5" w:rsidRDefault="00680981">
            <w:pPr>
              <w:rPr>
                <w:b/>
                <w:sz w:val="20"/>
                <w:lang w:val="es-ES"/>
              </w:rPr>
            </w:pPr>
          </w:p>
        </w:tc>
        <w:tc>
          <w:tcPr>
            <w:tcW w:w="2424" w:type="dxa"/>
            <w:vMerge/>
          </w:tcPr>
          <w:p w:rsidR="00680981" w:rsidRPr="006045C5" w:rsidRDefault="00680981">
            <w:pPr>
              <w:rPr>
                <w:b/>
                <w:sz w:val="20"/>
                <w:lang w:val="es-ES"/>
              </w:rPr>
            </w:pPr>
          </w:p>
        </w:tc>
        <w:tc>
          <w:tcPr>
            <w:tcW w:w="1506" w:type="dxa"/>
            <w:vMerge/>
          </w:tcPr>
          <w:p w:rsidR="00680981" w:rsidRPr="006045C5" w:rsidRDefault="00680981">
            <w:pPr>
              <w:rPr>
                <w:b/>
                <w:sz w:val="20"/>
                <w:lang w:val="es-ES"/>
              </w:rPr>
            </w:pPr>
          </w:p>
        </w:tc>
        <w:tc>
          <w:tcPr>
            <w:tcW w:w="1417" w:type="dxa"/>
            <w:tcBorders>
              <w:top w:val="double" w:sz="4" w:space="0" w:color="auto"/>
            </w:tcBorders>
          </w:tcPr>
          <w:p w:rsidR="00680981" w:rsidRPr="006045C5" w:rsidRDefault="00680981" w:rsidP="001000E2">
            <w:pPr>
              <w:rPr>
                <w:b/>
                <w:sz w:val="20"/>
                <w:lang w:val="es-ES"/>
              </w:rPr>
            </w:pPr>
            <w:r>
              <w:rPr>
                <w:b/>
                <w:sz w:val="20"/>
                <w:lang w:val="es-ES"/>
              </w:rPr>
              <w:t>Licenciatura en Psicología</w:t>
            </w:r>
          </w:p>
        </w:tc>
        <w:tc>
          <w:tcPr>
            <w:tcW w:w="1512" w:type="dxa"/>
            <w:tcBorders>
              <w:top w:val="double" w:sz="4" w:space="0" w:color="auto"/>
            </w:tcBorders>
          </w:tcPr>
          <w:p w:rsidR="00680981" w:rsidRPr="006045C5" w:rsidRDefault="00680981" w:rsidP="001000E2">
            <w:pPr>
              <w:rPr>
                <w:b/>
                <w:sz w:val="20"/>
                <w:lang w:val="es-ES"/>
              </w:rPr>
            </w:pPr>
            <w:r>
              <w:rPr>
                <w:b/>
                <w:sz w:val="20"/>
                <w:lang w:val="es-ES"/>
              </w:rPr>
              <w:t>4</w:t>
            </w:r>
          </w:p>
        </w:tc>
      </w:tr>
    </w:tbl>
    <w:bookmarkEnd w:id="8"/>
    <w:p w:rsidR="00067061" w:rsidRDefault="00067061" w:rsidP="00067061">
      <w:pPr>
        <w:numPr>
          <w:ilvl w:val="0"/>
          <w:numId w:val="1"/>
        </w:numPr>
        <w:rPr>
          <w:lang w:val="es-ES"/>
        </w:rPr>
      </w:pPr>
      <w:r>
        <w:rPr>
          <w:lang w:val="es-ES"/>
        </w:rPr>
        <w:t xml:space="preserve">Favor de llenar todas las columnas de Cuadro 1.  </w:t>
      </w:r>
    </w:p>
    <w:p w:rsidR="00201D15" w:rsidRDefault="00201D15">
      <w:pPr>
        <w:rPr>
          <w:b/>
          <w:lang w:val="es-ES"/>
        </w:rPr>
      </w:pPr>
    </w:p>
    <w:sectPr w:rsidR="00201D15" w:rsidSect="00B716BC">
      <w:type w:val="continuous"/>
      <w:pgSz w:w="15842" w:h="12242" w:orient="landscape" w:code="1"/>
      <w:pgMar w:top="567" w:right="567" w:bottom="709" w:left="567" w:header="720"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F1" w:rsidRDefault="00A973F1">
      <w:r>
        <w:separator/>
      </w:r>
    </w:p>
  </w:endnote>
  <w:endnote w:type="continuationSeparator" w:id="0">
    <w:p w:rsidR="00A973F1" w:rsidRDefault="00A9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9" w:rsidRPr="006C00AE" w:rsidRDefault="007C5E89" w:rsidP="007C5E89">
    <w:pPr>
      <w:pStyle w:val="Piedepgina"/>
      <w:jc w:val="center"/>
      <w:rPr>
        <w:color w:val="000080"/>
        <w:sz w:val="20"/>
        <w:lang w:val="es-MX"/>
      </w:rPr>
    </w:pPr>
    <w:r w:rsidRPr="006C00AE">
      <w:rPr>
        <w:color w:val="000080"/>
        <w:sz w:val="20"/>
        <w:lang w:val="es-MX"/>
      </w:rPr>
      <w:t>Calle 60 por 57 No. 491-A, Edificio Central, C.P. 97000, Mérida Yuc., Méx.</w:t>
    </w:r>
  </w:p>
  <w:p w:rsidR="007C5E89" w:rsidRPr="006C00AE" w:rsidRDefault="007C5E89" w:rsidP="007C5E89">
    <w:pPr>
      <w:pStyle w:val="Piedepgina"/>
      <w:jc w:val="center"/>
      <w:rPr>
        <w:color w:val="000080"/>
        <w:sz w:val="20"/>
        <w:lang w:val="es-MX"/>
      </w:rPr>
    </w:pPr>
    <w:r w:rsidRPr="006C00AE">
      <w:rPr>
        <w:color w:val="000080"/>
        <w:sz w:val="20"/>
        <w:lang w:val="es-MX"/>
      </w:rPr>
      <w:t>Tel.</w:t>
    </w:r>
    <w:r w:rsidR="005E4094">
      <w:rPr>
        <w:color w:val="000080"/>
        <w:sz w:val="20"/>
        <w:lang w:val="es-MX"/>
      </w:rPr>
      <w:t xml:space="preserve"> Dir</w:t>
    </w:r>
    <w:proofErr w:type="gramStart"/>
    <w:r w:rsidR="005E4094">
      <w:rPr>
        <w:color w:val="000080"/>
        <w:sz w:val="20"/>
        <w:lang w:val="es-MX"/>
      </w:rPr>
      <w:t>.:</w:t>
    </w:r>
    <w:proofErr w:type="gramEnd"/>
    <w:r w:rsidR="005E4094">
      <w:rPr>
        <w:color w:val="000080"/>
        <w:sz w:val="20"/>
        <w:lang w:val="es-MX"/>
      </w:rPr>
      <w:t xml:space="preserve">(999)930-09-00, </w:t>
    </w:r>
    <w:proofErr w:type="gramStart"/>
    <w:r w:rsidR="005E4094">
      <w:rPr>
        <w:color w:val="000080"/>
        <w:sz w:val="20"/>
        <w:lang w:val="es-MX"/>
      </w:rPr>
      <w:t>Ext..</w:t>
    </w:r>
    <w:proofErr w:type="gramEnd"/>
    <w:r w:rsidR="005E4094">
      <w:rPr>
        <w:color w:val="000080"/>
        <w:sz w:val="20"/>
        <w:lang w:val="es-MX"/>
      </w:rPr>
      <w:t xml:space="preserve"> 1311</w:t>
    </w:r>
    <w:r w:rsidRPr="006C00AE">
      <w:rPr>
        <w:color w:val="000080"/>
        <w:sz w:val="20"/>
        <w:lang w:val="es-MX"/>
      </w:rPr>
      <w:t xml:space="preserve"> </w:t>
    </w:r>
    <w:r w:rsidR="005E4094">
      <w:rPr>
        <w:color w:val="000080"/>
        <w:sz w:val="20"/>
        <w:lang w:val="es-MX"/>
      </w:rPr>
      <w:t>y 1312</w:t>
    </w:r>
    <w:r w:rsidRPr="006C00AE">
      <w:rPr>
        <w:color w:val="000080"/>
        <w:sz w:val="20"/>
        <w:lang w:val="es-MX"/>
      </w:rPr>
      <w:t>.</w:t>
    </w:r>
  </w:p>
  <w:p w:rsidR="007C5E89" w:rsidRPr="006C00AE" w:rsidRDefault="00A973F1" w:rsidP="007C5E89">
    <w:pPr>
      <w:pStyle w:val="Piedepgina"/>
      <w:jc w:val="center"/>
      <w:rPr>
        <w:color w:val="000080"/>
        <w:sz w:val="20"/>
        <w:lang w:val="es-MX"/>
      </w:rPr>
    </w:pPr>
    <w:hyperlink r:id="rId1" w:history="1">
      <w:r w:rsidR="008C125C" w:rsidRPr="006C00AE">
        <w:rPr>
          <w:rStyle w:val="Hipervnculo"/>
          <w:sz w:val="20"/>
          <w:lang w:val="es-MX"/>
        </w:rPr>
        <w:t>www.uady.mx</w:t>
      </w:r>
    </w:hyperlink>
  </w:p>
  <w:p w:rsidR="008C125C" w:rsidRPr="00D32768" w:rsidRDefault="004079CA" w:rsidP="00D32768">
    <w:pPr>
      <w:pStyle w:val="Piedepgina"/>
      <w:rPr>
        <w:b/>
        <w:color w:val="000080"/>
        <w:lang w:val="es-MX"/>
      </w:rPr>
    </w:pPr>
    <w:r w:rsidRPr="008C125C">
      <w:rPr>
        <w:rStyle w:val="Nmerodepgina"/>
        <w:b/>
        <w:color w:val="000080"/>
      </w:rPr>
      <w:fldChar w:fldCharType="begin"/>
    </w:r>
    <w:r w:rsidR="008C125C" w:rsidRPr="008C125C">
      <w:rPr>
        <w:rStyle w:val="Nmerodepgina"/>
        <w:b/>
        <w:color w:val="000080"/>
      </w:rPr>
      <w:instrText xml:space="preserve"> PAGE </w:instrText>
    </w:r>
    <w:r w:rsidRPr="008C125C">
      <w:rPr>
        <w:rStyle w:val="Nmerodepgina"/>
        <w:b/>
        <w:color w:val="000080"/>
      </w:rPr>
      <w:fldChar w:fldCharType="separate"/>
    </w:r>
    <w:r w:rsidR="00C70692">
      <w:rPr>
        <w:rStyle w:val="Nmerodepgina"/>
        <w:b/>
        <w:noProof/>
        <w:color w:val="000080"/>
      </w:rPr>
      <w:t>9</w:t>
    </w:r>
    <w:r w:rsidRPr="008C125C">
      <w:rPr>
        <w:rStyle w:val="Nmerodepgina"/>
        <w:b/>
        <w:color w:val="000080"/>
      </w:rPr>
      <w:fldChar w:fldCharType="end"/>
    </w:r>
    <w:r w:rsidR="008C125C" w:rsidRPr="008C125C">
      <w:rPr>
        <w:rStyle w:val="Nmerodepgina"/>
        <w:b/>
        <w:color w:val="000080"/>
      </w:rPr>
      <w:t>/</w:t>
    </w:r>
    <w:r w:rsidRPr="008C125C">
      <w:rPr>
        <w:rStyle w:val="Nmerodepgina"/>
        <w:b/>
        <w:color w:val="000080"/>
      </w:rPr>
      <w:fldChar w:fldCharType="begin"/>
    </w:r>
    <w:r w:rsidR="008C125C" w:rsidRPr="008C125C">
      <w:rPr>
        <w:rStyle w:val="Nmerodepgina"/>
        <w:b/>
        <w:color w:val="000080"/>
      </w:rPr>
      <w:instrText xml:space="preserve"> NUMPAGES </w:instrText>
    </w:r>
    <w:r w:rsidRPr="008C125C">
      <w:rPr>
        <w:rStyle w:val="Nmerodepgina"/>
        <w:b/>
        <w:color w:val="000080"/>
      </w:rPr>
      <w:fldChar w:fldCharType="separate"/>
    </w:r>
    <w:r w:rsidR="00C70692">
      <w:rPr>
        <w:rStyle w:val="Nmerodepgina"/>
        <w:b/>
        <w:noProof/>
        <w:color w:val="000080"/>
      </w:rPr>
      <w:t>9</w:t>
    </w:r>
    <w:r w:rsidRPr="008C125C">
      <w:rPr>
        <w:rStyle w:val="Nmerodepgina"/>
        <w:b/>
        <w:color w:val="000080"/>
      </w:rPr>
      <w:fldChar w:fldCharType="end"/>
    </w:r>
    <w:r w:rsidR="00D32768">
      <w:rPr>
        <w:rStyle w:val="Nmerodepgina"/>
        <w:b/>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F1" w:rsidRDefault="00A973F1">
      <w:r>
        <w:separator/>
      </w:r>
    </w:p>
  </w:footnote>
  <w:footnote w:type="continuationSeparator" w:id="0">
    <w:p w:rsidR="00A973F1" w:rsidRDefault="00A9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81" w:rsidRDefault="0063307C">
    <w:pPr>
      <w:pStyle w:val="Encabezado"/>
    </w:pPr>
    <w:r>
      <w:rPr>
        <w:noProof/>
        <w:lang w:val="es-MX" w:eastAsia="es-MX"/>
      </w:rPr>
      <w:drawing>
        <wp:anchor distT="0" distB="0" distL="114300" distR="114300" simplePos="0" relativeHeight="251657216" behindDoc="0" locked="0" layoutInCell="1" allowOverlap="1" wp14:anchorId="2608AB81" wp14:editId="35A82970">
          <wp:simplePos x="0" y="0"/>
          <wp:positionH relativeFrom="column">
            <wp:posOffset>0</wp:posOffset>
          </wp:positionH>
          <wp:positionV relativeFrom="paragraph">
            <wp:posOffset>17145</wp:posOffset>
          </wp:positionV>
          <wp:extent cx="6972300" cy="102870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81" w:rsidRDefault="00E32D81">
    <w:pPr>
      <w:pStyle w:val="Encabezado"/>
    </w:pPr>
  </w:p>
  <w:p w:rsidR="00E32D81" w:rsidRDefault="00E32D81">
    <w:pPr>
      <w:pStyle w:val="Encabezado"/>
    </w:pPr>
  </w:p>
  <w:p w:rsidR="00E32D81" w:rsidRDefault="0063307C">
    <w:pPr>
      <w:pStyle w:val="Encabezado"/>
    </w:pPr>
    <w:r>
      <w:rPr>
        <w:noProof/>
        <w:lang w:val="es-MX" w:eastAsia="es-MX"/>
      </w:rPr>
      <mc:AlternateContent>
        <mc:Choice Requires="wps">
          <w:drawing>
            <wp:anchor distT="0" distB="0" distL="114300" distR="114300" simplePos="0" relativeHeight="251658240" behindDoc="0" locked="0" layoutInCell="1" allowOverlap="1" wp14:anchorId="0F4A82A9" wp14:editId="3883401F">
              <wp:simplePos x="0" y="0"/>
              <wp:positionH relativeFrom="column">
                <wp:posOffset>0</wp:posOffset>
              </wp:positionH>
              <wp:positionV relativeFrom="paragraph">
                <wp:posOffset>62865</wp:posOffset>
              </wp:positionV>
              <wp:extent cx="4000500"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9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3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" filled="f" stroked="f">
              <v:textbox>
                <w:txbxContent>
                  <w:p w:rsidR="00D42FC3" w:rsidRDefault="00D42FC3">
                    <w:pPr>
                      <w:rPr>
                        <w:b/>
                        <w:sz w:val="28"/>
                        <w:szCs w:val="28"/>
                        <w:lang w:val="es-MX"/>
                      </w:rPr>
                    </w:pPr>
                    <w:r w:rsidRPr="00D42FC3">
                      <w:rPr>
                        <w:b/>
                        <w:sz w:val="28"/>
                        <w:szCs w:val="28"/>
                        <w:lang w:val="es-MX"/>
                      </w:rPr>
                      <w:t>SOLICITUD DE REGISTRO DE PROYECTOS</w:t>
                    </w:r>
                  </w:p>
                  <w:p w:rsidR="00D42FC3" w:rsidRPr="00D42FC3" w:rsidRDefault="00D42FC3" w:rsidP="00D42FC3">
                    <w:pPr>
                      <w:jc w:val="center"/>
                      <w:rPr>
                        <w:b/>
                        <w:sz w:val="28"/>
                        <w:szCs w:val="28"/>
                        <w:lang w:val="es-MX"/>
                      </w:rPr>
                    </w:pPr>
                    <w:r>
                      <w:rPr>
                        <w:b/>
                        <w:sz w:val="28"/>
                        <w:szCs w:val="28"/>
                        <w:lang w:val="es-MX"/>
                      </w:rPr>
                      <w:t>Servicio Social</w:t>
                    </w:r>
                  </w:p>
                </w:txbxContent>
              </v:textbox>
            </v:shape>
          </w:pict>
        </mc:Fallback>
      </mc:AlternateContent>
    </w:r>
  </w:p>
  <w:p w:rsidR="00E32D81" w:rsidRDefault="00E32D81">
    <w:pPr>
      <w:pStyle w:val="Encabezado"/>
    </w:pPr>
  </w:p>
  <w:p w:rsidR="00E32D81" w:rsidRDefault="00E32D81">
    <w:pPr>
      <w:pStyle w:val="Encabezado"/>
    </w:pPr>
  </w:p>
  <w:p w:rsidR="00000061" w:rsidRDefault="00000061" w:rsidP="00000061">
    <w:pPr>
      <w:jc w:val="right"/>
      <w:rPr>
        <w:b/>
        <w:lang w:val="es-ES_tradnl"/>
      </w:rPr>
    </w:pPr>
  </w:p>
  <w:p w:rsidR="0053708E" w:rsidRPr="008E093D" w:rsidRDefault="005E4094" w:rsidP="008D246F">
    <w:pPr>
      <w:rPr>
        <w:rStyle w:val="Nmerodepgina"/>
        <w:lang w:val="es-ES_tradnl"/>
      </w:rPr>
    </w:pPr>
    <w:r>
      <w:rPr>
        <w:szCs w:val="24"/>
        <w:lang w:val="es-ES_tradnl"/>
      </w:rPr>
      <w:t>1er</w:t>
    </w:r>
    <w:r w:rsidR="008E093D">
      <w:rPr>
        <w:szCs w:val="24"/>
        <w:lang w:val="es-ES_tradnl"/>
      </w:rPr>
      <w:t xml:space="preserve">  Periodo de</w:t>
    </w:r>
    <w:r w:rsidR="009062EB">
      <w:rPr>
        <w:szCs w:val="24"/>
        <w:lang w:val="es-ES_tradnl"/>
      </w:rPr>
      <w:t xml:space="preserve"> 201</w:t>
    </w:r>
    <w:r>
      <w:rPr>
        <w:szCs w:val="24"/>
        <w:lang w:val="es-ES_tradnl"/>
      </w:rPr>
      <w:t>7</w:t>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8E093D">
      <w:rPr>
        <w:lang w:val="es-ES_tradnl"/>
      </w:rPr>
      <w:tab/>
    </w:r>
    <w:r w:rsidR="009062EB">
      <w:rPr>
        <w:lang w:val="es-ES_tradnl"/>
      </w:rPr>
      <w:t xml:space="preserve">                                    </w:t>
    </w:r>
    <w:r w:rsidR="0065044D">
      <w:rPr>
        <w:rStyle w:val="Nmerodepgina"/>
        <w:b/>
        <w:color w:val="000080"/>
        <w:sz w:val="20"/>
        <w:lang w:val="es-ES"/>
      </w:rPr>
      <w:t>F-DGDA-SAIE</w:t>
    </w:r>
    <w:r w:rsidR="00863A48">
      <w:rPr>
        <w:rStyle w:val="Nmerodepgina"/>
        <w:b/>
        <w:color w:val="000080"/>
        <w:sz w:val="20"/>
        <w:lang w:val="es-ES"/>
      </w:rPr>
      <w:t>-01 REV/0</w:t>
    </w:r>
    <w:r w:rsidR="00427701">
      <w:rPr>
        <w:rStyle w:val="Nmerodepgina"/>
        <w:b/>
        <w:color w:val="000080"/>
        <w:sz w:val="20"/>
        <w:lang w:val="es-E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E"/>
      </v:shape>
    </w:pict>
  </w:numPicBullet>
  <w:abstractNum w:abstractNumId="0">
    <w:nsid w:val="0024257B"/>
    <w:multiLevelType w:val="hybridMultilevel"/>
    <w:tmpl w:val="3982BBDC"/>
    <w:lvl w:ilvl="0" w:tplc="5596D6E0">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83913"/>
    <w:multiLevelType w:val="hybridMultilevel"/>
    <w:tmpl w:val="B564420A"/>
    <w:lvl w:ilvl="0" w:tplc="2190DE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E07A31"/>
    <w:multiLevelType w:val="hybridMultilevel"/>
    <w:tmpl w:val="EABE250A"/>
    <w:lvl w:ilvl="0" w:tplc="2770560E">
      <w:start w:val="1"/>
      <w:numFmt w:val="bullet"/>
      <w:lvlText w:val=""/>
      <w:lvlPicBulletId w:val="0"/>
      <w:lvlJc w:val="left"/>
      <w:pPr>
        <w:tabs>
          <w:tab w:val="num" w:pos="540"/>
        </w:tabs>
        <w:ind w:left="540" w:hanging="360"/>
      </w:pPr>
      <w:rPr>
        <w:rFonts w:ascii="Symbol" w:hAnsi="Symbol" w:hint="default"/>
      </w:rPr>
    </w:lvl>
    <w:lvl w:ilvl="1" w:tplc="AAAAE1E0" w:tentative="1">
      <w:start w:val="1"/>
      <w:numFmt w:val="bullet"/>
      <w:lvlText w:val="o"/>
      <w:lvlJc w:val="left"/>
      <w:pPr>
        <w:tabs>
          <w:tab w:val="num" w:pos="1260"/>
        </w:tabs>
        <w:ind w:left="1260" w:hanging="360"/>
      </w:pPr>
      <w:rPr>
        <w:rFonts w:ascii="Courier New" w:hAnsi="Courier New" w:cs="Courier New" w:hint="default"/>
      </w:rPr>
    </w:lvl>
    <w:lvl w:ilvl="2" w:tplc="FA6EEE94" w:tentative="1">
      <w:start w:val="1"/>
      <w:numFmt w:val="bullet"/>
      <w:lvlText w:val=""/>
      <w:lvlJc w:val="left"/>
      <w:pPr>
        <w:tabs>
          <w:tab w:val="num" w:pos="1980"/>
        </w:tabs>
        <w:ind w:left="1980" w:hanging="360"/>
      </w:pPr>
      <w:rPr>
        <w:rFonts w:ascii="Wingdings" w:hAnsi="Wingdings" w:hint="default"/>
      </w:rPr>
    </w:lvl>
    <w:lvl w:ilvl="3" w:tplc="4E0A6DE6" w:tentative="1">
      <w:start w:val="1"/>
      <w:numFmt w:val="bullet"/>
      <w:lvlText w:val=""/>
      <w:lvlJc w:val="left"/>
      <w:pPr>
        <w:tabs>
          <w:tab w:val="num" w:pos="2700"/>
        </w:tabs>
        <w:ind w:left="2700" w:hanging="360"/>
      </w:pPr>
      <w:rPr>
        <w:rFonts w:ascii="Symbol" w:hAnsi="Symbol" w:hint="default"/>
      </w:rPr>
    </w:lvl>
    <w:lvl w:ilvl="4" w:tplc="8834DC9C" w:tentative="1">
      <w:start w:val="1"/>
      <w:numFmt w:val="bullet"/>
      <w:lvlText w:val="o"/>
      <w:lvlJc w:val="left"/>
      <w:pPr>
        <w:tabs>
          <w:tab w:val="num" w:pos="3420"/>
        </w:tabs>
        <w:ind w:left="3420" w:hanging="360"/>
      </w:pPr>
      <w:rPr>
        <w:rFonts w:ascii="Courier New" w:hAnsi="Courier New" w:cs="Courier New" w:hint="default"/>
      </w:rPr>
    </w:lvl>
    <w:lvl w:ilvl="5" w:tplc="D24402E2" w:tentative="1">
      <w:start w:val="1"/>
      <w:numFmt w:val="bullet"/>
      <w:lvlText w:val=""/>
      <w:lvlJc w:val="left"/>
      <w:pPr>
        <w:tabs>
          <w:tab w:val="num" w:pos="4140"/>
        </w:tabs>
        <w:ind w:left="4140" w:hanging="360"/>
      </w:pPr>
      <w:rPr>
        <w:rFonts w:ascii="Wingdings" w:hAnsi="Wingdings" w:hint="default"/>
      </w:rPr>
    </w:lvl>
    <w:lvl w:ilvl="6" w:tplc="FF3AE678" w:tentative="1">
      <w:start w:val="1"/>
      <w:numFmt w:val="bullet"/>
      <w:lvlText w:val=""/>
      <w:lvlJc w:val="left"/>
      <w:pPr>
        <w:tabs>
          <w:tab w:val="num" w:pos="4860"/>
        </w:tabs>
        <w:ind w:left="4860" w:hanging="360"/>
      </w:pPr>
      <w:rPr>
        <w:rFonts w:ascii="Symbol" w:hAnsi="Symbol" w:hint="default"/>
      </w:rPr>
    </w:lvl>
    <w:lvl w:ilvl="7" w:tplc="35E87BD8" w:tentative="1">
      <w:start w:val="1"/>
      <w:numFmt w:val="bullet"/>
      <w:lvlText w:val="o"/>
      <w:lvlJc w:val="left"/>
      <w:pPr>
        <w:tabs>
          <w:tab w:val="num" w:pos="5580"/>
        </w:tabs>
        <w:ind w:left="5580" w:hanging="360"/>
      </w:pPr>
      <w:rPr>
        <w:rFonts w:ascii="Courier New" w:hAnsi="Courier New" w:cs="Courier New" w:hint="default"/>
      </w:rPr>
    </w:lvl>
    <w:lvl w:ilvl="8" w:tplc="9A180BEE" w:tentative="1">
      <w:start w:val="1"/>
      <w:numFmt w:val="bullet"/>
      <w:lvlText w:val=""/>
      <w:lvlJc w:val="left"/>
      <w:pPr>
        <w:tabs>
          <w:tab w:val="num" w:pos="6300"/>
        </w:tabs>
        <w:ind w:left="6300" w:hanging="360"/>
      </w:pPr>
      <w:rPr>
        <w:rFonts w:ascii="Wingdings" w:hAnsi="Wingdings" w:hint="default"/>
      </w:rPr>
    </w:lvl>
  </w:abstractNum>
  <w:abstractNum w:abstractNumId="3">
    <w:nsid w:val="0DF115A0"/>
    <w:multiLevelType w:val="hybridMultilevel"/>
    <w:tmpl w:val="9B269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A84BD4"/>
    <w:multiLevelType w:val="hybridMultilevel"/>
    <w:tmpl w:val="9F18DBD2"/>
    <w:lvl w:ilvl="0" w:tplc="0C36C5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F247CC"/>
    <w:multiLevelType w:val="hybridMultilevel"/>
    <w:tmpl w:val="6228F6E4"/>
    <w:lvl w:ilvl="0" w:tplc="E244CA6C">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B2DC1"/>
    <w:multiLevelType w:val="hybridMultilevel"/>
    <w:tmpl w:val="641E6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6B7190"/>
    <w:multiLevelType w:val="hybridMultilevel"/>
    <w:tmpl w:val="E38AB6FA"/>
    <w:lvl w:ilvl="0" w:tplc="F086EAEE">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D34C7C"/>
    <w:multiLevelType w:val="hybridMultilevel"/>
    <w:tmpl w:val="220C73B6"/>
    <w:lvl w:ilvl="0" w:tplc="8548824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F41EB1"/>
    <w:multiLevelType w:val="hybridMultilevel"/>
    <w:tmpl w:val="B564420A"/>
    <w:lvl w:ilvl="0" w:tplc="2190DE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D17FD5"/>
    <w:multiLevelType w:val="hybridMultilevel"/>
    <w:tmpl w:val="175C662C"/>
    <w:lvl w:ilvl="0" w:tplc="B8E00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DA7658"/>
    <w:multiLevelType w:val="hybridMultilevel"/>
    <w:tmpl w:val="C8B668A0"/>
    <w:lvl w:ilvl="0" w:tplc="B6241FC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F21D7B"/>
    <w:multiLevelType w:val="hybridMultilevel"/>
    <w:tmpl w:val="5652089E"/>
    <w:lvl w:ilvl="0" w:tplc="859AD12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B5822B0"/>
    <w:multiLevelType w:val="hybridMultilevel"/>
    <w:tmpl w:val="4DC03CFC"/>
    <w:lvl w:ilvl="0" w:tplc="4C8274CC">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495219"/>
    <w:multiLevelType w:val="hybridMultilevel"/>
    <w:tmpl w:val="3886BB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7D12C1E"/>
    <w:multiLevelType w:val="hybridMultilevel"/>
    <w:tmpl w:val="59EE62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92F0116"/>
    <w:multiLevelType w:val="hybridMultilevel"/>
    <w:tmpl w:val="4874EC20"/>
    <w:lvl w:ilvl="0" w:tplc="97CE3DBA">
      <w:start w:val="1"/>
      <w:numFmt w:val="bullet"/>
      <w:lvlText w:val=""/>
      <w:lvlJc w:val="left"/>
      <w:pPr>
        <w:tabs>
          <w:tab w:val="num" w:pos="700"/>
        </w:tabs>
        <w:ind w:left="680" w:hanging="34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7">
    <w:nsid w:val="795D3570"/>
    <w:multiLevelType w:val="hybridMultilevel"/>
    <w:tmpl w:val="99803950"/>
    <w:lvl w:ilvl="0" w:tplc="B2DEA5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6"/>
  </w:num>
  <w:num w:numId="3">
    <w:abstractNumId w:val="14"/>
  </w:num>
  <w:num w:numId="4">
    <w:abstractNumId w:val="15"/>
  </w:num>
  <w:num w:numId="5">
    <w:abstractNumId w:val="13"/>
  </w:num>
  <w:num w:numId="6">
    <w:abstractNumId w:val="17"/>
  </w:num>
  <w:num w:numId="7">
    <w:abstractNumId w:val="11"/>
  </w:num>
  <w:num w:numId="8">
    <w:abstractNumId w:val="8"/>
  </w:num>
  <w:num w:numId="9">
    <w:abstractNumId w:val="4"/>
  </w:num>
  <w:num w:numId="10">
    <w:abstractNumId w:val="12"/>
  </w:num>
  <w:num w:numId="11">
    <w:abstractNumId w:val="10"/>
  </w:num>
  <w:num w:numId="12">
    <w:abstractNumId w:val="5"/>
  </w:num>
  <w:num w:numId="13">
    <w:abstractNumId w:val="0"/>
  </w:num>
  <w:num w:numId="14">
    <w:abstractNumId w:val="1"/>
  </w:num>
  <w:num w:numId="15">
    <w:abstractNumId w:val="7"/>
  </w:num>
  <w:num w:numId="16">
    <w:abstractNumId w:val="9"/>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C"/>
    <w:rsid w:val="00000061"/>
    <w:rsid w:val="00006836"/>
    <w:rsid w:val="00012791"/>
    <w:rsid w:val="00044067"/>
    <w:rsid w:val="0004489C"/>
    <w:rsid w:val="00067061"/>
    <w:rsid w:val="00094FE3"/>
    <w:rsid w:val="00095FBD"/>
    <w:rsid w:val="000C3C03"/>
    <w:rsid w:val="000C6F91"/>
    <w:rsid w:val="000D36F8"/>
    <w:rsid w:val="000E5B65"/>
    <w:rsid w:val="000E722C"/>
    <w:rsid w:val="00123AE0"/>
    <w:rsid w:val="0012432B"/>
    <w:rsid w:val="00126176"/>
    <w:rsid w:val="00140CA5"/>
    <w:rsid w:val="00174339"/>
    <w:rsid w:val="00180887"/>
    <w:rsid w:val="0019511A"/>
    <w:rsid w:val="001A5019"/>
    <w:rsid w:val="001B3397"/>
    <w:rsid w:val="001C3243"/>
    <w:rsid w:val="001E28AA"/>
    <w:rsid w:val="001F16ED"/>
    <w:rsid w:val="001F48B2"/>
    <w:rsid w:val="00201D15"/>
    <w:rsid w:val="0025754E"/>
    <w:rsid w:val="00261944"/>
    <w:rsid w:val="00265116"/>
    <w:rsid w:val="002703F9"/>
    <w:rsid w:val="00280BE9"/>
    <w:rsid w:val="002A1C9E"/>
    <w:rsid w:val="002A6FE1"/>
    <w:rsid w:val="002A720C"/>
    <w:rsid w:val="002D10CC"/>
    <w:rsid w:val="002E3601"/>
    <w:rsid w:val="002E5F06"/>
    <w:rsid w:val="002F1833"/>
    <w:rsid w:val="0031451B"/>
    <w:rsid w:val="00315A49"/>
    <w:rsid w:val="003210D4"/>
    <w:rsid w:val="00321F9A"/>
    <w:rsid w:val="0032404B"/>
    <w:rsid w:val="0033104A"/>
    <w:rsid w:val="00333019"/>
    <w:rsid w:val="0033380F"/>
    <w:rsid w:val="00337222"/>
    <w:rsid w:val="003447F0"/>
    <w:rsid w:val="0034517F"/>
    <w:rsid w:val="00351B44"/>
    <w:rsid w:val="00355961"/>
    <w:rsid w:val="003618DC"/>
    <w:rsid w:val="0039178B"/>
    <w:rsid w:val="003C092E"/>
    <w:rsid w:val="003C51CA"/>
    <w:rsid w:val="003D2D18"/>
    <w:rsid w:val="003D67AC"/>
    <w:rsid w:val="003F37BD"/>
    <w:rsid w:val="004012BF"/>
    <w:rsid w:val="004079CA"/>
    <w:rsid w:val="004167CA"/>
    <w:rsid w:val="00427701"/>
    <w:rsid w:val="004500C1"/>
    <w:rsid w:val="00452BC0"/>
    <w:rsid w:val="004579E6"/>
    <w:rsid w:val="0046460F"/>
    <w:rsid w:val="00470D54"/>
    <w:rsid w:val="00486836"/>
    <w:rsid w:val="00497AC4"/>
    <w:rsid w:val="004D568C"/>
    <w:rsid w:val="004E0D1A"/>
    <w:rsid w:val="004F18B9"/>
    <w:rsid w:val="004F73E5"/>
    <w:rsid w:val="005002AF"/>
    <w:rsid w:val="00520BEC"/>
    <w:rsid w:val="0053708E"/>
    <w:rsid w:val="00543C5A"/>
    <w:rsid w:val="0054488C"/>
    <w:rsid w:val="005507A9"/>
    <w:rsid w:val="00552882"/>
    <w:rsid w:val="00581FDD"/>
    <w:rsid w:val="00584374"/>
    <w:rsid w:val="005847AD"/>
    <w:rsid w:val="005B148D"/>
    <w:rsid w:val="005B2738"/>
    <w:rsid w:val="005E4094"/>
    <w:rsid w:val="005F55C0"/>
    <w:rsid w:val="00603BBF"/>
    <w:rsid w:val="006045C5"/>
    <w:rsid w:val="00626AA4"/>
    <w:rsid w:val="0063307C"/>
    <w:rsid w:val="006343E8"/>
    <w:rsid w:val="00645423"/>
    <w:rsid w:val="006459ED"/>
    <w:rsid w:val="0065044D"/>
    <w:rsid w:val="006510B4"/>
    <w:rsid w:val="006602E1"/>
    <w:rsid w:val="00666A45"/>
    <w:rsid w:val="006707D1"/>
    <w:rsid w:val="00674699"/>
    <w:rsid w:val="00680981"/>
    <w:rsid w:val="00686671"/>
    <w:rsid w:val="00691C29"/>
    <w:rsid w:val="0069338D"/>
    <w:rsid w:val="006A4C1F"/>
    <w:rsid w:val="006C00AE"/>
    <w:rsid w:val="006D233B"/>
    <w:rsid w:val="006D3FA8"/>
    <w:rsid w:val="006F2E07"/>
    <w:rsid w:val="006F56CB"/>
    <w:rsid w:val="007005BB"/>
    <w:rsid w:val="00727B2A"/>
    <w:rsid w:val="00742E33"/>
    <w:rsid w:val="007479F3"/>
    <w:rsid w:val="007572C5"/>
    <w:rsid w:val="00791BC6"/>
    <w:rsid w:val="0079561E"/>
    <w:rsid w:val="007C5BD0"/>
    <w:rsid w:val="007C5E89"/>
    <w:rsid w:val="007D0FD3"/>
    <w:rsid w:val="007F29BB"/>
    <w:rsid w:val="007F39CC"/>
    <w:rsid w:val="00852B44"/>
    <w:rsid w:val="00861F2C"/>
    <w:rsid w:val="00863A48"/>
    <w:rsid w:val="008666AC"/>
    <w:rsid w:val="008851C5"/>
    <w:rsid w:val="00885D61"/>
    <w:rsid w:val="00895A11"/>
    <w:rsid w:val="008964FF"/>
    <w:rsid w:val="008A7B8F"/>
    <w:rsid w:val="008A7BCA"/>
    <w:rsid w:val="008C125C"/>
    <w:rsid w:val="008D19E1"/>
    <w:rsid w:val="008D246F"/>
    <w:rsid w:val="008E093D"/>
    <w:rsid w:val="008E32CE"/>
    <w:rsid w:val="008E4EFA"/>
    <w:rsid w:val="008E76A8"/>
    <w:rsid w:val="008F0210"/>
    <w:rsid w:val="009062EB"/>
    <w:rsid w:val="0092208A"/>
    <w:rsid w:val="00926FD1"/>
    <w:rsid w:val="00933063"/>
    <w:rsid w:val="00936C0C"/>
    <w:rsid w:val="0094164F"/>
    <w:rsid w:val="00957462"/>
    <w:rsid w:val="00957E20"/>
    <w:rsid w:val="00971C03"/>
    <w:rsid w:val="00974DCB"/>
    <w:rsid w:val="00976415"/>
    <w:rsid w:val="009869DA"/>
    <w:rsid w:val="009959AE"/>
    <w:rsid w:val="00995A33"/>
    <w:rsid w:val="009A3B93"/>
    <w:rsid w:val="009C11AA"/>
    <w:rsid w:val="009C3011"/>
    <w:rsid w:val="009E259D"/>
    <w:rsid w:val="009E3A32"/>
    <w:rsid w:val="009F37E3"/>
    <w:rsid w:val="009F394F"/>
    <w:rsid w:val="009F55CA"/>
    <w:rsid w:val="00A11660"/>
    <w:rsid w:val="00A13390"/>
    <w:rsid w:val="00A27250"/>
    <w:rsid w:val="00A474D0"/>
    <w:rsid w:val="00A7791A"/>
    <w:rsid w:val="00A821FD"/>
    <w:rsid w:val="00A973F1"/>
    <w:rsid w:val="00AA4691"/>
    <w:rsid w:val="00AD5314"/>
    <w:rsid w:val="00AE5A7E"/>
    <w:rsid w:val="00AE7CD0"/>
    <w:rsid w:val="00AF52F9"/>
    <w:rsid w:val="00B01FA2"/>
    <w:rsid w:val="00B022AE"/>
    <w:rsid w:val="00B1323E"/>
    <w:rsid w:val="00B1598D"/>
    <w:rsid w:val="00B36724"/>
    <w:rsid w:val="00B47D63"/>
    <w:rsid w:val="00B601CA"/>
    <w:rsid w:val="00B6709C"/>
    <w:rsid w:val="00B716BC"/>
    <w:rsid w:val="00B82BDA"/>
    <w:rsid w:val="00B85AA2"/>
    <w:rsid w:val="00B925DD"/>
    <w:rsid w:val="00B946E5"/>
    <w:rsid w:val="00B96BD3"/>
    <w:rsid w:val="00BA6C05"/>
    <w:rsid w:val="00BB7837"/>
    <w:rsid w:val="00BC224A"/>
    <w:rsid w:val="00BD56BA"/>
    <w:rsid w:val="00BE20F1"/>
    <w:rsid w:val="00BF110C"/>
    <w:rsid w:val="00C0075F"/>
    <w:rsid w:val="00C040EA"/>
    <w:rsid w:val="00C15D28"/>
    <w:rsid w:val="00C46D43"/>
    <w:rsid w:val="00C56D44"/>
    <w:rsid w:val="00C70692"/>
    <w:rsid w:val="00C7091C"/>
    <w:rsid w:val="00C77FF3"/>
    <w:rsid w:val="00C878C4"/>
    <w:rsid w:val="00C938B8"/>
    <w:rsid w:val="00C95B85"/>
    <w:rsid w:val="00C96012"/>
    <w:rsid w:val="00CB0EFB"/>
    <w:rsid w:val="00CE4726"/>
    <w:rsid w:val="00D12A55"/>
    <w:rsid w:val="00D2607B"/>
    <w:rsid w:val="00D32768"/>
    <w:rsid w:val="00D42FC3"/>
    <w:rsid w:val="00D54590"/>
    <w:rsid w:val="00D575E1"/>
    <w:rsid w:val="00D82EAC"/>
    <w:rsid w:val="00D91A5B"/>
    <w:rsid w:val="00D92357"/>
    <w:rsid w:val="00D92A1A"/>
    <w:rsid w:val="00D92CB1"/>
    <w:rsid w:val="00D93C25"/>
    <w:rsid w:val="00DB4D2B"/>
    <w:rsid w:val="00DF02FC"/>
    <w:rsid w:val="00DF10AB"/>
    <w:rsid w:val="00E00289"/>
    <w:rsid w:val="00E0176F"/>
    <w:rsid w:val="00E06EC9"/>
    <w:rsid w:val="00E11431"/>
    <w:rsid w:val="00E161ED"/>
    <w:rsid w:val="00E32AF0"/>
    <w:rsid w:val="00E32D81"/>
    <w:rsid w:val="00E54503"/>
    <w:rsid w:val="00E6516D"/>
    <w:rsid w:val="00E66085"/>
    <w:rsid w:val="00E6665C"/>
    <w:rsid w:val="00E730EB"/>
    <w:rsid w:val="00E822DB"/>
    <w:rsid w:val="00E91B01"/>
    <w:rsid w:val="00EB0430"/>
    <w:rsid w:val="00EB7620"/>
    <w:rsid w:val="00EB7ED3"/>
    <w:rsid w:val="00EC30D2"/>
    <w:rsid w:val="00EC33A2"/>
    <w:rsid w:val="00EC6A17"/>
    <w:rsid w:val="00ED0C1F"/>
    <w:rsid w:val="00EE4A6F"/>
    <w:rsid w:val="00EF3FD0"/>
    <w:rsid w:val="00F10B75"/>
    <w:rsid w:val="00F13561"/>
    <w:rsid w:val="00F138CC"/>
    <w:rsid w:val="00F241D3"/>
    <w:rsid w:val="00F245FC"/>
    <w:rsid w:val="00F409B2"/>
    <w:rsid w:val="00F443B4"/>
    <w:rsid w:val="00F6229C"/>
    <w:rsid w:val="00F65C40"/>
    <w:rsid w:val="00F72922"/>
    <w:rsid w:val="00F74AA7"/>
    <w:rsid w:val="00F803C4"/>
    <w:rsid w:val="00F811AA"/>
    <w:rsid w:val="00FA0AB3"/>
    <w:rsid w:val="00FB2E9E"/>
    <w:rsid w:val="00FC099A"/>
    <w:rsid w:val="00FC62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9CA"/>
    <w:pPr>
      <w:widowControl w:val="0"/>
    </w:pPr>
    <w:rPr>
      <w:snapToGrid w:val="0"/>
      <w:sz w:val="24"/>
      <w:lang w:val="en-US" w:eastAsia="es-ES"/>
    </w:rPr>
  </w:style>
  <w:style w:type="paragraph" w:styleId="Ttulo5">
    <w:name w:val="heading 5"/>
    <w:basedOn w:val="Normal"/>
    <w:next w:val="Normal"/>
    <w:qFormat/>
    <w:rsid w:val="004079CA"/>
    <w:pPr>
      <w:keepNext/>
      <w:pBdr>
        <w:bottom w:val="single" w:sz="12" w:space="31" w:color="auto"/>
      </w:pBdr>
      <w:jc w:val="center"/>
      <w:outlineLvl w:val="4"/>
    </w:pPr>
    <w:rPr>
      <w:b/>
    </w:rPr>
  </w:style>
  <w:style w:type="paragraph" w:styleId="Ttulo6">
    <w:name w:val="heading 6"/>
    <w:basedOn w:val="Normal"/>
    <w:next w:val="Normal"/>
    <w:qFormat/>
    <w:rsid w:val="004079CA"/>
    <w:pPr>
      <w:keepNext/>
      <w:framePr w:hSpace="141" w:wrap="around" w:vAnchor="text" w:hAnchor="margin" w:y="19"/>
      <w:jc w:val="both"/>
      <w:outlineLvl w:val="5"/>
    </w:pPr>
    <w:rPr>
      <w:b/>
      <w:bCs/>
      <w:sz w:val="22"/>
      <w:lang w:val="es-ES_tradnl"/>
    </w:rPr>
  </w:style>
  <w:style w:type="paragraph" w:styleId="Ttulo8">
    <w:name w:val="heading 8"/>
    <w:basedOn w:val="Normal"/>
    <w:next w:val="Normal"/>
    <w:qFormat/>
    <w:rsid w:val="004079CA"/>
    <w:pPr>
      <w:keepNext/>
      <w:jc w:val="both"/>
      <w:outlineLvl w:val="7"/>
    </w:pPr>
    <w:rPr>
      <w:b/>
      <w:bCs/>
      <w:sz w:val="22"/>
      <w:lang w:val="es-ES_tradnl"/>
    </w:rPr>
  </w:style>
  <w:style w:type="paragraph" w:styleId="Ttulo9">
    <w:name w:val="heading 9"/>
    <w:basedOn w:val="Normal"/>
    <w:next w:val="Normal"/>
    <w:qFormat/>
    <w:rsid w:val="004079CA"/>
    <w:pPr>
      <w:keepNext/>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11AA"/>
    <w:rPr>
      <w:rFonts w:ascii="Tahoma" w:hAnsi="Tahoma" w:cs="Tahoma"/>
      <w:sz w:val="16"/>
      <w:szCs w:val="16"/>
    </w:rPr>
  </w:style>
  <w:style w:type="paragraph" w:customStyle="1" w:styleId="Epgrafe1">
    <w:name w:val="Epígrafe1"/>
    <w:basedOn w:val="Normal"/>
    <w:next w:val="Normal"/>
    <w:qFormat/>
    <w:rsid w:val="004079CA"/>
    <w:pPr>
      <w:jc w:val="center"/>
    </w:pPr>
    <w:rPr>
      <w:b/>
      <w:i/>
      <w:sz w:val="20"/>
      <w:lang w:val="es-ES_tradnl"/>
    </w:rPr>
  </w:style>
  <w:style w:type="character" w:styleId="Hipervnculo">
    <w:name w:val="Hyperlink"/>
    <w:rsid w:val="004079CA"/>
    <w:rPr>
      <w:color w:val="0000FF"/>
      <w:u w:val="single"/>
    </w:rPr>
  </w:style>
  <w:style w:type="character" w:styleId="Hipervnculovisitado">
    <w:name w:val="FollowedHyperlink"/>
    <w:rsid w:val="004079CA"/>
    <w:rPr>
      <w:color w:val="800080"/>
      <w:u w:val="single"/>
    </w:rPr>
  </w:style>
  <w:style w:type="table" w:styleId="Tablaconcuadrcula">
    <w:name w:val="Table Grid"/>
    <w:basedOn w:val="Tablanormal"/>
    <w:rsid w:val="00470D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53708E"/>
    <w:pPr>
      <w:tabs>
        <w:tab w:val="center" w:pos="4252"/>
        <w:tab w:val="right" w:pos="8504"/>
      </w:tabs>
    </w:pPr>
  </w:style>
  <w:style w:type="paragraph" w:styleId="Piedepgina">
    <w:name w:val="footer"/>
    <w:basedOn w:val="Normal"/>
    <w:rsid w:val="0053708E"/>
    <w:pPr>
      <w:tabs>
        <w:tab w:val="center" w:pos="4252"/>
        <w:tab w:val="right" w:pos="8504"/>
      </w:tabs>
    </w:pPr>
  </w:style>
  <w:style w:type="character" w:styleId="Nmerodepgina">
    <w:name w:val="page number"/>
    <w:basedOn w:val="Fuentedeprrafopredeter"/>
    <w:rsid w:val="008C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pServ\www\F-DGDA-CE-O1-Formato%20de%20Solicitud%20de%20Registro%20de%20Proyectos-REV%2004.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dy.mx/sitios/serv_soc/instructivo.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ady.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3134</Words>
  <Characters>17242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DIRECCIÓN GENERAL DE DESARROLLO ACADÉMICO</vt:lpstr>
    </vt:vector>
  </TitlesOfParts>
  <Company>Microsoft</Company>
  <LinksUpToDate>false</LinksUpToDate>
  <CharactersWithSpaces>20336</CharactersWithSpaces>
  <SharedDoc>false</SharedDoc>
  <HLinks>
    <vt:vector size="150" baseType="variant">
      <vt:variant>
        <vt:i4>917530</vt:i4>
      </vt:variant>
      <vt:variant>
        <vt:i4>69</vt:i4>
      </vt:variant>
      <vt:variant>
        <vt:i4>0</vt:i4>
      </vt:variant>
      <vt:variant>
        <vt:i4>5</vt:i4>
      </vt:variant>
      <vt:variant>
        <vt:lpwstr/>
      </vt:variant>
      <vt:variant>
        <vt:lpwstr>rproyecto</vt:lpwstr>
      </vt:variant>
      <vt:variant>
        <vt:i4>7995505</vt:i4>
      </vt:variant>
      <vt:variant>
        <vt:i4>66</vt:i4>
      </vt:variant>
      <vt:variant>
        <vt:i4>0</vt:i4>
      </vt:variant>
      <vt:variant>
        <vt:i4>5</vt:i4>
      </vt:variant>
      <vt:variant>
        <vt:lpwstr/>
      </vt:variant>
      <vt:variant>
        <vt:lpwstr>supervision</vt:lpwstr>
      </vt:variant>
      <vt:variant>
        <vt:i4>1507335</vt:i4>
      </vt:variant>
      <vt:variant>
        <vt:i4>63</vt:i4>
      </vt:variant>
      <vt:variant>
        <vt:i4>0</vt:i4>
      </vt:variant>
      <vt:variant>
        <vt:i4>5</vt:i4>
      </vt:variant>
      <vt:variant>
        <vt:lpwstr/>
      </vt:variant>
      <vt:variant>
        <vt:lpwstr>induccion</vt:lpwstr>
      </vt:variant>
      <vt:variant>
        <vt:i4>2228299</vt:i4>
      </vt:variant>
      <vt:variant>
        <vt:i4>60</vt:i4>
      </vt:variant>
      <vt:variant>
        <vt:i4>0</vt:i4>
      </vt:variant>
      <vt:variant>
        <vt:i4>5</vt:i4>
      </vt:variant>
      <vt:variant>
        <vt:lpwstr>http://www.uady.mx/sitios/serv_soc/instructivo.doc</vt:lpwstr>
      </vt:variant>
      <vt:variant>
        <vt:lpwstr/>
      </vt:variant>
      <vt:variant>
        <vt:i4>8323185</vt:i4>
      </vt:variant>
      <vt:variant>
        <vt:i4>57</vt:i4>
      </vt:variant>
      <vt:variant>
        <vt:i4>0</vt:i4>
      </vt:variant>
      <vt:variant>
        <vt:i4>5</vt:i4>
      </vt:variant>
      <vt:variant>
        <vt:lpwstr/>
      </vt:variant>
      <vt:variant>
        <vt:lpwstr>numero</vt:lpwstr>
      </vt:variant>
      <vt:variant>
        <vt:i4>8323185</vt:i4>
      </vt:variant>
      <vt:variant>
        <vt:i4>54</vt:i4>
      </vt:variant>
      <vt:variant>
        <vt:i4>0</vt:i4>
      </vt:variant>
      <vt:variant>
        <vt:i4>5</vt:i4>
      </vt:variant>
      <vt:variant>
        <vt:lpwstr/>
      </vt:variant>
      <vt:variant>
        <vt:lpwstr>numero</vt:lpwstr>
      </vt:variant>
      <vt:variant>
        <vt:i4>6488163</vt:i4>
      </vt:variant>
      <vt:variant>
        <vt:i4>51</vt:i4>
      </vt:variant>
      <vt:variant>
        <vt:i4>0</vt:i4>
      </vt:variant>
      <vt:variant>
        <vt:i4>5</vt:i4>
      </vt:variant>
      <vt:variant>
        <vt:lpwstr/>
      </vt:variant>
      <vt:variant>
        <vt:lpwstr>recurso</vt:lpwstr>
      </vt:variant>
      <vt:variant>
        <vt:i4>9</vt:i4>
      </vt:variant>
      <vt:variant>
        <vt:i4>48</vt:i4>
      </vt:variant>
      <vt:variant>
        <vt:i4>0</vt:i4>
      </vt:variant>
      <vt:variant>
        <vt:i4>5</vt:i4>
      </vt:variant>
      <vt:variant>
        <vt:lpwstr/>
      </vt:variant>
      <vt:variant>
        <vt:lpwstr>beneficio</vt:lpwstr>
      </vt:variant>
      <vt:variant>
        <vt:i4>6946907</vt:i4>
      </vt:variant>
      <vt:variant>
        <vt:i4>45</vt:i4>
      </vt:variant>
      <vt:variant>
        <vt:i4>0</vt:i4>
      </vt:variant>
      <vt:variant>
        <vt:i4>5</vt:i4>
      </vt:variant>
      <vt:variant>
        <vt:lpwstr/>
      </vt:variant>
      <vt:variant>
        <vt:lpwstr>_Metas:</vt:lpwstr>
      </vt:variant>
      <vt:variant>
        <vt:i4>10158297</vt:i4>
      </vt:variant>
      <vt:variant>
        <vt:i4>42</vt:i4>
      </vt:variant>
      <vt:variant>
        <vt:i4>0</vt:i4>
      </vt:variant>
      <vt:variant>
        <vt:i4>5</vt:i4>
      </vt:variant>
      <vt:variant>
        <vt:lpwstr/>
      </vt:variant>
      <vt:variant>
        <vt:lpwstr>_Justificación_(Máximo_¼_de página):</vt:lpwstr>
      </vt:variant>
      <vt:variant>
        <vt:i4>10158297</vt:i4>
      </vt:variant>
      <vt:variant>
        <vt:i4>39</vt:i4>
      </vt:variant>
      <vt:variant>
        <vt:i4>0</vt:i4>
      </vt:variant>
      <vt:variant>
        <vt:i4>5</vt:i4>
      </vt:variant>
      <vt:variant>
        <vt:lpwstr/>
      </vt:variant>
      <vt:variant>
        <vt:lpwstr>_Justificación_(Máximo_¼_de página):</vt:lpwstr>
      </vt:variant>
      <vt:variant>
        <vt:i4>10158297</vt:i4>
      </vt:variant>
      <vt:variant>
        <vt:i4>36</vt:i4>
      </vt:variant>
      <vt:variant>
        <vt:i4>0</vt:i4>
      </vt:variant>
      <vt:variant>
        <vt:i4>5</vt:i4>
      </vt:variant>
      <vt:variant>
        <vt:lpwstr/>
      </vt:variant>
      <vt:variant>
        <vt:lpwstr>_Justificación_(Máximo_¼_de página):</vt:lpwstr>
      </vt:variant>
      <vt:variant>
        <vt:i4>1245188</vt:i4>
      </vt:variant>
      <vt:variant>
        <vt:i4>33</vt:i4>
      </vt:variant>
      <vt:variant>
        <vt:i4>0</vt:i4>
      </vt:variant>
      <vt:variant>
        <vt:i4>5</vt:i4>
      </vt:variant>
      <vt:variant>
        <vt:lpwstr/>
      </vt:variant>
      <vt:variant>
        <vt:lpwstr>area</vt:lpwstr>
      </vt:variant>
      <vt:variant>
        <vt:i4>786459</vt:i4>
      </vt:variant>
      <vt:variant>
        <vt:i4>30</vt:i4>
      </vt:variant>
      <vt:variant>
        <vt:i4>0</vt:i4>
      </vt:variant>
      <vt:variant>
        <vt:i4>5</vt:i4>
      </vt:variant>
      <vt:variant>
        <vt:lpwstr>F-DGDA-CE-O1-Formato de Solicitud de Registro de Proyectos-REV 04.doc</vt:lpwstr>
      </vt:variant>
      <vt:variant>
        <vt:lpwstr/>
      </vt:variant>
      <vt:variant>
        <vt:i4>1245188</vt:i4>
      </vt:variant>
      <vt:variant>
        <vt:i4>27</vt:i4>
      </vt:variant>
      <vt:variant>
        <vt:i4>0</vt:i4>
      </vt:variant>
      <vt:variant>
        <vt:i4>5</vt:i4>
      </vt:variant>
      <vt:variant>
        <vt:lpwstr/>
      </vt:variant>
      <vt:variant>
        <vt:lpwstr>area</vt:lpwstr>
      </vt:variant>
      <vt:variant>
        <vt:i4>1245188</vt:i4>
      </vt:variant>
      <vt:variant>
        <vt:i4>24</vt:i4>
      </vt:variant>
      <vt:variant>
        <vt:i4>0</vt:i4>
      </vt:variant>
      <vt:variant>
        <vt:i4>5</vt:i4>
      </vt:variant>
      <vt:variant>
        <vt:lpwstr/>
      </vt:variant>
      <vt:variant>
        <vt:lpwstr>area</vt:lpwstr>
      </vt:variant>
      <vt:variant>
        <vt:i4>1245188</vt:i4>
      </vt:variant>
      <vt:variant>
        <vt:i4>21</vt:i4>
      </vt:variant>
      <vt:variant>
        <vt:i4>0</vt:i4>
      </vt:variant>
      <vt:variant>
        <vt:i4>5</vt:i4>
      </vt:variant>
      <vt:variant>
        <vt:lpwstr/>
      </vt:variant>
      <vt:variant>
        <vt:lpwstr>area</vt:lpwstr>
      </vt:variant>
      <vt:variant>
        <vt:i4>1245188</vt:i4>
      </vt:variant>
      <vt:variant>
        <vt:i4>18</vt:i4>
      </vt:variant>
      <vt:variant>
        <vt:i4>0</vt:i4>
      </vt:variant>
      <vt:variant>
        <vt:i4>5</vt:i4>
      </vt:variant>
      <vt:variant>
        <vt:lpwstr/>
      </vt:variant>
      <vt:variant>
        <vt:lpwstr>area</vt:lpwstr>
      </vt:variant>
      <vt:variant>
        <vt:i4>1245188</vt:i4>
      </vt:variant>
      <vt:variant>
        <vt:i4>15</vt:i4>
      </vt:variant>
      <vt:variant>
        <vt:i4>0</vt:i4>
      </vt:variant>
      <vt:variant>
        <vt:i4>5</vt:i4>
      </vt:variant>
      <vt:variant>
        <vt:lpwstr/>
      </vt:variant>
      <vt:variant>
        <vt:lpwstr>area</vt:lpwstr>
      </vt:variant>
      <vt:variant>
        <vt:i4>1245188</vt:i4>
      </vt:variant>
      <vt:variant>
        <vt:i4>12</vt:i4>
      </vt:variant>
      <vt:variant>
        <vt:i4>0</vt:i4>
      </vt:variant>
      <vt:variant>
        <vt:i4>5</vt:i4>
      </vt:variant>
      <vt:variant>
        <vt:lpwstr/>
      </vt:variant>
      <vt:variant>
        <vt:lpwstr>area</vt:lpwstr>
      </vt:variant>
      <vt:variant>
        <vt:i4>196703</vt:i4>
      </vt:variant>
      <vt:variant>
        <vt:i4>9</vt:i4>
      </vt:variant>
      <vt:variant>
        <vt:i4>0</vt:i4>
      </vt:variant>
      <vt:variant>
        <vt:i4>5</vt:i4>
      </vt:variant>
      <vt:variant>
        <vt:lpwstr/>
      </vt:variant>
      <vt:variant>
        <vt:lpwstr>_SOLICITUD_DE_REGISTRO_DE PROYECTO</vt:lpwstr>
      </vt:variant>
      <vt:variant>
        <vt:i4>4391113</vt:i4>
      </vt:variant>
      <vt:variant>
        <vt:i4>6</vt:i4>
      </vt:variant>
      <vt:variant>
        <vt:i4>0</vt:i4>
      </vt:variant>
      <vt:variant>
        <vt:i4>5</vt:i4>
      </vt:variant>
      <vt:variant>
        <vt:lpwstr/>
      </vt:variant>
      <vt:variant>
        <vt:lpwstr>_Justificación_Social_(Máximo_¼ de p</vt:lpwstr>
      </vt:variant>
      <vt:variant>
        <vt:i4>196703</vt:i4>
      </vt:variant>
      <vt:variant>
        <vt:i4>3</vt:i4>
      </vt:variant>
      <vt:variant>
        <vt:i4>0</vt:i4>
      </vt:variant>
      <vt:variant>
        <vt:i4>5</vt:i4>
      </vt:variant>
      <vt:variant>
        <vt:lpwstr/>
      </vt:variant>
      <vt:variant>
        <vt:lpwstr>_SOLICITUD_DE_REGISTRO_DE PROYECTO</vt:lpwstr>
      </vt:variant>
      <vt:variant>
        <vt:i4>196703</vt:i4>
      </vt:variant>
      <vt:variant>
        <vt:i4>0</vt:i4>
      </vt:variant>
      <vt:variant>
        <vt:i4>0</vt:i4>
      </vt:variant>
      <vt:variant>
        <vt:i4>5</vt:i4>
      </vt:variant>
      <vt:variant>
        <vt:lpwstr/>
      </vt:variant>
      <vt:variant>
        <vt:lpwstr>_SOLICITUD_DE_REGISTRO_DE PROYECTO</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DESARROLLO ACADÉMICO</dc:title>
  <dc:creator>Carlos Ayala</dc:creator>
  <cp:lastModifiedBy>Rogaciano Blanco Cime</cp:lastModifiedBy>
  <cp:revision>4</cp:revision>
  <cp:lastPrinted>2016-11-09T19:12:00Z</cp:lastPrinted>
  <dcterms:created xsi:type="dcterms:W3CDTF">2016-11-14T17:03:00Z</dcterms:created>
  <dcterms:modified xsi:type="dcterms:W3CDTF">2016-12-05T21:22:00Z</dcterms:modified>
</cp:coreProperties>
</file>