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E9" w:rsidRDefault="008D246F">
      <w:pPr>
        <w:rPr>
          <w:lang w:val="es-ES_tradnl"/>
        </w:rPr>
      </w:pPr>
      <w:r>
        <w:rPr>
          <w:lang w:val="es-ES_tradnl"/>
        </w:rPr>
        <w:t>Núm. de Proyecto: _________________</w:t>
      </w:r>
      <w:r w:rsidRPr="00D42FC3">
        <w:rPr>
          <w:rStyle w:val="Nmerodepgina"/>
          <w:b/>
          <w:color w:val="000080"/>
          <w:lang w:val="es-ES"/>
        </w:rPr>
        <w:t xml:space="preserve"> </w:t>
      </w:r>
      <w:r>
        <w:rPr>
          <w:rStyle w:val="Nmerodepgina"/>
          <w:b/>
          <w:color w:val="000080"/>
          <w:lang w:val="es-ES"/>
        </w:rPr>
        <w:t xml:space="preserve">                                                                  </w:t>
      </w:r>
      <w:r w:rsidRPr="00D42FC3">
        <w:rPr>
          <w:rStyle w:val="Nmerodepgina"/>
          <w:b/>
          <w:color w:val="000080"/>
          <w:lang w:val="es-ES"/>
        </w:rPr>
        <w:t xml:space="preserve"> </w:t>
      </w:r>
    </w:p>
    <w:tbl>
      <w:tblPr>
        <w:tblW w:w="0" w:type="auto"/>
        <w:tblInd w:w="6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720"/>
        <w:gridCol w:w="720"/>
        <w:gridCol w:w="720"/>
      </w:tblGrid>
      <w:tr w:rsidR="009C3011" w:rsidTr="00280BE9">
        <w:tc>
          <w:tcPr>
            <w:tcW w:w="1985" w:type="dxa"/>
          </w:tcPr>
          <w:p w:rsidR="009C3011" w:rsidRDefault="009C3011" w:rsidP="00280BE9">
            <w:pPr>
              <w:rPr>
                <w:lang w:val="es-ES_tradnl"/>
              </w:rPr>
            </w:pPr>
            <w:r>
              <w:rPr>
                <w:lang w:val="es-ES_tradnl"/>
              </w:rPr>
              <w:t>Fecha</w:t>
            </w:r>
            <w:r w:rsidR="00280BE9">
              <w:rPr>
                <w:lang w:val="es-ES_tradnl"/>
              </w:rPr>
              <w:t xml:space="preserve"> de Registro</w:t>
            </w:r>
            <w:r>
              <w:rPr>
                <w:lang w:val="es-ES_tradnl"/>
              </w:rPr>
              <w:t xml:space="preserve">  </w:t>
            </w:r>
          </w:p>
        </w:tc>
        <w:tc>
          <w:tcPr>
            <w:tcW w:w="720" w:type="dxa"/>
          </w:tcPr>
          <w:p w:rsidR="009C3011" w:rsidRDefault="003769F0">
            <w:pPr>
              <w:jc w:val="center"/>
              <w:rPr>
                <w:lang w:val="es-ES_tradnl"/>
              </w:rPr>
            </w:pPr>
            <w:r>
              <w:rPr>
                <w:lang w:val="es-ES_tradnl"/>
              </w:rPr>
              <w:t>8</w:t>
            </w:r>
          </w:p>
        </w:tc>
        <w:tc>
          <w:tcPr>
            <w:tcW w:w="720" w:type="dxa"/>
          </w:tcPr>
          <w:p w:rsidR="009C3011" w:rsidRPr="00E822DB" w:rsidRDefault="00144633">
            <w:pPr>
              <w:jc w:val="center"/>
              <w:rPr>
                <w:b/>
                <w:lang w:val="es-ES_tradnl"/>
              </w:rPr>
            </w:pPr>
            <w:r>
              <w:rPr>
                <w:b/>
                <w:lang w:val="es-ES_tradnl"/>
              </w:rPr>
              <w:t>11</w:t>
            </w:r>
          </w:p>
        </w:tc>
        <w:tc>
          <w:tcPr>
            <w:tcW w:w="720" w:type="dxa"/>
          </w:tcPr>
          <w:p w:rsidR="009C3011" w:rsidRPr="00E822DB" w:rsidRDefault="000E722C" w:rsidP="008D246F">
            <w:pPr>
              <w:jc w:val="center"/>
              <w:rPr>
                <w:b/>
                <w:lang w:val="es-ES_tradnl"/>
              </w:rPr>
            </w:pPr>
            <w:r>
              <w:rPr>
                <w:b/>
                <w:lang w:val="es-ES_tradnl"/>
              </w:rPr>
              <w:t>2016</w:t>
            </w:r>
          </w:p>
        </w:tc>
      </w:tr>
    </w:tbl>
    <w:p w:rsidR="00686671" w:rsidRPr="00686671" w:rsidRDefault="00686671" w:rsidP="0068667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9223"/>
      </w:tblGrid>
      <w:tr w:rsidR="00C0075F" w:rsidRPr="00BE20F1" w:rsidTr="00280BE9">
        <w:trPr>
          <w:trHeight w:val="412"/>
        </w:trPr>
        <w:tc>
          <w:tcPr>
            <w:tcW w:w="1620" w:type="dxa"/>
            <w:tcBorders>
              <w:top w:val="single" w:sz="4" w:space="0" w:color="auto"/>
              <w:left w:val="single" w:sz="4" w:space="0" w:color="auto"/>
              <w:bottom w:val="single" w:sz="4" w:space="0" w:color="auto"/>
              <w:right w:val="single" w:sz="4" w:space="0" w:color="auto"/>
            </w:tcBorders>
            <w:vAlign w:val="center"/>
          </w:tcPr>
          <w:p w:rsidR="00C0075F" w:rsidRDefault="00C0075F" w:rsidP="001C3243">
            <w:pPr>
              <w:framePr w:hSpace="141" w:wrap="around" w:vAnchor="text" w:hAnchor="page" w:x="659" w:y="350"/>
            </w:pPr>
            <w:r w:rsidRPr="001C3243">
              <w:rPr>
                <w:b/>
                <w:lang w:val="es-ES_tradnl"/>
              </w:rPr>
              <w:t>Institución</w:t>
            </w:r>
            <w:r w:rsidR="001C3243">
              <w:rPr>
                <w:b/>
                <w:sz w:val="20"/>
                <w:lang w:val="es-ES_tradnl"/>
              </w:rPr>
              <w:t xml:space="preserve"> </w:t>
            </w:r>
          </w:p>
        </w:tc>
        <w:tc>
          <w:tcPr>
            <w:tcW w:w="9223" w:type="dxa"/>
            <w:tcBorders>
              <w:top w:val="single" w:sz="4" w:space="0" w:color="auto"/>
              <w:left w:val="single" w:sz="4" w:space="0" w:color="auto"/>
              <w:bottom w:val="single" w:sz="4" w:space="0" w:color="auto"/>
              <w:right w:val="single" w:sz="4" w:space="0" w:color="auto"/>
            </w:tcBorders>
          </w:tcPr>
          <w:p w:rsidR="00C0075F" w:rsidRDefault="00144633" w:rsidP="00D42FC3">
            <w:pPr>
              <w:framePr w:hSpace="141" w:wrap="around" w:vAnchor="text" w:hAnchor="page" w:x="659" w:y="350"/>
              <w:jc w:val="both"/>
              <w:rPr>
                <w:sz w:val="22"/>
                <w:lang w:val="es-ES_tradnl"/>
              </w:rPr>
            </w:pPr>
            <w:r>
              <w:rPr>
                <w:sz w:val="22"/>
                <w:lang w:val="es-ES_tradnl"/>
              </w:rPr>
              <w:t>PROCURADURÍA GENERAL DE LA REPÚBLICA</w:t>
            </w:r>
          </w:p>
          <w:p w:rsidR="00B01FA2" w:rsidRPr="00BE20F1" w:rsidRDefault="00B01FA2" w:rsidP="00D42FC3">
            <w:pPr>
              <w:framePr w:hSpace="141" w:wrap="around" w:vAnchor="text" w:hAnchor="page" w:x="659" w:y="350"/>
              <w:jc w:val="both"/>
              <w:rPr>
                <w:sz w:val="22"/>
                <w:lang w:val="es-MX"/>
              </w:rPr>
            </w:pPr>
          </w:p>
        </w:tc>
      </w:tr>
      <w:tr w:rsidR="00280BE9" w:rsidTr="00686671">
        <w:tc>
          <w:tcPr>
            <w:tcW w:w="1620" w:type="dxa"/>
            <w:vMerge w:val="restart"/>
            <w:tcBorders>
              <w:top w:val="single" w:sz="4" w:space="0" w:color="auto"/>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r w:rsidRPr="00280BE9">
              <w:rPr>
                <w:b/>
                <w:lang w:val="es-ES_tradnl"/>
              </w:rPr>
              <w:t>Sector</w:t>
            </w: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B01FA2">
              <w:trPr>
                <w:cantSplit/>
                <w:trHeight w:val="413"/>
              </w:trPr>
              <w:tc>
                <w:tcPr>
                  <w:tcW w:w="3767" w:type="dxa"/>
                  <w:tcBorders>
                    <w:top w:val="nil"/>
                    <w:left w:val="nil"/>
                    <w:bottom w:val="nil"/>
                    <w:right w:val="single" w:sz="4" w:space="0" w:color="auto"/>
                  </w:tcBorders>
                </w:tcPr>
                <w:p w:rsidR="00280BE9" w:rsidRPr="003D2D18" w:rsidRDefault="00280BE9" w:rsidP="00B01FA2">
                  <w:pPr>
                    <w:framePr w:hSpace="141" w:wrap="around" w:vAnchor="text" w:hAnchor="page" w:x="659" w:y="350"/>
                    <w:jc w:val="right"/>
                    <w:rPr>
                      <w:b/>
                      <w:sz w:val="22"/>
                      <w:lang w:val="es-ES_tradnl"/>
                    </w:rPr>
                  </w:pPr>
                  <w:r w:rsidRPr="003D2D18">
                    <w:rPr>
                      <w:b/>
                      <w:sz w:val="22"/>
                      <w:lang w:val="es-ES_tradnl"/>
                    </w:rPr>
                    <w:t>Organizaciones de la Sociedad Civil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Pr>
                      <w:b/>
                      <w:sz w:val="22"/>
                      <w:lang w:val="es-ES_tradnl"/>
                    </w:rPr>
                    <w:t>Federal</w:t>
                  </w:r>
                </w:p>
              </w:tc>
              <w:tc>
                <w:tcPr>
                  <w:tcW w:w="425" w:type="dxa"/>
                  <w:tcBorders>
                    <w:left w:val="nil"/>
                    <w:right w:val="nil"/>
                  </w:tcBorders>
                </w:tcPr>
                <w:p w:rsidR="00280BE9" w:rsidRPr="001B74DD" w:rsidRDefault="00144633" w:rsidP="001C3243">
                  <w:pPr>
                    <w:framePr w:hSpace="141" w:wrap="around" w:vAnchor="text" w:hAnchor="page" w:x="659" w:y="350"/>
                    <w:rPr>
                      <w:sz w:val="22"/>
                      <w:lang w:val="es-ES_tradnl"/>
                    </w:rPr>
                  </w:pPr>
                  <w:r>
                    <w:rPr>
                      <w:sz w:val="22"/>
                      <w:lang w:val="es-ES_tradnl"/>
                    </w:rPr>
                    <w:t>X</w:t>
                  </w:r>
                </w:p>
              </w:tc>
              <w:tc>
                <w:tcPr>
                  <w:tcW w:w="1276" w:type="dxa"/>
                  <w:tcBorders>
                    <w:top w:val="nil"/>
                    <w:left w:val="single" w:sz="4" w:space="0" w:color="auto"/>
                    <w:bottom w:val="nil"/>
                    <w:right w:val="single" w:sz="4" w:space="0" w:color="auto"/>
                  </w:tcBorders>
                </w:tcPr>
                <w:p w:rsidR="00280BE9" w:rsidRPr="00B01FA2" w:rsidRDefault="00280BE9" w:rsidP="00B01FA2">
                  <w:pPr>
                    <w:framePr w:hSpace="141" w:wrap="around" w:vAnchor="text" w:hAnchor="page" w:x="659" w:y="350"/>
                    <w:jc w:val="right"/>
                    <w:rPr>
                      <w:b/>
                      <w:sz w:val="22"/>
                      <w:lang w:val="es-ES_tradnl"/>
                    </w:rPr>
                  </w:pPr>
                  <w:r w:rsidRPr="00B01FA2">
                    <w:rPr>
                      <w:b/>
                      <w:sz w:val="22"/>
                      <w:lang w:val="es-ES_tradnl"/>
                    </w:rPr>
                    <w:t xml:space="preserve"> Estatal</w:t>
                  </w:r>
                </w:p>
              </w:tc>
              <w:tc>
                <w:tcPr>
                  <w:tcW w:w="567" w:type="dxa"/>
                  <w:tcBorders>
                    <w:top w:val="single" w:sz="4" w:space="0" w:color="auto"/>
                    <w:left w:val="single" w:sz="4" w:space="0" w:color="auto"/>
                    <w:bottom w:val="single" w:sz="4" w:space="0" w:color="auto"/>
                    <w:right w:val="single" w:sz="4" w:space="0" w:color="auto"/>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single" w:sz="4" w:space="0" w:color="auto"/>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280BE9" w:rsidP="001C3243">
            <w:pPr>
              <w:framePr w:hSpace="141" w:wrap="around" w:vAnchor="text" w:hAnchor="page" w:x="659" w:y="350"/>
            </w:pPr>
          </w:p>
        </w:tc>
      </w:tr>
      <w:tr w:rsidR="00280BE9" w:rsidTr="00D82EAC">
        <w:trPr>
          <w:trHeight w:val="263"/>
        </w:trPr>
        <w:tc>
          <w:tcPr>
            <w:tcW w:w="1620" w:type="dxa"/>
            <w:vMerge/>
            <w:tcBorders>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D82EAC">
              <w:trPr>
                <w:cantSplit/>
                <w:trHeight w:val="413"/>
              </w:trPr>
              <w:tc>
                <w:tcPr>
                  <w:tcW w:w="3767" w:type="dxa"/>
                  <w:tcBorders>
                    <w:top w:val="nil"/>
                    <w:left w:val="nil"/>
                    <w:bottom w:val="nil"/>
                    <w:right w:val="single" w:sz="4" w:space="0" w:color="auto"/>
                  </w:tcBorders>
                </w:tcPr>
                <w:p w:rsidR="00280BE9" w:rsidRPr="001B74DD" w:rsidRDefault="00280BE9" w:rsidP="00B01FA2">
                  <w:pPr>
                    <w:framePr w:hSpace="141" w:wrap="around" w:vAnchor="text" w:hAnchor="page" w:x="659" w:y="350"/>
                    <w:jc w:val="right"/>
                    <w:rPr>
                      <w:b/>
                      <w:sz w:val="22"/>
                      <w:lang w:val="es-ES_tradnl"/>
                    </w:rPr>
                  </w:pPr>
                  <w:r>
                    <w:rPr>
                      <w:b/>
                      <w:sz w:val="22"/>
                      <w:lang w:val="es-ES_tradnl"/>
                    </w:rPr>
                    <w:t>Municipal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sidRPr="00B01FA2">
                    <w:rPr>
                      <w:b/>
                      <w:sz w:val="22"/>
                      <w:lang w:val="es-ES_tradnl"/>
                    </w:rPr>
                    <w:t>UADY</w:t>
                  </w:r>
                </w:p>
              </w:tc>
              <w:tc>
                <w:tcPr>
                  <w:tcW w:w="425"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276" w:type="dxa"/>
                  <w:tcBorders>
                    <w:top w:val="nil"/>
                    <w:left w:val="single" w:sz="4" w:space="0" w:color="auto"/>
                    <w:bottom w:val="nil"/>
                    <w:right w:val="nil"/>
                  </w:tcBorders>
                </w:tcPr>
                <w:p w:rsidR="00280BE9" w:rsidRPr="00B01FA2" w:rsidRDefault="00280BE9" w:rsidP="00D82EAC">
                  <w:pPr>
                    <w:framePr w:hSpace="141" w:wrap="around" w:vAnchor="text" w:hAnchor="page" w:x="659" w:y="350"/>
                    <w:jc w:val="right"/>
                    <w:rPr>
                      <w:b/>
                      <w:sz w:val="22"/>
                      <w:lang w:val="es-ES_tradnl"/>
                    </w:rPr>
                  </w:pPr>
                  <w:r w:rsidRPr="001B74DD">
                    <w:rPr>
                      <w:sz w:val="22"/>
                      <w:lang w:val="es-ES_tradnl"/>
                    </w:rPr>
                    <w:t xml:space="preserve"> </w:t>
                  </w:r>
                </w:p>
              </w:tc>
              <w:tc>
                <w:tcPr>
                  <w:tcW w:w="567"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5F55C0" w:rsidP="001C3243">
            <w:pPr>
              <w:framePr w:hSpace="141" w:wrap="around" w:vAnchor="text" w:hAnchor="page" w:x="659" w:y="350"/>
            </w:pPr>
            <w:proofErr w:type="spellStart"/>
            <w:r>
              <w:t>Otro</w:t>
            </w:r>
            <w:proofErr w:type="spellEnd"/>
            <w:r w:rsidR="009062EB">
              <w:t>: ___________________________________________________________________</w:t>
            </w:r>
          </w:p>
        </w:tc>
      </w:tr>
      <w:tr w:rsidR="00280BE9" w:rsidTr="00D82EAC">
        <w:tc>
          <w:tcPr>
            <w:tcW w:w="1620" w:type="dxa"/>
            <w:vMerge/>
            <w:tcBorders>
              <w:left w:val="single" w:sz="4" w:space="0" w:color="auto"/>
              <w:bottom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single" w:sz="4" w:space="0" w:color="auto"/>
              <w:right w:val="single" w:sz="4" w:space="0" w:color="auto"/>
            </w:tcBorders>
          </w:tcPr>
          <w:p w:rsidR="00280BE9" w:rsidRDefault="00280BE9" w:rsidP="001C3243">
            <w:pPr>
              <w:framePr w:hSpace="141" w:wrap="around" w:vAnchor="text" w:hAnchor="page" w:x="659" w:y="350"/>
            </w:pPr>
          </w:p>
        </w:tc>
      </w:tr>
      <w:tr w:rsidR="001C3243" w:rsidTr="00B01FA2">
        <w:tc>
          <w:tcPr>
            <w:tcW w:w="10843" w:type="dxa"/>
            <w:gridSpan w:val="2"/>
            <w:tcBorders>
              <w:top w:val="nil"/>
              <w:left w:val="nil"/>
              <w:bottom w:val="single" w:sz="4" w:space="0" w:color="auto"/>
              <w:right w:val="nil"/>
            </w:tcBorders>
          </w:tcPr>
          <w:p w:rsidR="001C3243" w:rsidRDefault="00716DA0" w:rsidP="001C3243">
            <w:pPr>
              <w:pStyle w:val="Ttulo6"/>
              <w:framePr w:wrap="around" w:hAnchor="page" w:x="659" w:y="350"/>
            </w:pPr>
            <w:hyperlink w:anchor="_SOLICITUD_DE_REGISTRO_DE PROYECTO" w:tooltip="Especificar los datos solicitados del organismo dependiente de la institución." w:history="1">
              <w:r w:rsidR="001C3243">
                <w:rPr>
                  <w:rStyle w:val="Hipervnculo"/>
                </w:rPr>
                <w:t>Datos de la Dependencia</w:t>
              </w:r>
            </w:hyperlink>
            <w:r w:rsidR="00BF110C">
              <w:rPr>
                <w:rStyle w:val="Hipervnculo"/>
              </w:rPr>
              <w:t xml:space="preserve"> </w:t>
            </w:r>
            <w:r w:rsidR="001C3243">
              <w:t>:</w:t>
            </w:r>
          </w:p>
        </w:tc>
      </w:tr>
      <w:tr w:rsidR="001C3243" w:rsidRPr="00D01347" w:rsidTr="00B01FA2">
        <w:tc>
          <w:tcPr>
            <w:tcW w:w="1620" w:type="dxa"/>
            <w:tcBorders>
              <w:top w:val="single" w:sz="4" w:space="0" w:color="auto"/>
              <w:bottom w:val="single" w:sz="4" w:space="0" w:color="auto"/>
            </w:tcBorders>
            <w:vAlign w:val="center"/>
          </w:tcPr>
          <w:p w:rsidR="001C3243" w:rsidRDefault="001C3243" w:rsidP="001C3243">
            <w:pPr>
              <w:framePr w:hSpace="141" w:wrap="around" w:vAnchor="text" w:hAnchor="page" w:x="659" w:y="350"/>
              <w:rPr>
                <w:sz w:val="22"/>
                <w:lang w:val="es-ES_tradnl"/>
              </w:rPr>
            </w:pPr>
            <w:r>
              <w:rPr>
                <w:sz w:val="22"/>
                <w:lang w:val="es-ES_tradnl"/>
              </w:rPr>
              <w:t>Nombre:</w:t>
            </w:r>
          </w:p>
        </w:tc>
        <w:tc>
          <w:tcPr>
            <w:tcW w:w="9223" w:type="dxa"/>
            <w:tcBorders>
              <w:top w:val="single" w:sz="4" w:space="0" w:color="auto"/>
              <w:bottom w:val="single" w:sz="4" w:space="0" w:color="auto"/>
            </w:tcBorders>
            <w:vAlign w:val="center"/>
          </w:tcPr>
          <w:p w:rsidR="001C3243" w:rsidRDefault="001C3243" w:rsidP="00E161ED">
            <w:pPr>
              <w:framePr w:hSpace="141" w:wrap="around" w:vAnchor="text" w:hAnchor="page" w:x="659" w:y="350"/>
              <w:jc w:val="both"/>
              <w:rPr>
                <w:sz w:val="22"/>
                <w:lang w:val="es-MX"/>
              </w:rPr>
            </w:pPr>
          </w:p>
          <w:p w:rsidR="00E161ED" w:rsidRPr="00BE20F1" w:rsidRDefault="00144633" w:rsidP="00E161ED">
            <w:pPr>
              <w:framePr w:hSpace="141" w:wrap="around" w:vAnchor="text" w:hAnchor="page" w:x="659" w:y="350"/>
              <w:jc w:val="both"/>
              <w:rPr>
                <w:sz w:val="22"/>
                <w:lang w:val="es-MX"/>
              </w:rPr>
            </w:pPr>
            <w:r>
              <w:rPr>
                <w:sz w:val="22"/>
                <w:lang w:val="es-MX"/>
              </w:rPr>
              <w:t>DELEGACIÓN ESTATAL YUCATÁN DE LA PROCURADURÍA GENERAL DE LA REPÚBLICA</w:t>
            </w:r>
          </w:p>
        </w:tc>
      </w:tr>
      <w:tr w:rsidR="009062EB" w:rsidRPr="00D01347" w:rsidTr="00B01FA2">
        <w:tc>
          <w:tcPr>
            <w:tcW w:w="1620" w:type="dxa"/>
            <w:tcBorders>
              <w:top w:val="single" w:sz="4" w:space="0" w:color="auto"/>
              <w:bottom w:val="single" w:sz="4" w:space="0" w:color="auto"/>
            </w:tcBorders>
            <w:vAlign w:val="center"/>
          </w:tcPr>
          <w:p w:rsidR="009062EB" w:rsidRDefault="009062EB" w:rsidP="001C3243">
            <w:pPr>
              <w:framePr w:hSpace="141" w:wrap="around" w:vAnchor="text" w:hAnchor="page" w:x="659" w:y="350"/>
              <w:rPr>
                <w:sz w:val="22"/>
                <w:lang w:val="es-ES_tradnl"/>
              </w:rPr>
            </w:pPr>
            <w:r>
              <w:rPr>
                <w:sz w:val="22"/>
                <w:lang w:val="es-ES_tradnl"/>
              </w:rPr>
              <w:t>Dirección:</w:t>
            </w:r>
          </w:p>
        </w:tc>
        <w:tc>
          <w:tcPr>
            <w:tcW w:w="9223" w:type="dxa"/>
            <w:tcBorders>
              <w:top w:val="single" w:sz="4" w:space="0" w:color="auto"/>
              <w:bottom w:val="single" w:sz="4" w:space="0" w:color="auto"/>
            </w:tcBorders>
            <w:vAlign w:val="center"/>
          </w:tcPr>
          <w:p w:rsidR="009062EB" w:rsidRDefault="00144633" w:rsidP="001C3243">
            <w:pPr>
              <w:framePr w:hSpace="141" w:wrap="around" w:vAnchor="text" w:hAnchor="page" w:x="659" w:y="350"/>
              <w:jc w:val="both"/>
              <w:rPr>
                <w:sz w:val="22"/>
                <w:lang w:val="es-ES_tradnl"/>
              </w:rPr>
            </w:pPr>
            <w:r>
              <w:rPr>
                <w:sz w:val="22"/>
                <w:lang w:val="es-ES_tradnl"/>
              </w:rPr>
              <w:t xml:space="preserve">Periférico Poniente Km. 46.5 Tramo </w:t>
            </w:r>
            <w:proofErr w:type="spellStart"/>
            <w:r>
              <w:rPr>
                <w:sz w:val="22"/>
                <w:lang w:val="es-ES_tradnl"/>
              </w:rPr>
              <w:t>Uman-Susulá</w:t>
            </w:r>
            <w:proofErr w:type="spellEnd"/>
            <w:r>
              <w:rPr>
                <w:sz w:val="22"/>
                <w:lang w:val="es-ES_tradnl"/>
              </w:rPr>
              <w:t xml:space="preserve"> C.P. 97300 Mérida, Yucatán</w:t>
            </w:r>
          </w:p>
        </w:tc>
      </w:tr>
      <w:tr w:rsidR="001C3243" w:rsidTr="00B01FA2">
        <w:tc>
          <w:tcPr>
            <w:tcW w:w="1620" w:type="dxa"/>
            <w:tcBorders>
              <w:top w:val="single" w:sz="4" w:space="0" w:color="auto"/>
              <w:bottom w:val="single" w:sz="4" w:space="0" w:color="auto"/>
            </w:tcBorders>
            <w:vAlign w:val="center"/>
          </w:tcPr>
          <w:p w:rsidR="001C3243" w:rsidRDefault="009062EB" w:rsidP="001C3243">
            <w:pPr>
              <w:framePr w:hSpace="141" w:wrap="around" w:vAnchor="text" w:hAnchor="page" w:x="659" w:y="350"/>
              <w:rPr>
                <w:sz w:val="22"/>
                <w:lang w:val="es-ES_tradnl"/>
              </w:rPr>
            </w:pPr>
            <w:r>
              <w:rPr>
                <w:sz w:val="22"/>
                <w:lang w:val="es-ES_tradnl"/>
              </w:rPr>
              <w:t>Teléfono y fax:</w:t>
            </w:r>
          </w:p>
        </w:tc>
        <w:tc>
          <w:tcPr>
            <w:tcW w:w="9223" w:type="dxa"/>
            <w:tcBorders>
              <w:top w:val="single" w:sz="4" w:space="0" w:color="auto"/>
              <w:bottom w:val="single" w:sz="4" w:space="0" w:color="auto"/>
            </w:tcBorders>
            <w:vAlign w:val="center"/>
          </w:tcPr>
          <w:p w:rsidR="001C3243" w:rsidRDefault="00144633" w:rsidP="001C3243">
            <w:pPr>
              <w:framePr w:hSpace="141" w:wrap="around" w:vAnchor="text" w:hAnchor="page" w:x="659" w:y="350"/>
              <w:jc w:val="both"/>
              <w:rPr>
                <w:sz w:val="22"/>
                <w:lang w:val="es-ES_tradnl"/>
              </w:rPr>
            </w:pPr>
            <w:r>
              <w:rPr>
                <w:sz w:val="22"/>
                <w:lang w:val="es-ES_tradnl"/>
              </w:rPr>
              <w:t>9301630, 9301604, 9301617</w:t>
            </w:r>
          </w:p>
        </w:tc>
      </w:tr>
    </w:tbl>
    <w:p w:rsidR="009C3011" w:rsidRDefault="009C3011">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sidR="00280BE9">
        <w:rPr>
          <w:lang w:val="es-ES_tradnl"/>
        </w:rPr>
        <w:t xml:space="preserve">   </w:t>
      </w:r>
      <w:r>
        <w:rPr>
          <w:lang w:val="es-ES_tradnl"/>
        </w:rPr>
        <w:t xml:space="preserve"> </w:t>
      </w:r>
      <w:r w:rsidR="00280BE9">
        <w:rPr>
          <w:lang w:val="es-ES_tradnl"/>
        </w:rPr>
        <w:t xml:space="preserve">                                                            </w:t>
      </w:r>
      <w:r>
        <w:rPr>
          <w:lang w:val="es-ES_tradnl"/>
        </w:rPr>
        <w:t>Día</w:t>
      </w:r>
      <w:r w:rsidR="00280BE9">
        <w:rPr>
          <w:lang w:val="es-ES_tradnl"/>
        </w:rPr>
        <w:t xml:space="preserve">      </w:t>
      </w:r>
      <w:r>
        <w:rPr>
          <w:lang w:val="es-ES_tradnl"/>
        </w:rPr>
        <w:t>Mes</w:t>
      </w:r>
      <w:r w:rsidR="00280BE9">
        <w:rPr>
          <w:lang w:val="es-ES_tradnl"/>
        </w:rPr>
        <w:t xml:space="preserve">  </w:t>
      </w:r>
      <w:r>
        <w:rPr>
          <w:lang w:val="es-ES_tradnl"/>
        </w:rPr>
        <w:t xml:space="preserve">  </w:t>
      </w:r>
      <w:r w:rsidR="00280BE9">
        <w:rPr>
          <w:lang w:val="es-ES_tradnl"/>
        </w:rPr>
        <w:t xml:space="preserve"> </w:t>
      </w:r>
      <w:r>
        <w:rPr>
          <w:lang w:val="es-ES_tradnl"/>
        </w:rPr>
        <w:t>Año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7"/>
      </w:tblGrid>
      <w:tr w:rsidR="009C3011">
        <w:trPr>
          <w:jc w:val="center"/>
        </w:trPr>
        <w:tc>
          <w:tcPr>
            <w:tcW w:w="10877" w:type="dxa"/>
            <w:tcBorders>
              <w:top w:val="nil"/>
              <w:left w:val="nil"/>
              <w:bottom w:val="nil"/>
              <w:right w:val="nil"/>
            </w:tcBorders>
          </w:tcPr>
          <w:p w:rsidR="009C3011" w:rsidRDefault="00716DA0">
            <w:pPr>
              <w:pStyle w:val="Ttulo8"/>
            </w:pPr>
            <w:hyperlink w:anchor="_SOLICITUD_DE_REGISTRO_DE PROYECTO" w:tooltip="Se refiere al lugar (departamento) donde labora el responsable de conducir el proyecto de servicio social." w:history="1">
              <w:r w:rsidR="009C3011">
                <w:rPr>
                  <w:rStyle w:val="Hipervnculo"/>
                </w:rPr>
                <w:t>Unidad Receptora</w:t>
              </w:r>
            </w:hyperlink>
            <w:r w:rsidR="009C3011">
              <w:t>:</w:t>
            </w:r>
          </w:p>
        </w:tc>
      </w:tr>
      <w:tr w:rsidR="009C3011" w:rsidRPr="00D01347">
        <w:trPr>
          <w:jc w:val="center"/>
        </w:trPr>
        <w:tc>
          <w:tcPr>
            <w:tcW w:w="10877" w:type="dxa"/>
            <w:tcBorders>
              <w:top w:val="single" w:sz="4" w:space="0" w:color="auto"/>
            </w:tcBorders>
          </w:tcPr>
          <w:p w:rsidR="009C3011" w:rsidRDefault="00144633" w:rsidP="00E161ED">
            <w:pPr>
              <w:jc w:val="both"/>
              <w:rPr>
                <w:sz w:val="22"/>
                <w:lang w:val="es-ES_tradnl"/>
              </w:rPr>
            </w:pPr>
            <w:r>
              <w:rPr>
                <w:sz w:val="22"/>
                <w:lang w:val="es-ES_tradnl"/>
              </w:rPr>
              <w:t>Agencias del Ministerio Público de la Federación Investigadoras y Adscritas a los Juzgados y Tribunales Federales dependientes de la Delegación Estatal Yucatán</w:t>
            </w:r>
          </w:p>
          <w:p w:rsidR="00E161ED" w:rsidRDefault="00E161ED" w:rsidP="00E161ED">
            <w:pPr>
              <w:jc w:val="both"/>
              <w:rPr>
                <w:sz w:val="22"/>
                <w:lang w:val="es-ES_tradnl"/>
              </w:rPr>
            </w:pPr>
          </w:p>
        </w:tc>
      </w:tr>
    </w:tbl>
    <w:p w:rsidR="009C3011" w:rsidRDefault="0056470E">
      <w:pPr>
        <w:ind w:left="720" w:hanging="720"/>
        <w:jc w:val="both"/>
        <w:rPr>
          <w:b/>
          <w:i/>
          <w:sz w:val="22"/>
          <w:lang w:val="es-ES_tradnl"/>
        </w:rPr>
      </w:pPr>
      <w:r w:rsidRPr="00754801">
        <w:rPr>
          <w:lang w:val="es-MX"/>
        </w:rPr>
        <w:t xml:space="preserve"> </w:t>
      </w:r>
      <w:hyperlink w:anchor="_Justificación_Social_(Máximo_¼ de p" w:tooltip="Deberá estar relacionado con la intención y objetivo del Proyecto(preferentemente no mayor a 20 palabras)" w:history="1">
        <w:r w:rsidR="009C3011" w:rsidRPr="004012BF">
          <w:rPr>
            <w:rStyle w:val="Hipervnculo"/>
            <w:b/>
            <w:sz w:val="22"/>
            <w:lang w:val="es-ES_tradnl"/>
          </w:rPr>
          <w:t>Nombre del Proyecto Social</w:t>
        </w:r>
      </w:hyperlink>
      <w:r w:rsidR="009C3011">
        <w:rPr>
          <w:b/>
          <w:sz w:val="22"/>
          <w:lang w:val="es-ES_tradn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0"/>
      </w:tblGrid>
      <w:tr w:rsidR="009C3011" w:rsidRPr="00D01347">
        <w:tc>
          <w:tcPr>
            <w:tcW w:w="10800" w:type="dxa"/>
            <w:tcBorders>
              <w:bottom w:val="single" w:sz="4" w:space="0" w:color="auto"/>
            </w:tcBorders>
          </w:tcPr>
          <w:p w:rsidR="009C3011" w:rsidRPr="00BE20F1" w:rsidRDefault="006A7474" w:rsidP="00E161ED">
            <w:pPr>
              <w:widowControl/>
              <w:jc w:val="both"/>
              <w:rPr>
                <w:sz w:val="22"/>
                <w:lang w:val="es-MX"/>
              </w:rPr>
            </w:pPr>
            <w:r>
              <w:rPr>
                <w:sz w:val="22"/>
                <w:lang w:val="es-MX"/>
              </w:rPr>
              <w:t>Programa de Atención de Denuncias presentadas en Ventanilla Única.</w:t>
            </w:r>
          </w:p>
        </w:tc>
      </w:tr>
    </w:tbl>
    <w:p w:rsidR="009C3011" w:rsidRDefault="009C3011">
      <w:pPr>
        <w:jc w:val="both"/>
        <w:rPr>
          <w:sz w:val="22"/>
          <w:lang w:val="es-ES_tradnl"/>
        </w:rPr>
      </w:pPr>
    </w:p>
    <w:p w:rsidR="00AE5A7E" w:rsidRDefault="00C938B8">
      <w:pPr>
        <w:jc w:val="both"/>
        <w:rPr>
          <w:sz w:val="22"/>
          <w:u w:val="single"/>
          <w:lang w:val="es-ES_tradnl"/>
        </w:rPr>
      </w:pPr>
      <w:r>
        <w:rPr>
          <w:b/>
          <w:sz w:val="22"/>
          <w:lang w:val="es-ES_tradnl"/>
        </w:rPr>
        <w:t>Vigencia del Proyecto</w:t>
      </w:r>
      <w:r w:rsidR="00C96012" w:rsidRPr="00123AE0">
        <w:rPr>
          <w:b/>
          <w:sz w:val="22"/>
          <w:lang w:val="es-ES_tradnl"/>
        </w:rPr>
        <w:t>:</w:t>
      </w:r>
      <w:r w:rsidR="00B716BC">
        <w:rPr>
          <w:b/>
          <w:sz w:val="22"/>
          <w:lang w:val="es-ES_tradnl"/>
        </w:rPr>
        <w:t xml:space="preserve"> </w:t>
      </w:r>
      <w:r w:rsidR="00B716BC">
        <w:rPr>
          <w:sz w:val="22"/>
          <w:u w:val="single"/>
          <w:lang w:val="es-ES_tradnl"/>
        </w:rPr>
        <w:t xml:space="preserve">Seleccionar con una </w:t>
      </w:r>
      <w:r w:rsidR="00B716BC" w:rsidRPr="00674699">
        <w:rPr>
          <w:b/>
          <w:sz w:val="22"/>
          <w:u w:val="single"/>
          <w:lang w:val="es-ES_tradnl"/>
        </w:rPr>
        <w:t>X</w:t>
      </w:r>
      <w:r w:rsidR="00B716BC">
        <w:rPr>
          <w:sz w:val="22"/>
          <w:u w:val="single"/>
          <w:lang w:val="es-ES_tradnl"/>
        </w:rPr>
        <w:t xml:space="preserve"> </w:t>
      </w:r>
      <w:r w:rsidR="001B3397">
        <w:rPr>
          <w:sz w:val="22"/>
          <w:u w:val="single"/>
          <w:lang w:val="es-ES_tradnl"/>
        </w:rPr>
        <w:t xml:space="preserve">el o los semestre(s) que el </w:t>
      </w:r>
      <w:r w:rsidR="00B601CA">
        <w:rPr>
          <w:b/>
          <w:sz w:val="22"/>
          <w:u w:val="single"/>
          <w:lang w:val="es-ES_tradnl"/>
        </w:rPr>
        <w:t>proyecto estará</w:t>
      </w:r>
      <w:r w:rsidR="001B3397" w:rsidRPr="001B3397">
        <w:rPr>
          <w:b/>
          <w:sz w:val="22"/>
          <w:u w:val="single"/>
          <w:lang w:val="es-ES_tradnl"/>
        </w:rPr>
        <w:t xml:space="preserve"> vigente</w:t>
      </w:r>
      <w:r w:rsidR="001B3397">
        <w:rPr>
          <w:sz w:val="22"/>
          <w:u w:val="single"/>
          <w:lang w:val="es-ES_tradnl"/>
        </w:rPr>
        <w:t>:</w:t>
      </w:r>
      <w:r w:rsidR="00AE5A7E">
        <w:rPr>
          <w:sz w:val="22"/>
          <w:u w:val="single"/>
          <w:lang w:val="es-ES_tradnl"/>
        </w:rPr>
        <w:t xml:space="preserve"> </w:t>
      </w:r>
    </w:p>
    <w:p w:rsidR="00C96012" w:rsidRDefault="00C96012">
      <w:pPr>
        <w:jc w:val="both"/>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90"/>
        <w:gridCol w:w="2408"/>
        <w:gridCol w:w="2125"/>
      </w:tblGrid>
      <w:tr w:rsidR="00C938B8" w:rsidRPr="00EC33A2" w:rsidTr="00B716BC">
        <w:trPr>
          <w:jc w:val="center"/>
        </w:trPr>
        <w:tc>
          <w:tcPr>
            <w:tcW w:w="5341" w:type="dxa"/>
            <w:gridSpan w:val="2"/>
            <w:shd w:val="clear" w:color="auto" w:fill="BFBFBF"/>
          </w:tcPr>
          <w:p w:rsidR="00C938B8" w:rsidRPr="00B716BC" w:rsidRDefault="00895A11" w:rsidP="008D19E1">
            <w:pPr>
              <w:jc w:val="center"/>
              <w:rPr>
                <w:b/>
                <w:sz w:val="22"/>
                <w:lang w:val="es-ES_tradnl"/>
              </w:rPr>
            </w:pPr>
            <w:r>
              <w:rPr>
                <w:b/>
                <w:sz w:val="22"/>
                <w:lang w:val="es-ES_tradnl"/>
              </w:rPr>
              <w:t>20</w:t>
            </w:r>
            <w:r w:rsidR="008D19E1">
              <w:rPr>
                <w:b/>
                <w:sz w:val="22"/>
                <w:lang w:val="es-ES_tradnl"/>
              </w:rPr>
              <w:t>1</w:t>
            </w:r>
            <w:r w:rsidR="005E4094">
              <w:rPr>
                <w:b/>
                <w:sz w:val="22"/>
                <w:lang w:val="es-ES_tradnl"/>
              </w:rPr>
              <w:t>7</w:t>
            </w:r>
          </w:p>
        </w:tc>
        <w:tc>
          <w:tcPr>
            <w:tcW w:w="4533" w:type="dxa"/>
            <w:gridSpan w:val="2"/>
            <w:shd w:val="clear" w:color="auto" w:fill="BFBFBF"/>
          </w:tcPr>
          <w:p w:rsidR="00C938B8" w:rsidRPr="00B716BC" w:rsidRDefault="00C938B8" w:rsidP="008D19E1">
            <w:pPr>
              <w:jc w:val="center"/>
              <w:rPr>
                <w:b/>
                <w:sz w:val="22"/>
                <w:lang w:val="es-ES_tradnl"/>
              </w:rPr>
            </w:pPr>
            <w:r w:rsidRPr="00B716BC">
              <w:rPr>
                <w:b/>
                <w:sz w:val="22"/>
                <w:lang w:val="es-ES_tradnl"/>
              </w:rPr>
              <w:t>20</w:t>
            </w:r>
            <w:r w:rsidR="008D19E1">
              <w:rPr>
                <w:b/>
                <w:sz w:val="22"/>
                <w:lang w:val="es-ES_tradnl"/>
              </w:rPr>
              <w:t>1</w:t>
            </w:r>
            <w:r w:rsidR="005E4094">
              <w:rPr>
                <w:b/>
                <w:sz w:val="22"/>
                <w:lang w:val="es-ES_tradnl"/>
              </w:rPr>
              <w:t>8</w:t>
            </w:r>
          </w:p>
        </w:tc>
      </w:tr>
      <w:tr w:rsidR="007479F3" w:rsidRPr="00EC33A2" w:rsidTr="00B716BC">
        <w:trPr>
          <w:jc w:val="center"/>
        </w:trPr>
        <w:tc>
          <w:tcPr>
            <w:tcW w:w="2651"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690" w:type="dxa"/>
          </w:tcPr>
          <w:p w:rsidR="00C938B8" w:rsidRPr="00EC33A2" w:rsidRDefault="00C938B8" w:rsidP="00EC33A2">
            <w:pPr>
              <w:jc w:val="center"/>
              <w:rPr>
                <w:sz w:val="18"/>
                <w:szCs w:val="18"/>
                <w:lang w:val="es-ES_tradnl"/>
              </w:rPr>
            </w:pPr>
            <w:r w:rsidRPr="00EC33A2">
              <w:rPr>
                <w:sz w:val="18"/>
                <w:szCs w:val="18"/>
                <w:lang w:val="es-ES_tradnl"/>
              </w:rPr>
              <w:t>Segundo Semestre</w:t>
            </w:r>
          </w:p>
        </w:tc>
        <w:tc>
          <w:tcPr>
            <w:tcW w:w="2408"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125" w:type="dxa"/>
          </w:tcPr>
          <w:p w:rsidR="00C938B8" w:rsidRPr="00EC33A2" w:rsidRDefault="00C938B8" w:rsidP="00EC33A2">
            <w:pPr>
              <w:jc w:val="center"/>
              <w:rPr>
                <w:sz w:val="18"/>
                <w:szCs w:val="18"/>
                <w:lang w:val="es-ES_tradnl"/>
              </w:rPr>
            </w:pPr>
            <w:r w:rsidRPr="00EC33A2">
              <w:rPr>
                <w:sz w:val="18"/>
                <w:szCs w:val="18"/>
                <w:lang w:val="es-ES_tradnl"/>
              </w:rPr>
              <w:t>Segundo Semestre</w:t>
            </w:r>
          </w:p>
        </w:tc>
      </w:tr>
      <w:tr w:rsidR="007479F3" w:rsidRPr="00EC33A2" w:rsidTr="00B716BC">
        <w:trPr>
          <w:jc w:val="center"/>
        </w:trPr>
        <w:tc>
          <w:tcPr>
            <w:tcW w:w="2651" w:type="dxa"/>
          </w:tcPr>
          <w:p w:rsidR="00C938B8" w:rsidRPr="008D246F" w:rsidRDefault="006A7474" w:rsidP="00B716BC">
            <w:pPr>
              <w:jc w:val="center"/>
              <w:rPr>
                <w:b/>
                <w:sz w:val="22"/>
                <w:lang w:val="es-ES_tradnl"/>
              </w:rPr>
            </w:pPr>
            <w:r>
              <w:rPr>
                <w:b/>
                <w:sz w:val="22"/>
                <w:lang w:val="es-ES_tradnl"/>
              </w:rPr>
              <w:t>X</w:t>
            </w:r>
          </w:p>
        </w:tc>
        <w:tc>
          <w:tcPr>
            <w:tcW w:w="2690" w:type="dxa"/>
          </w:tcPr>
          <w:p w:rsidR="00C938B8" w:rsidRPr="008D246F" w:rsidRDefault="006A7474" w:rsidP="00B716BC">
            <w:pPr>
              <w:jc w:val="center"/>
              <w:rPr>
                <w:b/>
                <w:sz w:val="22"/>
                <w:lang w:val="es-ES_tradnl"/>
              </w:rPr>
            </w:pPr>
            <w:r>
              <w:rPr>
                <w:b/>
                <w:sz w:val="22"/>
                <w:lang w:val="es-ES_tradnl"/>
              </w:rPr>
              <w:t>X</w:t>
            </w:r>
          </w:p>
        </w:tc>
        <w:tc>
          <w:tcPr>
            <w:tcW w:w="2408" w:type="dxa"/>
          </w:tcPr>
          <w:p w:rsidR="00C938B8" w:rsidRPr="008D246F" w:rsidRDefault="006A7474" w:rsidP="00B716BC">
            <w:pPr>
              <w:jc w:val="center"/>
              <w:rPr>
                <w:b/>
                <w:sz w:val="22"/>
                <w:lang w:val="es-ES_tradnl"/>
              </w:rPr>
            </w:pPr>
            <w:r>
              <w:rPr>
                <w:b/>
                <w:sz w:val="22"/>
                <w:lang w:val="es-ES_tradnl"/>
              </w:rPr>
              <w:t>X</w:t>
            </w:r>
          </w:p>
        </w:tc>
        <w:tc>
          <w:tcPr>
            <w:tcW w:w="2125" w:type="dxa"/>
          </w:tcPr>
          <w:p w:rsidR="00C938B8" w:rsidRPr="008D246F" w:rsidRDefault="006A7474" w:rsidP="00B716BC">
            <w:pPr>
              <w:jc w:val="center"/>
              <w:rPr>
                <w:b/>
                <w:sz w:val="22"/>
                <w:lang w:val="es-ES_tradnl"/>
              </w:rPr>
            </w:pPr>
            <w:r>
              <w:rPr>
                <w:b/>
                <w:sz w:val="22"/>
                <w:lang w:val="es-ES_tradnl"/>
              </w:rPr>
              <w:t>X</w:t>
            </w:r>
          </w:p>
        </w:tc>
      </w:tr>
    </w:tbl>
    <w:p w:rsidR="005E4094" w:rsidRPr="00E8172C" w:rsidRDefault="005E4094" w:rsidP="005E4094">
      <w:pPr>
        <w:jc w:val="both"/>
        <w:rPr>
          <w:color w:val="FF0000"/>
          <w:sz w:val="18"/>
          <w:szCs w:val="18"/>
          <w:lang w:val="es-ES_tradnl"/>
        </w:rPr>
      </w:pPr>
      <w:r>
        <w:rPr>
          <w:color w:val="FF0000"/>
          <w:sz w:val="18"/>
          <w:szCs w:val="18"/>
          <w:lang w:val="es-ES_tradnl"/>
        </w:rPr>
        <w:t xml:space="preserve">Nota: esta vigencia dependerá del </w:t>
      </w:r>
      <w:r w:rsidRPr="00E8172C">
        <w:rPr>
          <w:color w:val="FF0000"/>
          <w:sz w:val="18"/>
          <w:szCs w:val="18"/>
          <w:lang w:val="es-ES_tradnl"/>
        </w:rPr>
        <w:t>desarrollo del proyecto durante el seguimiento y supervisión realizado por la Universidad Autónoma de Yucatán.</w:t>
      </w:r>
    </w:p>
    <w:p w:rsidR="005E4094" w:rsidRDefault="005E4094">
      <w:pPr>
        <w:jc w:val="both"/>
        <w:rPr>
          <w:sz w:val="18"/>
          <w:szCs w:val="18"/>
          <w:lang w:val="es-ES_tradnl"/>
        </w:rPr>
      </w:pPr>
    </w:p>
    <w:p w:rsidR="006510B4" w:rsidRDefault="006510B4" w:rsidP="006510B4">
      <w:pPr>
        <w:jc w:val="both"/>
        <w:rPr>
          <w:b/>
          <w:sz w:val="22"/>
          <w:lang w:val="es-ES_tradnl"/>
        </w:rPr>
      </w:pPr>
      <w:r>
        <w:rPr>
          <w:b/>
          <w:sz w:val="22"/>
          <w:lang w:val="es-ES_tradnl"/>
        </w:rPr>
        <w:t xml:space="preserve">Función en la que incide: </w:t>
      </w:r>
      <w:r>
        <w:rPr>
          <w:sz w:val="22"/>
          <w:u w:val="single"/>
          <w:lang w:val="es-ES_tradnl"/>
        </w:rPr>
        <w:t xml:space="preserve">Seleccionar con una </w:t>
      </w:r>
      <w:r w:rsidRPr="00674699">
        <w:rPr>
          <w:b/>
          <w:sz w:val="22"/>
          <w:u w:val="single"/>
          <w:lang w:val="es-ES_tradnl"/>
        </w:rPr>
        <w:t>X</w:t>
      </w:r>
      <w:r>
        <w:rPr>
          <w:sz w:val="22"/>
          <w:u w:val="single"/>
          <w:lang w:val="es-ES_tradnl"/>
        </w:rPr>
        <w:t xml:space="preserve"> la opción más adecuada (</w:t>
      </w:r>
      <w:r w:rsidRPr="00674699">
        <w:rPr>
          <w:b/>
          <w:sz w:val="22"/>
          <w:u w:val="single"/>
          <w:lang w:val="es-ES_tradnl"/>
        </w:rPr>
        <w:t>marcar sólo una</w:t>
      </w:r>
      <w:r>
        <w:rPr>
          <w:sz w:val="22"/>
          <w:u w:val="single"/>
          <w:lang w:val="es-ES_tradnl"/>
        </w:rPr>
        <w:t>).</w:t>
      </w:r>
    </w:p>
    <w:p w:rsidR="006510B4" w:rsidRDefault="006510B4" w:rsidP="006510B4">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05"/>
        <w:gridCol w:w="283"/>
        <w:gridCol w:w="1388"/>
        <w:gridCol w:w="739"/>
        <w:gridCol w:w="283"/>
        <w:gridCol w:w="1402"/>
        <w:gridCol w:w="737"/>
      </w:tblGrid>
      <w:tr w:rsidR="009062EB" w:rsidRPr="00497AC4" w:rsidTr="00497AC4">
        <w:trPr>
          <w:jc w:val="center"/>
        </w:trPr>
        <w:tc>
          <w:tcPr>
            <w:tcW w:w="1388" w:type="dxa"/>
            <w:shd w:val="clear" w:color="auto" w:fill="auto"/>
          </w:tcPr>
          <w:p w:rsidR="009062EB" w:rsidRPr="00497AC4" w:rsidRDefault="009062EB" w:rsidP="00497AC4">
            <w:pPr>
              <w:jc w:val="both"/>
              <w:rPr>
                <w:sz w:val="22"/>
                <w:lang w:val="es-ES_tradnl"/>
              </w:rPr>
            </w:pPr>
            <w:r w:rsidRPr="00497AC4">
              <w:rPr>
                <w:sz w:val="22"/>
                <w:lang w:val="es-ES_tradnl"/>
              </w:rPr>
              <w:t>Docencia</w:t>
            </w:r>
          </w:p>
        </w:tc>
        <w:tc>
          <w:tcPr>
            <w:tcW w:w="705" w:type="dxa"/>
            <w:shd w:val="clear" w:color="auto" w:fill="auto"/>
          </w:tcPr>
          <w:p w:rsidR="009062EB" w:rsidRPr="00497AC4" w:rsidRDefault="009062EB" w:rsidP="00497AC4">
            <w:pPr>
              <w:jc w:val="both"/>
              <w:rPr>
                <w:b/>
                <w:sz w:val="22"/>
                <w:lang w:val="es-ES_tradnl"/>
              </w:rPr>
            </w:pP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8" w:type="dxa"/>
            <w:shd w:val="clear" w:color="auto" w:fill="auto"/>
          </w:tcPr>
          <w:p w:rsidR="009062EB" w:rsidRPr="00497AC4" w:rsidRDefault="009062EB" w:rsidP="00497AC4">
            <w:pPr>
              <w:jc w:val="both"/>
              <w:rPr>
                <w:sz w:val="22"/>
                <w:lang w:val="es-ES_tradnl"/>
              </w:rPr>
            </w:pPr>
            <w:r w:rsidRPr="00497AC4">
              <w:rPr>
                <w:sz w:val="22"/>
                <w:lang w:val="es-ES_tradnl"/>
              </w:rPr>
              <w:t>Extensión</w:t>
            </w:r>
          </w:p>
        </w:tc>
        <w:tc>
          <w:tcPr>
            <w:tcW w:w="739" w:type="dxa"/>
            <w:shd w:val="clear" w:color="auto" w:fill="auto"/>
          </w:tcPr>
          <w:p w:rsidR="009062EB" w:rsidRPr="00497AC4" w:rsidRDefault="006A7474"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9" w:type="dxa"/>
            <w:shd w:val="clear" w:color="auto" w:fill="auto"/>
          </w:tcPr>
          <w:p w:rsidR="009062EB" w:rsidRPr="00497AC4" w:rsidRDefault="009062EB" w:rsidP="00497AC4">
            <w:pPr>
              <w:jc w:val="both"/>
              <w:rPr>
                <w:sz w:val="22"/>
                <w:lang w:val="es-ES_tradnl"/>
              </w:rPr>
            </w:pPr>
            <w:r w:rsidRPr="00497AC4">
              <w:rPr>
                <w:sz w:val="22"/>
                <w:lang w:val="es-ES_tradnl"/>
              </w:rPr>
              <w:t>Investigación</w:t>
            </w:r>
          </w:p>
        </w:tc>
        <w:tc>
          <w:tcPr>
            <w:tcW w:w="737" w:type="dxa"/>
            <w:shd w:val="clear" w:color="auto" w:fill="auto"/>
          </w:tcPr>
          <w:p w:rsidR="009062EB" w:rsidRPr="00497AC4" w:rsidRDefault="009062EB" w:rsidP="00497AC4">
            <w:pPr>
              <w:jc w:val="both"/>
              <w:rPr>
                <w:b/>
                <w:sz w:val="22"/>
                <w:lang w:val="es-ES_tradnl"/>
              </w:rPr>
            </w:pPr>
          </w:p>
        </w:tc>
      </w:tr>
    </w:tbl>
    <w:p w:rsidR="009062EB" w:rsidRDefault="009062EB">
      <w:pPr>
        <w:jc w:val="both"/>
        <w:rPr>
          <w:b/>
          <w:sz w:val="22"/>
          <w:lang w:val="es-ES_tradnl"/>
        </w:rPr>
      </w:pPr>
      <w:r>
        <w:rPr>
          <w:b/>
          <w:sz w:val="22"/>
          <w:lang w:val="es-ES_tradnl"/>
        </w:rPr>
        <w:t>Modalidad: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05"/>
        <w:gridCol w:w="283"/>
        <w:gridCol w:w="1805"/>
        <w:gridCol w:w="739"/>
        <w:gridCol w:w="283"/>
        <w:gridCol w:w="1732"/>
        <w:gridCol w:w="737"/>
      </w:tblGrid>
      <w:tr w:rsidR="00180887" w:rsidRPr="00497AC4" w:rsidTr="0056470E">
        <w:trPr>
          <w:jc w:val="center"/>
        </w:trPr>
        <w:tc>
          <w:tcPr>
            <w:tcW w:w="1646" w:type="dxa"/>
            <w:shd w:val="clear" w:color="auto" w:fill="auto"/>
          </w:tcPr>
          <w:p w:rsidR="00180887" w:rsidRPr="00497AC4" w:rsidRDefault="00180887" w:rsidP="00497AC4">
            <w:pPr>
              <w:jc w:val="both"/>
              <w:rPr>
                <w:sz w:val="22"/>
                <w:lang w:val="es-ES_tradnl"/>
              </w:rPr>
            </w:pPr>
            <w:r w:rsidRPr="00497AC4">
              <w:rPr>
                <w:sz w:val="22"/>
                <w:lang w:val="es-ES_tradnl"/>
              </w:rPr>
              <w:t>Unidisciplinario</w:t>
            </w:r>
          </w:p>
        </w:tc>
        <w:tc>
          <w:tcPr>
            <w:tcW w:w="705" w:type="dxa"/>
            <w:shd w:val="clear" w:color="auto" w:fill="auto"/>
          </w:tcPr>
          <w:p w:rsidR="00180887" w:rsidRPr="00497AC4" w:rsidRDefault="00180887" w:rsidP="00497AC4">
            <w:pPr>
              <w:jc w:val="both"/>
              <w:rPr>
                <w:b/>
                <w:sz w:val="22"/>
                <w:lang w:val="es-ES_tradnl"/>
              </w:rPr>
            </w:pP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805" w:type="dxa"/>
            <w:shd w:val="clear" w:color="auto" w:fill="auto"/>
          </w:tcPr>
          <w:p w:rsidR="00180887" w:rsidRPr="00497AC4" w:rsidRDefault="00180887" w:rsidP="00497AC4">
            <w:pPr>
              <w:jc w:val="both"/>
              <w:rPr>
                <w:sz w:val="22"/>
                <w:lang w:val="es-ES_tradnl"/>
              </w:rPr>
            </w:pPr>
            <w:r w:rsidRPr="00497AC4">
              <w:rPr>
                <w:sz w:val="22"/>
                <w:lang w:val="es-ES_tradnl"/>
              </w:rPr>
              <w:t>Multidisciplinario</w:t>
            </w:r>
          </w:p>
        </w:tc>
        <w:tc>
          <w:tcPr>
            <w:tcW w:w="739" w:type="dxa"/>
            <w:shd w:val="clear" w:color="auto" w:fill="auto"/>
          </w:tcPr>
          <w:p w:rsidR="00180887" w:rsidRPr="00497AC4" w:rsidRDefault="006A7474"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732" w:type="dxa"/>
            <w:shd w:val="clear" w:color="auto" w:fill="auto"/>
          </w:tcPr>
          <w:p w:rsidR="00180887" w:rsidRPr="00497AC4" w:rsidRDefault="00180887" w:rsidP="00497AC4">
            <w:pPr>
              <w:jc w:val="both"/>
              <w:rPr>
                <w:sz w:val="22"/>
                <w:lang w:val="es-ES_tradnl"/>
              </w:rPr>
            </w:pPr>
            <w:r w:rsidRPr="00497AC4">
              <w:rPr>
                <w:sz w:val="22"/>
                <w:lang w:val="es-ES_tradnl"/>
              </w:rPr>
              <w:t>Interdisciplinario</w:t>
            </w:r>
          </w:p>
        </w:tc>
        <w:tc>
          <w:tcPr>
            <w:tcW w:w="737" w:type="dxa"/>
            <w:shd w:val="clear" w:color="auto" w:fill="auto"/>
          </w:tcPr>
          <w:p w:rsidR="00180887" w:rsidRPr="00497AC4" w:rsidRDefault="00180887" w:rsidP="00497AC4">
            <w:pPr>
              <w:jc w:val="both"/>
              <w:rPr>
                <w:b/>
                <w:sz w:val="22"/>
                <w:lang w:val="es-ES_tradnl"/>
              </w:rPr>
            </w:pPr>
          </w:p>
        </w:tc>
      </w:tr>
    </w:tbl>
    <w:p w:rsidR="009062EB" w:rsidRDefault="009062EB">
      <w:pPr>
        <w:jc w:val="both"/>
        <w:rPr>
          <w:b/>
          <w:sz w:val="22"/>
          <w:lang w:val="es-ES_tradnl"/>
        </w:rPr>
      </w:pPr>
    </w:p>
    <w:p w:rsidR="009C3011" w:rsidRDefault="00716DA0">
      <w:pPr>
        <w:jc w:val="both"/>
        <w:rPr>
          <w:b/>
          <w:sz w:val="22"/>
          <w:lang w:val="es-ES_tradnl"/>
        </w:rPr>
      </w:pPr>
      <w:hyperlink w:anchor="_SOLICITUD_DE_REGISTRO_DE PROYECTO" w:tooltip="Marcar con una X a la que corresponde el proyecto, de acuerdo al objetivo del mismo." w:history="1">
        <w:r w:rsidR="009C3011">
          <w:rPr>
            <w:rStyle w:val="Hipervnculo"/>
            <w:b/>
            <w:sz w:val="22"/>
            <w:lang w:val="es-ES_tradnl"/>
          </w:rPr>
          <w:t>Área prioritaria de desarrollo</w:t>
        </w:r>
      </w:hyperlink>
      <w:r w:rsidR="009C3011">
        <w:rPr>
          <w:b/>
          <w:sz w:val="22"/>
          <w:lang w:val="es-ES_tradnl"/>
        </w:rPr>
        <w:t xml:space="preserve">: </w:t>
      </w:r>
      <w:r w:rsidR="009C3011">
        <w:rPr>
          <w:sz w:val="22"/>
          <w:u w:val="single"/>
          <w:lang w:val="es-ES_tradnl"/>
        </w:rPr>
        <w:t xml:space="preserve">Seleccionar con una </w:t>
      </w:r>
      <w:r w:rsidR="009C3011" w:rsidRPr="00674699">
        <w:rPr>
          <w:b/>
          <w:sz w:val="22"/>
          <w:u w:val="single"/>
          <w:lang w:val="es-ES_tradnl"/>
        </w:rPr>
        <w:t>X</w:t>
      </w:r>
      <w:r w:rsidR="009C3011">
        <w:rPr>
          <w:sz w:val="22"/>
          <w:u w:val="single"/>
          <w:lang w:val="es-ES_tradnl"/>
        </w:rPr>
        <w:t xml:space="preserve"> la opción </w:t>
      </w:r>
      <w:r w:rsidR="00B716BC">
        <w:rPr>
          <w:sz w:val="22"/>
          <w:u w:val="single"/>
          <w:lang w:val="es-ES_tradnl"/>
        </w:rPr>
        <w:t>más</w:t>
      </w:r>
      <w:r w:rsidR="009C3011">
        <w:rPr>
          <w:sz w:val="22"/>
          <w:u w:val="single"/>
          <w:lang w:val="es-ES_tradnl"/>
        </w:rPr>
        <w:t xml:space="preserve"> adecuada (</w:t>
      </w:r>
      <w:r w:rsidR="009C3011" w:rsidRPr="00674699">
        <w:rPr>
          <w:b/>
          <w:sz w:val="22"/>
          <w:u w:val="single"/>
          <w:lang w:val="es-ES_tradnl"/>
        </w:rPr>
        <w:t>marcar sólo una</w:t>
      </w:r>
      <w:r w:rsidR="009C3011">
        <w:rPr>
          <w:sz w:val="22"/>
          <w:u w:val="single"/>
          <w:lang w:val="es-ES_tradnl"/>
        </w:rPr>
        <w:t>).</w:t>
      </w:r>
    </w:p>
    <w:p w:rsidR="009C3011" w:rsidRDefault="009C3011">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785"/>
        <w:gridCol w:w="6"/>
        <w:gridCol w:w="3169"/>
        <w:gridCol w:w="605"/>
        <w:gridCol w:w="6"/>
        <w:gridCol w:w="2708"/>
        <w:gridCol w:w="12"/>
      </w:tblGrid>
      <w:tr w:rsidR="009C3011" w:rsidRPr="00D01347">
        <w:trPr>
          <w:cantSplit/>
          <w:jc w:val="center"/>
        </w:trPr>
        <w:tc>
          <w:tcPr>
            <w:tcW w:w="3023" w:type="dxa"/>
            <w:tcBorders>
              <w:top w:val="nil"/>
              <w:left w:val="nil"/>
              <w:bottom w:val="nil"/>
              <w:right w:val="single" w:sz="4" w:space="0" w:color="auto"/>
            </w:tcBorders>
            <w:vAlign w:val="center"/>
          </w:tcPr>
          <w:bookmarkStart w:id="0" w:name="area"/>
          <w:bookmarkEnd w:id="0"/>
          <w:p w:rsidR="009C3011" w:rsidRDefault="004079CA">
            <w:pPr>
              <w:jc w:val="right"/>
              <w:rPr>
                <w:sz w:val="18"/>
                <w:lang w:val="es-ES_tradnl"/>
              </w:rPr>
            </w:pPr>
            <w:r>
              <w:rPr>
                <w:sz w:val="18"/>
                <w:lang w:val="es-ES_tradnl"/>
              </w:rPr>
              <w:fldChar w:fldCharType="begin"/>
            </w:r>
            <w:r w:rsidR="009C3011">
              <w:rPr>
                <w:sz w:val="18"/>
                <w:lang w:val="es-ES_tradnl"/>
              </w:rPr>
              <w:instrText xml:space="preserve"> HYPERLINK  \l "area" \o "Acciones encaminadas a satisfacer necesidades biopsicosociales, desde los ámbitos promoción, prevención y rehabilitación para la preservación de la salud." </w:instrText>
            </w:r>
            <w:r>
              <w:rPr>
                <w:sz w:val="18"/>
                <w:lang w:val="es-ES_tradnl"/>
              </w:rPr>
              <w:fldChar w:fldCharType="separate"/>
            </w:r>
            <w:r w:rsidR="009C3011">
              <w:rPr>
                <w:rStyle w:val="Hipervnculo"/>
                <w:sz w:val="18"/>
                <w:lang w:val="es-ES_tradnl"/>
              </w:rPr>
              <w:t>Salud y Alimentación</w:t>
            </w:r>
            <w:r>
              <w:rPr>
                <w:sz w:val="18"/>
                <w:lang w:val="es-ES_tradnl"/>
              </w:rPr>
              <w:fldChar w:fldCharType="end"/>
            </w:r>
          </w:p>
        </w:tc>
        <w:tc>
          <w:tcPr>
            <w:tcW w:w="791" w:type="dxa"/>
            <w:gridSpan w:val="2"/>
            <w:tcBorders>
              <w:left w:val="nil"/>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716DA0">
            <w:pPr>
              <w:jc w:val="right"/>
              <w:rPr>
                <w:sz w:val="18"/>
                <w:lang w:val="es-ES_tradnl"/>
              </w:rPr>
            </w:pPr>
            <w:hyperlink w:anchor="area" w:tooltip="Acciones que promuevan y favorescan el rescate, conservación y transmisión de la cultura." w:history="1">
              <w:r w:rsidR="009C3011">
                <w:rPr>
                  <w:rStyle w:val="Hipervnculo"/>
                  <w:sz w:val="18"/>
                  <w:lang w:val="es-ES_tradnl"/>
                </w:rPr>
                <w:t>Preservación y Difusión de la cultura</w:t>
              </w:r>
            </w:hyperlink>
            <w:r w:rsidR="009C3011">
              <w:rPr>
                <w:sz w:val="18"/>
                <w:lang w:val="es-ES_tradnl"/>
              </w:rPr>
              <w:t xml:space="preserve"> </w:t>
            </w:r>
          </w:p>
        </w:tc>
        <w:tc>
          <w:tcPr>
            <w:tcW w:w="611" w:type="dxa"/>
            <w:gridSpan w:val="2"/>
            <w:tcBorders>
              <w:left w:val="nil"/>
              <w:right w:val="nil"/>
            </w:tcBorders>
            <w:vAlign w:val="center"/>
          </w:tcPr>
          <w:p w:rsidR="009C3011" w:rsidRDefault="009C3011">
            <w:pPr>
              <w:jc w:val="right"/>
              <w:rPr>
                <w:sz w:val="18"/>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trPr>
          <w:cantSplit/>
          <w:jc w:val="center"/>
        </w:trPr>
        <w:tc>
          <w:tcPr>
            <w:tcW w:w="3023" w:type="dxa"/>
            <w:tcBorders>
              <w:top w:val="nil"/>
              <w:left w:val="nil"/>
              <w:bottom w:val="nil"/>
              <w:right w:val="single" w:sz="4" w:space="0" w:color="auto"/>
            </w:tcBorders>
            <w:vAlign w:val="center"/>
          </w:tcPr>
          <w:p w:rsidR="009C3011" w:rsidRDefault="00716DA0">
            <w:pPr>
              <w:jc w:val="right"/>
              <w:rPr>
                <w:sz w:val="18"/>
                <w:lang w:val="es-ES_tradnl"/>
              </w:rPr>
            </w:pPr>
            <w:hyperlink w:anchor="area" w:tooltip="Acciones, dirigidas a atender proyectos productivos y de servicio de prioridad social." w:history="1">
              <w:r w:rsidR="009C3011">
                <w:rPr>
                  <w:rStyle w:val="Hipervnculo"/>
                  <w:sz w:val="18"/>
                  <w:lang w:val="es-ES_tradnl"/>
                </w:rPr>
                <w:t>Económica</w:t>
              </w:r>
            </w:hyperlink>
          </w:p>
        </w:tc>
        <w:tc>
          <w:tcPr>
            <w:tcW w:w="791" w:type="dxa"/>
            <w:gridSpan w:val="2"/>
            <w:tcBorders>
              <w:left w:val="nil"/>
              <w:bottom w:val="single" w:sz="4" w:space="0" w:color="auto"/>
              <w:right w:val="nil"/>
            </w:tcBorders>
            <w:vAlign w:val="center"/>
          </w:tcPr>
          <w:p w:rsidR="009C3011" w:rsidRDefault="006A7474" w:rsidP="008B5AFA">
            <w:pPr>
              <w:jc w:val="center"/>
              <w:rPr>
                <w:sz w:val="18"/>
                <w:lang w:val="es-ES_tradnl"/>
              </w:rPr>
            </w:pPr>
            <w:r>
              <w:rPr>
                <w:sz w:val="18"/>
                <w:lang w:val="es-ES_tradnl"/>
              </w:rPr>
              <w:t>X</w:t>
            </w:r>
          </w:p>
        </w:tc>
        <w:tc>
          <w:tcPr>
            <w:tcW w:w="3169" w:type="dxa"/>
            <w:tcBorders>
              <w:top w:val="nil"/>
              <w:left w:val="single" w:sz="4" w:space="0" w:color="auto"/>
              <w:bottom w:val="nil"/>
              <w:right w:val="single" w:sz="4" w:space="0" w:color="auto"/>
            </w:tcBorders>
            <w:vAlign w:val="center"/>
          </w:tcPr>
          <w:p w:rsidR="009C3011" w:rsidRDefault="00716DA0">
            <w:pPr>
              <w:jc w:val="right"/>
              <w:rPr>
                <w:sz w:val="18"/>
                <w:lang w:val="es-ES_tradnl"/>
              </w:rPr>
            </w:pPr>
            <w:hyperlink w:anchor="area" w:tooltip="Acciones encaminadas a la prevención de los problemas ambientales, promoviendo especialemente acciones para el desarrollo sustentable." w:history="1">
              <w:r w:rsidR="009C3011">
                <w:rPr>
                  <w:rStyle w:val="Hipervnculo"/>
                  <w:sz w:val="18"/>
                  <w:lang w:val="es-ES_tradnl"/>
                </w:rPr>
                <w:t xml:space="preserve">    Medio Ambiente</w:t>
              </w:r>
            </w:hyperlink>
          </w:p>
        </w:tc>
        <w:tc>
          <w:tcPr>
            <w:tcW w:w="611" w:type="dxa"/>
            <w:gridSpan w:val="2"/>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20"/>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20"/>
                <w:lang w:val="es-ES_tradnl"/>
              </w:rPr>
            </w:pPr>
          </w:p>
        </w:tc>
      </w:tr>
      <w:tr w:rsidR="009C3011" w:rsidRPr="00645423"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716DA0" w:rsidP="00645423">
            <w:pPr>
              <w:jc w:val="right"/>
              <w:rPr>
                <w:sz w:val="18"/>
                <w:lang w:val="es-ES_tradnl"/>
              </w:rPr>
            </w:pPr>
            <w:hyperlink w:anchor="area" w:tooltip="Acciones que propongan la mejora en las condiciones de hábitad o mejor uso y aprovechamiento de los suelos." w:history="1">
              <w:r w:rsidR="00645423">
                <w:rPr>
                  <w:rStyle w:val="Hipervnculo"/>
                  <w:sz w:val="18"/>
                  <w:lang w:val="es-ES_tradnl"/>
                </w:rPr>
                <w:t xml:space="preserve"> Vivienda y</w:t>
              </w:r>
              <w:r w:rsidR="009C3011">
                <w:rPr>
                  <w:rStyle w:val="Hipervnculo"/>
                  <w:sz w:val="18"/>
                  <w:lang w:val="es-ES_tradnl"/>
                </w:rPr>
                <w:t xml:space="preserve"> Urban</w:t>
              </w:r>
              <w:r w:rsidR="00645423">
                <w:rPr>
                  <w:rStyle w:val="Hipervnculo"/>
                  <w:sz w:val="18"/>
                  <w:lang w:val="es-ES_tradnl"/>
                </w:rPr>
                <w:t>ismo</w:t>
              </w:r>
              <w:r w:rsidR="009C3011">
                <w:rPr>
                  <w:rStyle w:val="Hipervnculo"/>
                  <w:sz w:val="18"/>
                  <w:lang w:val="es-ES_tradnl"/>
                </w:rPr>
                <w:t xml:space="preserve"> </w:t>
              </w:r>
            </w:hyperlink>
            <w:r w:rsidR="009C3011">
              <w:rPr>
                <w:sz w:val="18"/>
                <w:lang w:val="es-ES_tradnl"/>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716DA0">
            <w:pPr>
              <w:jc w:val="right"/>
              <w:rPr>
                <w:sz w:val="18"/>
                <w:lang w:val="es-ES_tradnl"/>
              </w:rPr>
            </w:pPr>
            <w:hyperlink w:anchor="area" w:tooltip="Acciones que permitan el gozo y ajercicio de derechos humanos y acciones en materia de justicia en cualquiera de sus ámbitos." w:history="1">
              <w:r w:rsidR="009C3011">
                <w:rPr>
                  <w:rStyle w:val="Hipervnculo"/>
                  <w:sz w:val="18"/>
                  <w:lang w:val="es-ES_tradnl"/>
                </w:rPr>
                <w:t xml:space="preserve"> Justicia</w:t>
              </w:r>
            </w:hyperlink>
            <w:r w:rsidR="00645423">
              <w:rPr>
                <w:rStyle w:val="Hipervnculo"/>
                <w:sz w:val="18"/>
                <w:lang w:val="es-ES_tradnl"/>
              </w:rPr>
              <w:t xml:space="preserve"> y Derecho</w:t>
            </w:r>
          </w:p>
        </w:tc>
        <w:tc>
          <w:tcPr>
            <w:tcW w:w="605" w:type="dxa"/>
            <w:tcBorders>
              <w:top w:val="single" w:sz="4" w:space="0" w:color="auto"/>
              <w:left w:val="single" w:sz="4" w:space="0" w:color="auto"/>
              <w:bottom w:val="single" w:sz="4" w:space="0" w:color="auto"/>
              <w:right w:val="nil"/>
            </w:tcBorders>
            <w:vAlign w:val="center"/>
          </w:tcPr>
          <w:p w:rsidR="009C3011" w:rsidRDefault="006A7474" w:rsidP="008B5AFA">
            <w:pPr>
              <w:jc w:val="center"/>
              <w:rPr>
                <w:sz w:val="18"/>
                <w:lang w:val="es-ES_tradnl"/>
              </w:rPr>
            </w:pPr>
            <w:r>
              <w:rPr>
                <w:sz w:val="18"/>
                <w:lang w:val="es-ES_tradnl"/>
              </w:rPr>
              <w:t>X</w:t>
            </w: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716DA0">
            <w:pPr>
              <w:jc w:val="right"/>
              <w:rPr>
                <w:sz w:val="18"/>
                <w:lang w:val="es-ES_tradnl"/>
              </w:rPr>
            </w:pPr>
            <w:hyperlink r:id="rId8" w:history="1">
              <w:r w:rsidR="00645423" w:rsidRPr="00180887">
                <w:rPr>
                  <w:rStyle w:val="Hipervnculo"/>
                  <w:sz w:val="18"/>
                  <w:lang w:val="es-ES_tradnl"/>
                </w:rPr>
                <w:t>Innovación</w:t>
              </w:r>
              <w:r w:rsidR="000C6F91" w:rsidRPr="00180887">
                <w:rPr>
                  <w:rStyle w:val="Hipervnculo"/>
                  <w:sz w:val="18"/>
                  <w:lang w:val="es-ES_tradnl"/>
                </w:rPr>
                <w:t xml:space="preserve"> Tecnológic</w:t>
              </w:r>
              <w:r w:rsidR="00645423" w:rsidRPr="00180887">
                <w:rPr>
                  <w:rStyle w:val="Hipervnculo"/>
                  <w:sz w:val="18"/>
                  <w:lang w:val="es-ES_tradnl"/>
                </w:rPr>
                <w:t>a</w:t>
              </w:r>
            </w:hyperlink>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716DA0">
            <w:pPr>
              <w:jc w:val="right"/>
              <w:rPr>
                <w:sz w:val="18"/>
                <w:lang w:val="es-ES_tradnl"/>
              </w:rPr>
            </w:pPr>
            <w:hyperlink w:anchor="area" w:tooltip="Acciones encaminadas a abatir el rezago educativo y/o al mejoramiento de los procesos educativos." w:history="1">
              <w:r w:rsidR="009C3011">
                <w:rPr>
                  <w:rStyle w:val="Hipervnculo"/>
                  <w:sz w:val="18"/>
                  <w:lang w:val="es-ES_tradnl"/>
                </w:rPr>
                <w:t>Educación</w:t>
              </w:r>
            </w:hyperlink>
          </w:p>
        </w:tc>
        <w:tc>
          <w:tcPr>
            <w:tcW w:w="605" w:type="dxa"/>
            <w:tcBorders>
              <w:top w:val="single" w:sz="4" w:space="0" w:color="auto"/>
              <w:left w:val="single" w:sz="4" w:space="0" w:color="auto"/>
              <w:bottom w:val="single" w:sz="4" w:space="0" w:color="auto"/>
              <w:right w:val="nil"/>
            </w:tcBorders>
            <w:vAlign w:val="center"/>
          </w:tcPr>
          <w:p w:rsidR="009C3011" w:rsidRDefault="009C3011" w:rsidP="00F245FC">
            <w:pPr>
              <w:jc w:val="center"/>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bl>
    <w:p w:rsidR="009C3011" w:rsidRDefault="009C3011">
      <w:pPr>
        <w:jc w:val="both"/>
        <w:rPr>
          <w:sz w:val="22"/>
          <w:lang w:val="es-ES_tradnl"/>
        </w:rPr>
      </w:pP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t xml:space="preserve">         </w:t>
      </w:r>
      <w:r>
        <w:rPr>
          <w:sz w:val="22"/>
          <w:lang w:val="es-ES_tradn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D01347">
        <w:trPr>
          <w:jc w:val="center"/>
        </w:trPr>
        <w:tc>
          <w:tcPr>
            <w:tcW w:w="10634" w:type="dxa"/>
            <w:tcBorders>
              <w:top w:val="nil"/>
              <w:left w:val="nil"/>
              <w:bottom w:val="nil"/>
              <w:right w:val="nil"/>
            </w:tcBorders>
          </w:tcPr>
          <w:bookmarkStart w:id="1" w:name="_Justificación_(Máximo_¼_de_página):"/>
          <w:bookmarkStart w:id="2" w:name="_Justificación_Social_(Máximo_¼_de_p"/>
          <w:bookmarkEnd w:id="1"/>
          <w:bookmarkEnd w:id="2"/>
          <w:p w:rsidR="009C3011" w:rsidRDefault="004079CA">
            <w:pPr>
              <w:pStyle w:val="Ttulo9"/>
            </w:pPr>
            <w:r>
              <w:fldChar w:fldCharType="begin"/>
            </w:r>
            <w:r w:rsidR="009C3011">
              <w:instrText>HYPERLINK  \l "_Justificación_(Máximo_¼_de página):" \o "Describir la prioridad social a la que se atiende a través de la prestación del S.S. La Prioridad debe estar fundamentada en una necesidad social vinculada con el área prioritaria de desarrollo, debe especificar el impacto esperado. (Resultado a obtener)"</w:instrText>
            </w:r>
            <w:r>
              <w:fldChar w:fldCharType="separate"/>
            </w:r>
            <w:r w:rsidR="009C3011">
              <w:rPr>
                <w:rStyle w:val="Hipervnculo"/>
              </w:rPr>
              <w:t>Justificación Social</w:t>
            </w:r>
            <w:r>
              <w:fldChar w:fldCharType="end"/>
            </w:r>
            <w:r w:rsidR="009C3011">
              <w:t xml:space="preserve"> (Máximo ¼ de página):</w:t>
            </w:r>
          </w:p>
        </w:tc>
      </w:tr>
      <w:tr w:rsidR="009C3011" w:rsidRPr="00D01347">
        <w:trPr>
          <w:jc w:val="center"/>
        </w:trPr>
        <w:tc>
          <w:tcPr>
            <w:tcW w:w="10634" w:type="dxa"/>
            <w:tcBorders>
              <w:top w:val="single" w:sz="4" w:space="0" w:color="auto"/>
              <w:bottom w:val="single" w:sz="4" w:space="0" w:color="auto"/>
            </w:tcBorders>
          </w:tcPr>
          <w:p w:rsidR="00E161ED" w:rsidRPr="00E40244" w:rsidRDefault="006A7474">
            <w:pPr>
              <w:jc w:val="both"/>
              <w:rPr>
                <w:b/>
                <w:i/>
                <w:color w:val="FF0000"/>
                <w:sz w:val="22"/>
                <w:szCs w:val="22"/>
                <w:lang w:val="es-MX"/>
              </w:rPr>
            </w:pPr>
            <w:r w:rsidRPr="00A81E00">
              <w:rPr>
                <w:sz w:val="22"/>
                <w:szCs w:val="22"/>
                <w:lang w:val="es-MX"/>
              </w:rPr>
              <w:t>La Delegación Estatal en Yucatán, tiene como objetivo la investigación y persecución de los delitos de una manera eficiente, eficaz y efectiva en el ámbito Federal en beneficio de la sociedad, motivo por el cual se requiere de recursos humanos indispensables para la realización de actividades en apoyo de las funciones sustantivas y administrativas, por lo que contar con prestadores de servicio social, resulta de un gran apoyo para la procuración de justicia, así como para la asesoría de la ciudadanía que requiere interponer una denuncia de carácter penal.</w:t>
            </w:r>
          </w:p>
        </w:tc>
      </w:tr>
      <w:tr w:rsidR="009C3011">
        <w:trPr>
          <w:jc w:val="center"/>
        </w:trPr>
        <w:tc>
          <w:tcPr>
            <w:tcW w:w="10634" w:type="dxa"/>
            <w:tcBorders>
              <w:top w:val="nil"/>
              <w:left w:val="nil"/>
              <w:bottom w:val="nil"/>
              <w:right w:val="nil"/>
            </w:tcBorders>
          </w:tcPr>
          <w:p w:rsidR="009C3011" w:rsidRDefault="009C3011">
            <w:pPr>
              <w:rPr>
                <w:lang w:val="es-ES_tradnl"/>
              </w:rPr>
            </w:pPr>
          </w:p>
          <w:p w:rsidR="009C3011" w:rsidRDefault="00716DA0">
            <w:pPr>
              <w:rPr>
                <w:b/>
                <w:lang w:val="es-ES_tradnl"/>
              </w:rPr>
            </w:pPr>
            <w:hyperlink w:anchor="_Justificación_(Máximo_¼_de página):" w:tooltip="Describir lo que pretende lograr en la implementación del proyecto." w:history="1">
              <w:r w:rsidR="009C3011">
                <w:rPr>
                  <w:rStyle w:val="Hipervnculo"/>
                  <w:b/>
                  <w:lang w:val="es-ES_tradnl"/>
                </w:rPr>
                <w:t>Objetivos Generales</w:t>
              </w:r>
            </w:hyperlink>
            <w:r w:rsidR="009C3011">
              <w:rPr>
                <w:b/>
                <w:lang w:val="es-ES_tradnl"/>
              </w:rPr>
              <w:t xml:space="preserve">  y  </w:t>
            </w:r>
            <w:hyperlink w:anchor="_Justificación_(Máximo_¼_de página):" w:tooltip="Se refiere a las diferentes propósitos que permiten lograr el objetivo general." w:history="1">
              <w:r w:rsidR="009C3011">
                <w:rPr>
                  <w:rStyle w:val="Hipervnculo"/>
                  <w:b/>
                  <w:lang w:val="es-ES_tradnl"/>
                </w:rPr>
                <w:t>Específicos</w:t>
              </w:r>
            </w:hyperlink>
            <w:r w:rsidR="009C3011">
              <w:rPr>
                <w:b/>
                <w:lang w:val="es-ES_tradnl"/>
              </w:rPr>
              <w:t xml:space="preserve"> : </w:t>
            </w:r>
          </w:p>
        </w:tc>
      </w:tr>
      <w:tr w:rsidR="009C3011" w:rsidRPr="00D01347">
        <w:trPr>
          <w:jc w:val="center"/>
        </w:trPr>
        <w:tc>
          <w:tcPr>
            <w:tcW w:w="10634" w:type="dxa"/>
            <w:tcBorders>
              <w:top w:val="single" w:sz="4" w:space="0" w:color="auto"/>
              <w:bottom w:val="single" w:sz="4" w:space="0" w:color="auto"/>
            </w:tcBorders>
          </w:tcPr>
          <w:p w:rsidR="00E161ED" w:rsidRPr="00BE20F1" w:rsidRDefault="006A7474">
            <w:pPr>
              <w:jc w:val="both"/>
              <w:rPr>
                <w:b/>
                <w:sz w:val="18"/>
                <w:lang w:val="es-MX"/>
              </w:rPr>
            </w:pPr>
            <w:r w:rsidRPr="00397D48">
              <w:rPr>
                <w:sz w:val="22"/>
                <w:szCs w:val="22"/>
                <w:lang w:val="es-ES_tradnl"/>
              </w:rPr>
              <w:t>Investigación y persecución de los delitos del orden federal en el estado de Yucatán de una manera pronta y expedita y evitar el rezago de expedientes a cargo de los Agentes  del Ministerio Público de la Federación y Oficiales Ministeriales con el apoyo del personal de servicio social.</w:t>
            </w:r>
          </w:p>
        </w:tc>
      </w:tr>
    </w:tbl>
    <w:p w:rsidR="00926FD1" w:rsidRDefault="00926FD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D01347">
        <w:trPr>
          <w:jc w:val="center"/>
        </w:trPr>
        <w:tc>
          <w:tcPr>
            <w:tcW w:w="10634" w:type="dxa"/>
            <w:tcBorders>
              <w:top w:val="nil"/>
              <w:left w:val="nil"/>
              <w:bottom w:val="nil"/>
              <w:right w:val="nil"/>
            </w:tcBorders>
          </w:tcPr>
          <w:bookmarkStart w:id="3" w:name="_Metas:"/>
          <w:bookmarkEnd w:id="3"/>
          <w:p w:rsidR="009C3011" w:rsidRDefault="004079CA">
            <w:pPr>
              <w:rPr>
                <w:b/>
                <w:lang w:val="es-ES_tradnl"/>
              </w:rPr>
            </w:pPr>
            <w:r>
              <w:rPr>
                <w:b/>
                <w:lang w:val="es-ES_tradnl"/>
              </w:rPr>
              <w:fldChar w:fldCharType="begin"/>
            </w:r>
            <w:r w:rsidR="00D82EAC">
              <w:rPr>
                <w:b/>
                <w:lang w:val="es-ES_tradnl"/>
              </w:rPr>
              <w:instrText>HYPERLINK  \l "_Metas:" \o "Enlistar las actividades que realizarán los prestadores así como el horario y los espacios o lugares donde éstas se llevarán al cabo. "</w:instrText>
            </w:r>
            <w:r>
              <w:rPr>
                <w:b/>
                <w:lang w:val="es-ES_tradnl"/>
              </w:rPr>
              <w:fldChar w:fldCharType="separate"/>
            </w:r>
            <w:r w:rsidR="00D82EAC">
              <w:rPr>
                <w:rStyle w:val="Hipervnculo"/>
                <w:b/>
                <w:lang w:val="es-ES_tradnl"/>
              </w:rPr>
              <w:t>Acciones a realizar, generales y  por perfil (disciplina):</w:t>
            </w:r>
            <w:r>
              <w:rPr>
                <w:b/>
                <w:lang w:val="es-ES_tradnl"/>
              </w:rPr>
              <w:fldChar w:fldCharType="end"/>
            </w:r>
          </w:p>
        </w:tc>
      </w:tr>
      <w:tr w:rsidR="009C3011" w:rsidRPr="00D01347">
        <w:trPr>
          <w:jc w:val="center"/>
        </w:trPr>
        <w:tc>
          <w:tcPr>
            <w:tcW w:w="10634" w:type="dxa"/>
            <w:tcBorders>
              <w:top w:val="single" w:sz="4" w:space="0" w:color="auto"/>
              <w:bottom w:val="single" w:sz="4" w:space="0" w:color="auto"/>
            </w:tcBorders>
          </w:tcPr>
          <w:p w:rsidR="00E40244" w:rsidRPr="00397D48" w:rsidRDefault="00E40244" w:rsidP="00E40244">
            <w:pPr>
              <w:jc w:val="both"/>
              <w:rPr>
                <w:sz w:val="22"/>
                <w:szCs w:val="22"/>
                <w:lang w:val="es-ES_tradnl"/>
              </w:rPr>
            </w:pPr>
            <w:r w:rsidRPr="00397D48">
              <w:rPr>
                <w:sz w:val="22"/>
                <w:szCs w:val="22"/>
                <w:lang w:val="es-ES_tradnl"/>
              </w:rPr>
              <w:t xml:space="preserve">Análisis de las denuncias presentadas en ventanilla única, asesoría a la ciudadanía que requiera presentar una denuncia, así como  a las víctimas de delito, apoyo a los Agentes del Ministerio Público de la Federación investigadores y Oficiales Ministeriales en la práctica de diligencias básicas para la integración de averiguaciones previas y en el área de procesos apoyo a los Agentes del Ministerio Público de la Federación adscritos a los Juzgados y Tribunales Federales en la elaboración de pedimentos en materia de procesos penales y amparo, así como en la elaboración de conclusiones acusatorias y agravios en procesos de segunda instancia.  </w:t>
            </w:r>
          </w:p>
          <w:p w:rsidR="00E161ED" w:rsidRDefault="00E40244" w:rsidP="00BE20F1">
            <w:pPr>
              <w:jc w:val="both"/>
              <w:rPr>
                <w:lang w:val="es-ES_tradnl"/>
              </w:rPr>
            </w:pPr>
            <w:r w:rsidRPr="00397D48">
              <w:rPr>
                <w:sz w:val="22"/>
                <w:szCs w:val="22"/>
                <w:lang w:val="es-ES_tradnl"/>
              </w:rPr>
              <w:t>Apoyo en la elaboración de reportes estadísticos de averiguaciones previas, procesos penales y amparo, para su envío a las autoridades centrales para su difusión.</w:t>
            </w:r>
          </w:p>
        </w:tc>
      </w:tr>
      <w:tr w:rsidR="009C3011">
        <w:trPr>
          <w:jc w:val="center"/>
        </w:trPr>
        <w:tc>
          <w:tcPr>
            <w:tcW w:w="10634" w:type="dxa"/>
            <w:tcBorders>
              <w:top w:val="single" w:sz="4" w:space="0" w:color="auto"/>
              <w:left w:val="nil"/>
              <w:bottom w:val="single" w:sz="4" w:space="0" w:color="auto"/>
              <w:right w:val="nil"/>
            </w:tcBorders>
          </w:tcPr>
          <w:p w:rsidR="009C3011" w:rsidRDefault="009C3011">
            <w:pPr>
              <w:jc w:val="both"/>
              <w:rPr>
                <w:b/>
                <w:sz w:val="22"/>
                <w:lang w:val="es-ES_tradnl"/>
              </w:rPr>
            </w:pPr>
          </w:p>
          <w:p w:rsidR="009C3011" w:rsidRDefault="00716DA0">
            <w:pPr>
              <w:jc w:val="both"/>
              <w:rPr>
                <w:b/>
                <w:sz w:val="22"/>
                <w:lang w:val="es-ES_tradnl"/>
              </w:rPr>
            </w:pPr>
            <w:hyperlink w:anchor="beneficio" w:tooltip="Se refiere a los individuos (grupos o comunidades) que específicamente recibirán los beneficios por la realización del proyecto." w:history="1">
              <w:r w:rsidR="009C3011">
                <w:rPr>
                  <w:rStyle w:val="Hipervnculo"/>
                  <w:b/>
                  <w:sz w:val="22"/>
                  <w:lang w:val="es-ES_tradnl"/>
                </w:rPr>
                <w:t>Beneficiarios d</w:t>
              </w:r>
              <w:bookmarkStart w:id="4" w:name="_Hlt144873043"/>
              <w:r w:rsidR="009C3011">
                <w:rPr>
                  <w:rStyle w:val="Hipervnculo"/>
                  <w:b/>
                  <w:sz w:val="22"/>
                  <w:lang w:val="es-ES_tradnl"/>
                </w:rPr>
                <w:t>i</w:t>
              </w:r>
              <w:bookmarkEnd w:id="4"/>
              <w:r w:rsidR="009C3011">
                <w:rPr>
                  <w:rStyle w:val="Hipervnculo"/>
                  <w:b/>
                  <w:sz w:val="22"/>
                  <w:lang w:val="es-ES_tradnl"/>
                </w:rPr>
                <w:t>rectos  del proyecto</w:t>
              </w:r>
            </w:hyperlink>
            <w:r w:rsidR="009C3011">
              <w:rPr>
                <w:b/>
                <w:sz w:val="22"/>
                <w:lang w:val="es-ES_tradnl"/>
              </w:rPr>
              <w:t>:</w:t>
            </w:r>
          </w:p>
        </w:tc>
      </w:tr>
      <w:tr w:rsidR="009C3011" w:rsidRPr="00D01347">
        <w:trPr>
          <w:jc w:val="center"/>
        </w:trPr>
        <w:tc>
          <w:tcPr>
            <w:tcW w:w="10634" w:type="dxa"/>
            <w:tcBorders>
              <w:top w:val="single" w:sz="4" w:space="0" w:color="auto"/>
              <w:left w:val="single" w:sz="4" w:space="0" w:color="auto"/>
              <w:bottom w:val="single" w:sz="4" w:space="0" w:color="auto"/>
              <w:right w:val="single" w:sz="4" w:space="0" w:color="auto"/>
            </w:tcBorders>
          </w:tcPr>
          <w:p w:rsidR="00123AE0" w:rsidRPr="00E40244" w:rsidRDefault="00E40244">
            <w:pPr>
              <w:jc w:val="both"/>
              <w:rPr>
                <w:sz w:val="22"/>
                <w:szCs w:val="22"/>
                <w:lang w:val="es-MX"/>
              </w:rPr>
            </w:pPr>
            <w:r w:rsidRPr="00397D48">
              <w:rPr>
                <w:sz w:val="22"/>
                <w:szCs w:val="22"/>
                <w:lang w:val="es-MX"/>
              </w:rPr>
              <w:t>La ciudadanía que requiera presentar  una denuncia por delitos del orden federal, así como instituciones federal que presenten denuncias conforme a su representación.</w:t>
            </w:r>
          </w:p>
        </w:tc>
      </w:tr>
    </w:tbl>
    <w:p w:rsidR="009C3011" w:rsidRDefault="009C301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4"/>
        <w:gridCol w:w="360"/>
        <w:gridCol w:w="360"/>
        <w:gridCol w:w="540"/>
        <w:gridCol w:w="360"/>
        <w:gridCol w:w="2129"/>
        <w:gridCol w:w="2011"/>
      </w:tblGrid>
      <w:tr w:rsidR="009C3011" w:rsidRPr="00D01347" w:rsidTr="00727B2A">
        <w:trPr>
          <w:jc w:val="center"/>
        </w:trPr>
        <w:tc>
          <w:tcPr>
            <w:tcW w:w="10634" w:type="dxa"/>
            <w:gridSpan w:val="7"/>
            <w:tcBorders>
              <w:top w:val="nil"/>
              <w:left w:val="nil"/>
              <w:bottom w:val="single" w:sz="4" w:space="0" w:color="auto"/>
              <w:right w:val="nil"/>
            </w:tcBorders>
          </w:tcPr>
          <w:bookmarkStart w:id="5" w:name="recurso"/>
          <w:bookmarkEnd w:id="5"/>
          <w:p w:rsidR="009C3011" w:rsidRDefault="004079CA">
            <w:pPr>
              <w:rPr>
                <w:b/>
                <w:lang w:val="es-ES_tradnl"/>
              </w:rPr>
            </w:pPr>
            <w:r>
              <w:rPr>
                <w:b/>
                <w:lang w:val="es-ES_tradnl"/>
              </w:rPr>
              <w:fldChar w:fldCharType="begin"/>
            </w:r>
            <w:r w:rsidR="009C3011">
              <w:rPr>
                <w:b/>
                <w:lang w:val="es-ES_tradnl"/>
              </w:rPr>
              <w:instrText>HYPERLINK  \l "recurso" \o "Describir o enlistar  los recursos disponibles para el desarrollo de las actividades descritas que el prestador realizará."</w:instrText>
            </w:r>
            <w:r>
              <w:rPr>
                <w:b/>
                <w:lang w:val="es-ES_tradnl"/>
              </w:rPr>
              <w:fldChar w:fldCharType="separate"/>
            </w:r>
            <w:r w:rsidR="009C3011">
              <w:rPr>
                <w:rStyle w:val="Hipervnculo"/>
                <w:b/>
                <w:lang w:val="es-ES_tradnl"/>
              </w:rPr>
              <w:t>Recursos con los que dispondrá el prestador</w:t>
            </w:r>
            <w:r>
              <w:rPr>
                <w:b/>
                <w:lang w:val="es-ES_tradnl"/>
              </w:rPr>
              <w:fldChar w:fldCharType="end"/>
            </w:r>
            <w:r w:rsidR="009C3011">
              <w:rPr>
                <w:b/>
                <w:lang w:val="es-ES_tradnl"/>
              </w:rPr>
              <w:t>:</w:t>
            </w:r>
          </w:p>
        </w:tc>
      </w:tr>
      <w:tr w:rsidR="004012BF" w:rsidRPr="00D01347">
        <w:trPr>
          <w:jc w:val="center"/>
        </w:trPr>
        <w:tc>
          <w:tcPr>
            <w:tcW w:w="10634" w:type="dxa"/>
            <w:gridSpan w:val="7"/>
            <w:tcBorders>
              <w:top w:val="single" w:sz="4" w:space="0" w:color="auto"/>
            </w:tcBorders>
          </w:tcPr>
          <w:p w:rsidR="004012BF" w:rsidRDefault="004012BF">
            <w:pPr>
              <w:rPr>
                <w:lang w:val="es-ES_tradnl"/>
              </w:rPr>
            </w:pPr>
            <w:r>
              <w:rPr>
                <w:lang w:val="es-ES_tradnl"/>
              </w:rPr>
              <w:t>Materiales:</w:t>
            </w:r>
            <w:r w:rsidR="0046460F">
              <w:rPr>
                <w:lang w:val="es-ES_tradnl"/>
              </w:rPr>
              <w:t xml:space="preserve"> </w:t>
            </w:r>
            <w:r w:rsidR="00E40244" w:rsidRPr="00397D48">
              <w:rPr>
                <w:sz w:val="22"/>
                <w:szCs w:val="22"/>
                <w:lang w:val="es-ES_tradnl"/>
              </w:rPr>
              <w:t>Mobiliario, material y equipo de oficina.</w:t>
            </w:r>
          </w:p>
        </w:tc>
      </w:tr>
      <w:tr w:rsidR="004012BF" w:rsidRPr="00D01347">
        <w:trPr>
          <w:jc w:val="center"/>
        </w:trPr>
        <w:tc>
          <w:tcPr>
            <w:tcW w:w="10634" w:type="dxa"/>
            <w:gridSpan w:val="7"/>
            <w:tcBorders>
              <w:top w:val="single" w:sz="4" w:space="0" w:color="auto"/>
            </w:tcBorders>
          </w:tcPr>
          <w:p w:rsidR="004012BF" w:rsidRDefault="004012BF">
            <w:pPr>
              <w:rPr>
                <w:lang w:val="es-ES_tradnl"/>
              </w:rPr>
            </w:pPr>
            <w:r>
              <w:rPr>
                <w:lang w:val="es-ES_tradnl"/>
              </w:rPr>
              <w:t>Humanos:</w:t>
            </w:r>
            <w:r w:rsidR="0069338D">
              <w:rPr>
                <w:lang w:val="es-ES_tradnl"/>
              </w:rPr>
              <w:t xml:space="preserve"> </w:t>
            </w:r>
            <w:r w:rsidR="00E40244" w:rsidRPr="00397D48">
              <w:rPr>
                <w:sz w:val="22"/>
                <w:szCs w:val="22"/>
                <w:lang w:val="es-ES_tradnl"/>
              </w:rPr>
              <w:t>Agentes del Ministerio Público, Oficiales Ministeriales y personal administrativo adscrito a Delegación Estatal.</w:t>
            </w:r>
            <w:r w:rsidR="00E40244">
              <w:rPr>
                <w:sz w:val="22"/>
                <w:szCs w:val="22"/>
                <w:lang w:val="es-ES_tradnl"/>
              </w:rPr>
              <w:t xml:space="preserve"> </w:t>
            </w:r>
          </w:p>
        </w:tc>
      </w:tr>
      <w:tr w:rsidR="009062EB" w:rsidRPr="00D01347">
        <w:trPr>
          <w:jc w:val="center"/>
        </w:trPr>
        <w:tc>
          <w:tcPr>
            <w:tcW w:w="10634" w:type="dxa"/>
            <w:gridSpan w:val="7"/>
            <w:tcBorders>
              <w:top w:val="single" w:sz="4" w:space="0" w:color="auto"/>
            </w:tcBorders>
          </w:tcPr>
          <w:p w:rsidR="009062EB" w:rsidRDefault="009062EB" w:rsidP="007572C5">
            <w:pPr>
              <w:rPr>
                <w:lang w:val="es-ES_tradnl"/>
              </w:rPr>
            </w:pPr>
            <w:r>
              <w:rPr>
                <w:lang w:val="es-ES_tradnl"/>
              </w:rPr>
              <w:t xml:space="preserve">Infraestructura:    </w:t>
            </w:r>
            <w:r w:rsidR="00E40244">
              <w:rPr>
                <w:lang w:val="es-ES_tradnl"/>
              </w:rPr>
              <w:t xml:space="preserve"> </w:t>
            </w:r>
            <w:r w:rsidR="00E40244" w:rsidRPr="00397D48">
              <w:rPr>
                <w:sz w:val="22"/>
                <w:szCs w:val="22"/>
                <w:lang w:val="es-ES_tradnl"/>
              </w:rPr>
              <w:t xml:space="preserve">Instalaciones  de las diversas áreas de Delegación y equipo asignado                                  </w:t>
            </w:r>
            <w:r>
              <w:rPr>
                <w:lang w:val="es-ES_tradnl"/>
              </w:rPr>
              <w:t xml:space="preserve">                               </w:t>
            </w:r>
          </w:p>
        </w:tc>
      </w:tr>
      <w:tr w:rsidR="006D3FA8" w:rsidTr="009062EB">
        <w:trPr>
          <w:jc w:val="center"/>
        </w:trPr>
        <w:tc>
          <w:tcPr>
            <w:tcW w:w="4874" w:type="dxa"/>
            <w:tcBorders>
              <w:left w:val="nil"/>
            </w:tcBorders>
          </w:tcPr>
          <w:p w:rsidR="006D3FA8" w:rsidRDefault="007572C5" w:rsidP="00BD56BA">
            <w:pPr>
              <w:jc w:val="right"/>
              <w:rPr>
                <w:lang w:val="es-ES_tradnl"/>
              </w:rPr>
            </w:pPr>
            <w:r>
              <w:rPr>
                <w:lang w:val="es-ES_tradnl"/>
              </w:rPr>
              <w:t xml:space="preserve">Apoyo </w:t>
            </w:r>
            <w:r w:rsidR="006D3FA8" w:rsidRPr="004012BF">
              <w:rPr>
                <w:lang w:val="es-ES_tradnl"/>
              </w:rPr>
              <w:t>Económico</w:t>
            </w:r>
            <w:r w:rsidR="004012BF" w:rsidRPr="004012BF">
              <w:rPr>
                <w:lang w:val="es-ES_tradnl"/>
              </w:rPr>
              <w:t>:</w:t>
            </w:r>
          </w:p>
        </w:tc>
        <w:tc>
          <w:tcPr>
            <w:tcW w:w="360" w:type="dxa"/>
          </w:tcPr>
          <w:p w:rsidR="006D3FA8" w:rsidRDefault="006D3FA8" w:rsidP="0034517F">
            <w:pPr>
              <w:rPr>
                <w:lang w:val="es-ES_tradnl"/>
              </w:rPr>
            </w:pPr>
            <w:r>
              <w:rPr>
                <w:lang w:val="es-ES_tradnl"/>
              </w:rPr>
              <w:t>Si</w:t>
            </w:r>
          </w:p>
          <w:p w:rsidR="0069338D" w:rsidRDefault="0069338D" w:rsidP="0034517F">
            <w:pPr>
              <w:rPr>
                <w:lang w:val="es-ES_tradnl"/>
              </w:rPr>
            </w:pPr>
          </w:p>
        </w:tc>
        <w:tc>
          <w:tcPr>
            <w:tcW w:w="360" w:type="dxa"/>
          </w:tcPr>
          <w:p w:rsidR="006D3FA8" w:rsidRDefault="006D3FA8" w:rsidP="0034517F">
            <w:pPr>
              <w:rPr>
                <w:lang w:val="es-ES_tradnl"/>
              </w:rPr>
            </w:pPr>
          </w:p>
        </w:tc>
        <w:tc>
          <w:tcPr>
            <w:tcW w:w="540" w:type="dxa"/>
          </w:tcPr>
          <w:p w:rsidR="006D3FA8" w:rsidRDefault="006D3FA8" w:rsidP="0034517F">
            <w:pPr>
              <w:rPr>
                <w:lang w:val="es-ES_tradnl"/>
              </w:rPr>
            </w:pPr>
            <w:r>
              <w:rPr>
                <w:lang w:val="es-ES_tradnl"/>
              </w:rPr>
              <w:t>No</w:t>
            </w:r>
          </w:p>
        </w:tc>
        <w:tc>
          <w:tcPr>
            <w:tcW w:w="360" w:type="dxa"/>
          </w:tcPr>
          <w:p w:rsidR="006D3FA8" w:rsidRDefault="00E40244" w:rsidP="0034517F">
            <w:pPr>
              <w:rPr>
                <w:lang w:val="es-ES_tradnl"/>
              </w:rPr>
            </w:pPr>
            <w:r>
              <w:rPr>
                <w:lang w:val="es-ES_tradnl"/>
              </w:rPr>
              <w:t>X</w:t>
            </w:r>
          </w:p>
        </w:tc>
        <w:tc>
          <w:tcPr>
            <w:tcW w:w="2129" w:type="dxa"/>
            <w:tcBorders>
              <w:top w:val="nil"/>
              <w:bottom w:val="nil"/>
            </w:tcBorders>
          </w:tcPr>
          <w:p w:rsidR="006D3FA8" w:rsidRPr="00674699" w:rsidRDefault="006D3FA8" w:rsidP="003D2D18">
            <w:pPr>
              <w:jc w:val="right"/>
              <w:rPr>
                <w:b/>
                <w:lang w:val="es-ES_tradnl"/>
              </w:rPr>
            </w:pPr>
            <w:r w:rsidRPr="00674699">
              <w:rPr>
                <w:b/>
                <w:lang w:val="es-ES_tradnl"/>
              </w:rPr>
              <w:t xml:space="preserve">Monto </w:t>
            </w:r>
            <w:r w:rsidR="003D2D18">
              <w:rPr>
                <w:b/>
                <w:lang w:val="es-ES_tradnl"/>
              </w:rPr>
              <w:t>M</w:t>
            </w:r>
            <w:r w:rsidRPr="00674699">
              <w:rPr>
                <w:b/>
                <w:lang w:val="es-ES_tradnl"/>
              </w:rPr>
              <w:t>ensual</w:t>
            </w:r>
          </w:p>
        </w:tc>
        <w:tc>
          <w:tcPr>
            <w:tcW w:w="2011" w:type="dxa"/>
          </w:tcPr>
          <w:p w:rsidR="006D3FA8" w:rsidRDefault="00123AE0">
            <w:pPr>
              <w:rPr>
                <w:lang w:val="es-ES_tradnl"/>
              </w:rPr>
            </w:pPr>
            <w:r>
              <w:rPr>
                <w:lang w:val="es-ES_tradnl"/>
              </w:rPr>
              <w:t>$</w:t>
            </w:r>
          </w:p>
        </w:tc>
      </w:tr>
      <w:tr w:rsidR="009062EB" w:rsidRPr="009062EB">
        <w:trPr>
          <w:jc w:val="center"/>
        </w:trPr>
        <w:tc>
          <w:tcPr>
            <w:tcW w:w="10634" w:type="dxa"/>
            <w:gridSpan w:val="7"/>
          </w:tcPr>
          <w:p w:rsidR="00180887" w:rsidRPr="00180887" w:rsidRDefault="009062EB">
            <w:pPr>
              <w:jc w:val="both"/>
              <w:rPr>
                <w:b/>
                <w:lang w:val="es-ES_tradnl"/>
              </w:rPr>
            </w:pPr>
            <w:r w:rsidRPr="00180887">
              <w:rPr>
                <w:b/>
                <w:lang w:val="es-ES_tradnl"/>
              </w:rPr>
              <w:t xml:space="preserve">Viáticos: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860"/>
              <w:gridCol w:w="236"/>
              <w:gridCol w:w="1310"/>
              <w:gridCol w:w="722"/>
              <w:gridCol w:w="284"/>
              <w:gridCol w:w="1417"/>
              <w:gridCol w:w="709"/>
            </w:tblGrid>
            <w:tr w:rsidR="00180887" w:rsidRPr="00497AC4" w:rsidTr="00497AC4">
              <w:tc>
                <w:tcPr>
                  <w:tcW w:w="1309" w:type="dxa"/>
                  <w:shd w:val="clear" w:color="auto" w:fill="auto"/>
                </w:tcPr>
                <w:p w:rsidR="00180887" w:rsidRPr="00497AC4" w:rsidRDefault="00180887" w:rsidP="00497AC4">
                  <w:pPr>
                    <w:jc w:val="both"/>
                    <w:rPr>
                      <w:lang w:val="es-ES_tradnl"/>
                    </w:rPr>
                  </w:pPr>
                  <w:r w:rsidRPr="00497AC4">
                    <w:rPr>
                      <w:lang w:val="es-ES_tradnl"/>
                    </w:rPr>
                    <w:t>Alimentos</w:t>
                  </w:r>
                </w:p>
              </w:tc>
              <w:tc>
                <w:tcPr>
                  <w:tcW w:w="860" w:type="dxa"/>
                  <w:shd w:val="clear" w:color="auto" w:fill="auto"/>
                </w:tcPr>
                <w:p w:rsidR="00180887" w:rsidRPr="00497AC4" w:rsidRDefault="00180887" w:rsidP="00497AC4">
                  <w:pPr>
                    <w:jc w:val="both"/>
                    <w:rPr>
                      <w:lang w:val="es-ES_tradnl"/>
                    </w:rPr>
                  </w:pPr>
                </w:p>
              </w:tc>
              <w:tc>
                <w:tcPr>
                  <w:tcW w:w="236" w:type="dxa"/>
                  <w:tcBorders>
                    <w:top w:val="nil"/>
                    <w:bottom w:val="nil"/>
                  </w:tcBorders>
                  <w:shd w:val="clear" w:color="auto" w:fill="auto"/>
                </w:tcPr>
                <w:p w:rsidR="00180887" w:rsidRPr="00497AC4" w:rsidRDefault="00180887" w:rsidP="00497AC4">
                  <w:pPr>
                    <w:jc w:val="both"/>
                    <w:rPr>
                      <w:lang w:val="es-ES_tradnl"/>
                    </w:rPr>
                  </w:pPr>
                </w:p>
              </w:tc>
              <w:tc>
                <w:tcPr>
                  <w:tcW w:w="1310" w:type="dxa"/>
                  <w:shd w:val="clear" w:color="auto" w:fill="auto"/>
                </w:tcPr>
                <w:p w:rsidR="00180887" w:rsidRPr="00497AC4" w:rsidRDefault="00180887" w:rsidP="00497AC4">
                  <w:pPr>
                    <w:jc w:val="both"/>
                    <w:rPr>
                      <w:lang w:val="es-ES_tradnl"/>
                    </w:rPr>
                  </w:pPr>
                  <w:r w:rsidRPr="00497AC4">
                    <w:rPr>
                      <w:lang w:val="es-ES_tradnl"/>
                    </w:rPr>
                    <w:t>Transporte</w:t>
                  </w:r>
                </w:p>
              </w:tc>
              <w:tc>
                <w:tcPr>
                  <w:tcW w:w="722" w:type="dxa"/>
                  <w:shd w:val="clear" w:color="auto" w:fill="auto"/>
                </w:tcPr>
                <w:p w:rsidR="00180887" w:rsidRPr="00497AC4" w:rsidRDefault="00180887" w:rsidP="00497AC4">
                  <w:pPr>
                    <w:jc w:val="both"/>
                    <w:rPr>
                      <w:lang w:val="es-ES_tradnl"/>
                    </w:rPr>
                  </w:pPr>
                </w:p>
              </w:tc>
              <w:tc>
                <w:tcPr>
                  <w:tcW w:w="284" w:type="dxa"/>
                  <w:tcBorders>
                    <w:top w:val="nil"/>
                    <w:bottom w:val="nil"/>
                  </w:tcBorders>
                  <w:shd w:val="clear" w:color="auto" w:fill="auto"/>
                </w:tcPr>
                <w:p w:rsidR="00180887" w:rsidRPr="00497AC4" w:rsidRDefault="00180887" w:rsidP="00497AC4">
                  <w:pPr>
                    <w:jc w:val="both"/>
                    <w:rPr>
                      <w:lang w:val="es-ES_tradnl"/>
                    </w:rPr>
                  </w:pPr>
                </w:p>
              </w:tc>
              <w:tc>
                <w:tcPr>
                  <w:tcW w:w="1417" w:type="dxa"/>
                  <w:shd w:val="clear" w:color="auto" w:fill="auto"/>
                </w:tcPr>
                <w:p w:rsidR="00180887" w:rsidRPr="00497AC4" w:rsidRDefault="00180887" w:rsidP="00497AC4">
                  <w:pPr>
                    <w:jc w:val="both"/>
                    <w:rPr>
                      <w:lang w:val="es-ES_tradnl"/>
                    </w:rPr>
                  </w:pPr>
                  <w:r w:rsidRPr="00497AC4">
                    <w:rPr>
                      <w:lang w:val="es-ES_tradnl"/>
                    </w:rPr>
                    <w:t>No Aplica</w:t>
                  </w:r>
                </w:p>
              </w:tc>
              <w:tc>
                <w:tcPr>
                  <w:tcW w:w="709" w:type="dxa"/>
                  <w:shd w:val="clear" w:color="auto" w:fill="auto"/>
                </w:tcPr>
                <w:p w:rsidR="00180887" w:rsidRPr="00497AC4" w:rsidRDefault="00E40244" w:rsidP="00497AC4">
                  <w:pPr>
                    <w:jc w:val="both"/>
                    <w:rPr>
                      <w:lang w:val="es-ES_tradnl"/>
                    </w:rPr>
                  </w:pPr>
                  <w:r>
                    <w:rPr>
                      <w:lang w:val="es-ES_tradnl"/>
                    </w:rPr>
                    <w:t>X</w:t>
                  </w:r>
                </w:p>
              </w:tc>
            </w:tr>
          </w:tbl>
          <w:p w:rsidR="009062EB" w:rsidRPr="00180887" w:rsidRDefault="009062EB">
            <w:pPr>
              <w:jc w:val="both"/>
              <w:rPr>
                <w:lang w:val="es-ES_tradnl"/>
              </w:rPr>
            </w:pPr>
          </w:p>
        </w:tc>
      </w:tr>
      <w:tr w:rsidR="006D3FA8" w:rsidRPr="00D01347">
        <w:trPr>
          <w:jc w:val="center"/>
        </w:trPr>
        <w:tc>
          <w:tcPr>
            <w:tcW w:w="10634" w:type="dxa"/>
            <w:gridSpan w:val="7"/>
          </w:tcPr>
          <w:p w:rsidR="006D3FA8" w:rsidRPr="00742E33" w:rsidRDefault="00716DA0">
            <w:pPr>
              <w:jc w:val="both"/>
              <w:rPr>
                <w:b/>
                <w:lang w:val="es-ES_tradnl"/>
              </w:rPr>
            </w:pPr>
            <w:hyperlink w:anchor="numero" w:tooltip="Escriba el horario de matituno o vespertino en el que el prestador de servicio social realizará las actividades que se plantean en el proyecto. (ejem. 8:00 a 13:00 hrs)" w:history="1">
              <w:r w:rsidR="006D3FA8" w:rsidRPr="00BD56BA">
                <w:rPr>
                  <w:rStyle w:val="Hipervnculo"/>
                  <w:b/>
                  <w:lang w:val="es-ES_tradnl"/>
                </w:rPr>
                <w:t>Horario del Prestador:</w:t>
              </w:r>
            </w:hyperlink>
            <w:r w:rsidR="00123AE0" w:rsidRPr="00742E33">
              <w:rPr>
                <w:b/>
                <w:lang w:val="es-ES_tradnl"/>
              </w:rPr>
              <w:t xml:space="preserve"> </w:t>
            </w:r>
          </w:p>
          <w:p w:rsidR="00123AE0" w:rsidRDefault="00E40244">
            <w:pPr>
              <w:jc w:val="both"/>
              <w:rPr>
                <w:lang w:val="es-ES_tradnl"/>
              </w:rPr>
            </w:pPr>
            <w:r>
              <w:rPr>
                <w:lang w:val="es-ES_tradnl"/>
              </w:rPr>
              <w:t>Cumplir con 4 horas diarias en un horario de 9:00 a 15:00 y de 18:00 a 21:00 horas.</w:t>
            </w:r>
          </w:p>
        </w:tc>
      </w:tr>
      <w:tr w:rsidR="006D3FA8" w:rsidRPr="00D01347">
        <w:trPr>
          <w:cantSplit/>
          <w:trHeight w:val="280"/>
          <w:jc w:val="center"/>
        </w:trPr>
        <w:tc>
          <w:tcPr>
            <w:tcW w:w="10634" w:type="dxa"/>
            <w:gridSpan w:val="7"/>
            <w:tcBorders>
              <w:top w:val="nil"/>
              <w:left w:val="nil"/>
              <w:bottom w:val="nil"/>
              <w:right w:val="nil"/>
            </w:tcBorders>
          </w:tcPr>
          <w:p w:rsidR="006D3FA8" w:rsidRDefault="006D3FA8">
            <w:pPr>
              <w:rPr>
                <w:b/>
                <w:lang w:val="es-ES_tradnl"/>
              </w:rPr>
            </w:pPr>
          </w:p>
          <w:p w:rsidR="007572C5" w:rsidRDefault="007572C5">
            <w:pPr>
              <w:rPr>
                <w:b/>
                <w:lang w:val="es-ES_tradnl"/>
              </w:rPr>
            </w:pPr>
          </w:p>
        </w:tc>
      </w:tr>
    </w:tbl>
    <w:p w:rsidR="00486836" w:rsidRPr="00E40244" w:rsidRDefault="00486836">
      <w:pPr>
        <w:rPr>
          <w:lang w:val="es-MX"/>
        </w:rPr>
      </w:pPr>
      <w:bookmarkStart w:id="6" w:name="induccion"/>
      <w:bookmarkStart w:id="7" w:name="numero"/>
      <w:bookmarkEnd w:id="6"/>
      <w:bookmarkEnd w:id="7"/>
      <w:r w:rsidRPr="00E40244">
        <w:rPr>
          <w:lang w:val="es-MX"/>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6D3FA8" w:rsidRPr="00D01347">
        <w:trPr>
          <w:jc w:val="center"/>
        </w:trPr>
        <w:tc>
          <w:tcPr>
            <w:tcW w:w="10634" w:type="dxa"/>
            <w:tcBorders>
              <w:left w:val="nil"/>
              <w:bottom w:val="nil"/>
              <w:right w:val="nil"/>
            </w:tcBorders>
          </w:tcPr>
          <w:p w:rsidR="00E32AF0" w:rsidRDefault="00E32AF0">
            <w:pPr>
              <w:rPr>
                <w:b/>
                <w:lang w:val="es-ES_tradnl"/>
              </w:rPr>
            </w:pPr>
          </w:p>
          <w:p w:rsidR="006D3FA8" w:rsidRDefault="00716DA0">
            <w:pPr>
              <w:rPr>
                <w:b/>
                <w:lang w:val="es-ES_tradnl"/>
              </w:rPr>
            </w:pPr>
            <w:hyperlink w:anchor="numero" w:tooltip="Especificar el número de prestadores solicitados de cada uno los perfiles requeridos para el desarrollo del proyecto " w:history="1">
              <w:r w:rsidR="006D3FA8">
                <w:rPr>
                  <w:rStyle w:val="Hipervnculo"/>
                  <w:b/>
                  <w:lang w:val="es-ES_tradnl"/>
                </w:rPr>
                <w:t>Número y perfil de los prestadores solicitados</w:t>
              </w:r>
            </w:hyperlink>
            <w:r w:rsidR="006D3FA8">
              <w:rPr>
                <w:b/>
                <w:lang w:val="es-ES_tradnl"/>
              </w:rPr>
              <w:t>:</w:t>
            </w:r>
          </w:p>
        </w:tc>
      </w:tr>
    </w:tbl>
    <w:p w:rsidR="009062EB" w:rsidRDefault="009C3011">
      <w:pPr>
        <w:rPr>
          <w:b/>
          <w:sz w:val="16"/>
          <w:lang w:val="es-ES_tradnl"/>
        </w:rPr>
      </w:pPr>
      <w:r>
        <w:rPr>
          <w:sz w:val="16"/>
          <w:lang w:val="es-ES_tradnl"/>
        </w:rPr>
        <w:t xml:space="preserve">                </w:t>
      </w:r>
      <w:r w:rsidR="00E161ED">
        <w:rPr>
          <w:b/>
          <w:sz w:val="16"/>
          <w:lang w:val="es-ES_tradnl"/>
        </w:rPr>
        <w:t xml:space="preserve">  </w:t>
      </w:r>
    </w:p>
    <w:p w:rsidR="009C3011" w:rsidRPr="007F29BB" w:rsidRDefault="009062EB">
      <w:pPr>
        <w:rPr>
          <w:b/>
          <w:sz w:val="16"/>
          <w:lang w:val="es-ES_tradnl"/>
        </w:rPr>
      </w:pPr>
      <w:r>
        <w:rPr>
          <w:b/>
          <w:sz w:val="16"/>
          <w:lang w:val="es-ES_tradnl"/>
        </w:rPr>
        <w:t xml:space="preserve">    </w:t>
      </w:r>
      <w:r w:rsidR="00E161ED">
        <w:rPr>
          <w:b/>
          <w:sz w:val="16"/>
          <w:lang w:val="es-ES_tradnl"/>
        </w:rPr>
        <w:t xml:space="preserve">     Nombre de la Licenciatura</w:t>
      </w:r>
      <w:r w:rsidR="009C3011" w:rsidRPr="007F29BB">
        <w:rPr>
          <w:b/>
          <w:sz w:val="16"/>
          <w:lang w:val="es-ES_tradnl"/>
        </w:rPr>
        <w:tab/>
        <w:t xml:space="preserve">                                 No. de prestadores                                            </w:t>
      </w:r>
      <w:r w:rsidR="00E161ED">
        <w:rPr>
          <w:b/>
          <w:sz w:val="16"/>
          <w:lang w:val="es-ES_tradnl"/>
        </w:rPr>
        <w:t>Nombre de la Licenciatura</w:t>
      </w:r>
      <w:r w:rsidR="009C3011" w:rsidRPr="007F29BB">
        <w:rPr>
          <w:b/>
          <w:sz w:val="16"/>
          <w:lang w:val="es-ES_tradnl"/>
        </w:rPr>
        <w:t xml:space="preserve">         </w:t>
      </w:r>
      <w:r w:rsidR="007F29BB">
        <w:rPr>
          <w:b/>
          <w:sz w:val="16"/>
          <w:lang w:val="es-ES_tradnl"/>
        </w:rPr>
        <w:t xml:space="preserve">  </w:t>
      </w:r>
      <w:r w:rsidR="009C3011" w:rsidRPr="007F29BB">
        <w:rPr>
          <w:b/>
          <w:sz w:val="16"/>
          <w:lang w:val="es-ES_tradnl"/>
        </w:rPr>
        <w:t xml:space="preserve">No. de prestadores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440"/>
        <w:gridCol w:w="3941"/>
        <w:gridCol w:w="1350"/>
      </w:tblGrid>
      <w:tr w:rsidR="009C3011">
        <w:trPr>
          <w:cantSplit/>
          <w:jc w:val="center"/>
        </w:trPr>
        <w:tc>
          <w:tcPr>
            <w:tcW w:w="3903" w:type="dxa"/>
            <w:vAlign w:val="center"/>
          </w:tcPr>
          <w:p w:rsidR="009C3011" w:rsidRDefault="009C3011">
            <w:pPr>
              <w:rPr>
                <w:sz w:val="22"/>
                <w:lang w:val="es-ES_tradnl"/>
              </w:rPr>
            </w:pPr>
            <w:r>
              <w:rPr>
                <w:sz w:val="22"/>
                <w:lang w:val="es-ES_tradnl"/>
              </w:rPr>
              <w:t>1.-</w:t>
            </w:r>
            <w:r w:rsidR="00E40244">
              <w:rPr>
                <w:sz w:val="22"/>
                <w:lang w:val="es-ES_tradnl"/>
              </w:rPr>
              <w:t>LICENCIATURA EN DERECHO</w:t>
            </w:r>
          </w:p>
        </w:tc>
        <w:tc>
          <w:tcPr>
            <w:tcW w:w="1440" w:type="dxa"/>
            <w:vAlign w:val="center"/>
          </w:tcPr>
          <w:p w:rsidR="009C3011" w:rsidRDefault="00E40244">
            <w:pPr>
              <w:rPr>
                <w:sz w:val="28"/>
                <w:lang w:val="es-ES_tradnl"/>
              </w:rPr>
            </w:pPr>
            <w:r>
              <w:rPr>
                <w:sz w:val="28"/>
                <w:lang w:val="es-ES_tradnl"/>
              </w:rPr>
              <w:t>15</w:t>
            </w:r>
          </w:p>
        </w:tc>
        <w:tc>
          <w:tcPr>
            <w:tcW w:w="3941" w:type="dxa"/>
            <w:vAlign w:val="center"/>
          </w:tcPr>
          <w:p w:rsidR="009C3011" w:rsidRDefault="007F29BB">
            <w:pPr>
              <w:rPr>
                <w:sz w:val="22"/>
                <w:lang w:val="es-ES_tradnl"/>
              </w:rPr>
            </w:pPr>
            <w:r>
              <w:rPr>
                <w:sz w:val="22"/>
                <w:lang w:val="es-ES_tradnl"/>
              </w:rPr>
              <w:t>5</w:t>
            </w:r>
            <w:r w:rsidR="009C3011">
              <w:rPr>
                <w:sz w:val="22"/>
                <w:lang w:val="es-ES_tradnl"/>
              </w:rPr>
              <w:t xml:space="preserve">.- </w:t>
            </w:r>
          </w:p>
        </w:tc>
        <w:tc>
          <w:tcPr>
            <w:tcW w:w="1350" w:type="dxa"/>
            <w:vAlign w:val="center"/>
          </w:tcPr>
          <w:p w:rsidR="009C3011" w:rsidRDefault="009C3011">
            <w:pPr>
              <w:rPr>
                <w:sz w:val="28"/>
                <w:lang w:val="es-ES_tradnl"/>
              </w:rPr>
            </w:pPr>
          </w:p>
        </w:tc>
      </w:tr>
      <w:tr w:rsidR="009959AE">
        <w:trPr>
          <w:cantSplit/>
          <w:jc w:val="center"/>
        </w:trPr>
        <w:tc>
          <w:tcPr>
            <w:tcW w:w="3903" w:type="dxa"/>
            <w:vAlign w:val="center"/>
          </w:tcPr>
          <w:p w:rsidR="009959AE" w:rsidRDefault="009959AE" w:rsidP="009959AE">
            <w:pPr>
              <w:rPr>
                <w:sz w:val="22"/>
                <w:lang w:val="es-ES_tradnl"/>
              </w:rPr>
            </w:pPr>
            <w:r>
              <w:rPr>
                <w:sz w:val="22"/>
                <w:lang w:val="es-ES_tradnl"/>
              </w:rPr>
              <w:t>2.-</w:t>
            </w:r>
            <w:r w:rsidR="00E40244">
              <w:rPr>
                <w:sz w:val="22"/>
                <w:lang w:val="es-ES_tradnl"/>
              </w:rPr>
              <w:t xml:space="preserve"> LICENCIATURA EN ADMINISTRACIÓN</w:t>
            </w:r>
          </w:p>
        </w:tc>
        <w:tc>
          <w:tcPr>
            <w:tcW w:w="1440" w:type="dxa"/>
            <w:vAlign w:val="center"/>
          </w:tcPr>
          <w:p w:rsidR="009959AE" w:rsidRDefault="00754801" w:rsidP="00957E20">
            <w:pPr>
              <w:rPr>
                <w:sz w:val="28"/>
                <w:lang w:val="es-ES_tradnl"/>
              </w:rPr>
            </w:pPr>
            <w:r>
              <w:rPr>
                <w:sz w:val="28"/>
                <w:lang w:val="es-ES_tradnl"/>
              </w:rPr>
              <w:t>3</w:t>
            </w:r>
          </w:p>
        </w:tc>
        <w:tc>
          <w:tcPr>
            <w:tcW w:w="3941" w:type="dxa"/>
            <w:vAlign w:val="center"/>
          </w:tcPr>
          <w:p w:rsidR="009959AE" w:rsidRDefault="007F29BB" w:rsidP="009959AE">
            <w:pPr>
              <w:rPr>
                <w:sz w:val="22"/>
                <w:lang w:val="es-ES_tradnl"/>
              </w:rPr>
            </w:pPr>
            <w:r>
              <w:rPr>
                <w:sz w:val="22"/>
                <w:lang w:val="es-ES_tradnl"/>
              </w:rPr>
              <w:t>6</w:t>
            </w:r>
            <w:r w:rsidR="009959AE">
              <w:rPr>
                <w:sz w:val="22"/>
                <w:lang w:val="es-ES_tradnl"/>
              </w:rPr>
              <w:t>.-</w:t>
            </w:r>
          </w:p>
        </w:tc>
        <w:tc>
          <w:tcPr>
            <w:tcW w:w="1350" w:type="dxa"/>
            <w:vAlign w:val="center"/>
          </w:tcPr>
          <w:p w:rsidR="009959AE" w:rsidRDefault="009959AE" w:rsidP="009959AE">
            <w:pPr>
              <w:rPr>
                <w:sz w:val="28"/>
                <w:lang w:val="es-ES_tradnl"/>
              </w:rPr>
            </w:pPr>
          </w:p>
        </w:tc>
      </w:tr>
      <w:tr w:rsidR="009C3011">
        <w:trPr>
          <w:cantSplit/>
          <w:jc w:val="center"/>
        </w:trPr>
        <w:tc>
          <w:tcPr>
            <w:tcW w:w="3903" w:type="dxa"/>
            <w:vAlign w:val="center"/>
          </w:tcPr>
          <w:p w:rsidR="009C3011" w:rsidRDefault="009959AE" w:rsidP="009959AE">
            <w:pPr>
              <w:rPr>
                <w:sz w:val="22"/>
                <w:lang w:val="es-ES_tradnl"/>
              </w:rPr>
            </w:pPr>
            <w:r>
              <w:rPr>
                <w:sz w:val="22"/>
                <w:lang w:val="es-ES_tradnl"/>
              </w:rPr>
              <w:t>3</w:t>
            </w:r>
            <w:r w:rsidR="009C3011">
              <w:rPr>
                <w:sz w:val="22"/>
                <w:lang w:val="es-ES_tradnl"/>
              </w:rPr>
              <w:t>.-</w:t>
            </w:r>
            <w:r w:rsidR="00754801">
              <w:rPr>
                <w:sz w:val="22"/>
                <w:lang w:val="es-ES_tradnl"/>
              </w:rPr>
              <w:t xml:space="preserve"> LICENCIATURA EN INGENIERÍA COMPUTACIÓN</w:t>
            </w:r>
          </w:p>
        </w:tc>
        <w:tc>
          <w:tcPr>
            <w:tcW w:w="1440" w:type="dxa"/>
            <w:vAlign w:val="center"/>
          </w:tcPr>
          <w:p w:rsidR="009C3011" w:rsidRDefault="00754801" w:rsidP="009959AE">
            <w:pPr>
              <w:rPr>
                <w:sz w:val="28"/>
                <w:lang w:val="es-ES_tradnl"/>
              </w:rPr>
            </w:pPr>
            <w:r>
              <w:rPr>
                <w:sz w:val="28"/>
                <w:lang w:val="es-ES_tradnl"/>
              </w:rPr>
              <w:t>2</w:t>
            </w:r>
          </w:p>
        </w:tc>
        <w:tc>
          <w:tcPr>
            <w:tcW w:w="3941" w:type="dxa"/>
            <w:vAlign w:val="center"/>
          </w:tcPr>
          <w:p w:rsidR="009C3011" w:rsidRDefault="007F29BB">
            <w:pPr>
              <w:rPr>
                <w:sz w:val="22"/>
                <w:lang w:val="es-ES_tradnl"/>
              </w:rPr>
            </w:pPr>
            <w:r>
              <w:rPr>
                <w:sz w:val="22"/>
                <w:lang w:val="es-ES_tradnl"/>
              </w:rPr>
              <w:t>7</w:t>
            </w:r>
            <w:r w:rsidR="009C3011">
              <w:rPr>
                <w:sz w:val="22"/>
                <w:lang w:val="es-ES_tradnl"/>
              </w:rPr>
              <w:t>.-</w:t>
            </w:r>
          </w:p>
        </w:tc>
        <w:tc>
          <w:tcPr>
            <w:tcW w:w="1350" w:type="dxa"/>
            <w:vAlign w:val="center"/>
          </w:tcPr>
          <w:p w:rsidR="009C3011" w:rsidRDefault="009C3011">
            <w:pPr>
              <w:rPr>
                <w:sz w:val="28"/>
                <w:lang w:val="es-ES_tradnl"/>
              </w:rPr>
            </w:pPr>
          </w:p>
        </w:tc>
      </w:tr>
      <w:tr w:rsidR="009C3011">
        <w:trPr>
          <w:cantSplit/>
          <w:jc w:val="center"/>
        </w:trPr>
        <w:tc>
          <w:tcPr>
            <w:tcW w:w="3903" w:type="dxa"/>
            <w:vAlign w:val="center"/>
          </w:tcPr>
          <w:p w:rsidR="009C3011" w:rsidRDefault="007F29BB" w:rsidP="009959AE">
            <w:pPr>
              <w:rPr>
                <w:sz w:val="22"/>
                <w:lang w:val="es-ES_tradnl"/>
              </w:rPr>
            </w:pPr>
            <w:r>
              <w:rPr>
                <w:sz w:val="22"/>
                <w:lang w:val="es-ES_tradnl"/>
              </w:rPr>
              <w:t>4</w:t>
            </w:r>
            <w:r w:rsidR="009C3011">
              <w:rPr>
                <w:sz w:val="22"/>
                <w:lang w:val="es-ES_tradnl"/>
              </w:rPr>
              <w:t>.-</w:t>
            </w:r>
          </w:p>
        </w:tc>
        <w:tc>
          <w:tcPr>
            <w:tcW w:w="1440" w:type="dxa"/>
            <w:vAlign w:val="center"/>
          </w:tcPr>
          <w:p w:rsidR="009C3011" w:rsidRDefault="009C3011">
            <w:pPr>
              <w:rPr>
                <w:sz w:val="28"/>
                <w:lang w:val="es-ES_tradnl"/>
              </w:rPr>
            </w:pPr>
          </w:p>
        </w:tc>
        <w:tc>
          <w:tcPr>
            <w:tcW w:w="3941" w:type="dxa"/>
            <w:vAlign w:val="center"/>
          </w:tcPr>
          <w:p w:rsidR="009C3011" w:rsidRDefault="007F29BB" w:rsidP="009959AE">
            <w:pPr>
              <w:rPr>
                <w:sz w:val="22"/>
                <w:lang w:val="es-ES_tradnl"/>
              </w:rPr>
            </w:pPr>
            <w:r>
              <w:rPr>
                <w:sz w:val="22"/>
                <w:lang w:val="es-ES_tradnl"/>
              </w:rPr>
              <w:t>8</w:t>
            </w:r>
            <w:r w:rsidR="009C3011">
              <w:rPr>
                <w:sz w:val="22"/>
                <w:lang w:val="es-ES_tradnl"/>
              </w:rPr>
              <w:t>.-</w:t>
            </w:r>
          </w:p>
        </w:tc>
        <w:tc>
          <w:tcPr>
            <w:tcW w:w="1350" w:type="dxa"/>
            <w:vAlign w:val="center"/>
          </w:tcPr>
          <w:p w:rsidR="009959AE" w:rsidRDefault="009959AE">
            <w:pPr>
              <w:rPr>
                <w:sz w:val="28"/>
                <w:lang w:val="es-ES_tradnl"/>
              </w:rPr>
            </w:pPr>
          </w:p>
        </w:tc>
      </w:tr>
    </w:tbl>
    <w:p w:rsidR="009C3011" w:rsidRDefault="009C3011">
      <w:pPr>
        <w:rPr>
          <w:b/>
          <w:sz w:val="22"/>
          <w:u w:val="single"/>
          <w:lang w:val="es-ES_tradnl"/>
        </w:rPr>
      </w:pPr>
      <w:r>
        <w:rPr>
          <w:b/>
          <w:sz w:val="22"/>
          <w:u w:val="single"/>
          <w:lang w:val="es-ES_tradnl"/>
        </w:rPr>
        <w:t xml:space="preserve">   Estrictamente de acuerdo </w:t>
      </w:r>
      <w:r w:rsidR="00B47D63">
        <w:rPr>
          <w:b/>
          <w:sz w:val="22"/>
          <w:u w:val="single"/>
          <w:lang w:val="es-ES_tradnl"/>
        </w:rPr>
        <w:t>con el catá</w:t>
      </w:r>
      <w:r>
        <w:rPr>
          <w:b/>
          <w:sz w:val="22"/>
          <w:u w:val="single"/>
          <w:lang w:val="es-ES_tradnl"/>
        </w:rPr>
        <w:t xml:space="preserve">logo descrito en el </w:t>
      </w:r>
      <w:hyperlink r:id="rId9" w:history="1">
        <w:r w:rsidRPr="00351B44">
          <w:rPr>
            <w:rStyle w:val="Hipervnculo"/>
            <w:b/>
            <w:sz w:val="22"/>
            <w:lang w:val="es-ES_tradnl"/>
          </w:rPr>
          <w:t>instructivo</w:t>
        </w:r>
      </w:hyperlink>
      <w:r>
        <w:rPr>
          <w:b/>
          <w:sz w:val="22"/>
          <w:u w:val="single"/>
          <w:lang w:val="es-ES_tradnl"/>
        </w:rPr>
        <w:t>. En ningún caso un perfil podrá sustituir a otro.</w:t>
      </w:r>
    </w:p>
    <w:p w:rsidR="009C3011" w:rsidRDefault="009C3011">
      <w:pPr>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8"/>
        <w:gridCol w:w="1178"/>
      </w:tblGrid>
      <w:tr w:rsidR="009C3011" w:rsidRPr="0004550A">
        <w:trPr>
          <w:jc w:val="center"/>
        </w:trPr>
        <w:tc>
          <w:tcPr>
            <w:tcW w:w="3078" w:type="dxa"/>
            <w:tcBorders>
              <w:bottom w:val="single" w:sz="4" w:space="0" w:color="auto"/>
            </w:tcBorders>
          </w:tcPr>
          <w:p w:rsidR="009C3011" w:rsidRDefault="009C3011">
            <w:pPr>
              <w:rPr>
                <w:sz w:val="18"/>
                <w:lang w:val="es-ES_tradnl"/>
              </w:rPr>
            </w:pPr>
            <w:r w:rsidRPr="00AE7CD0">
              <w:rPr>
                <w:b/>
                <w:sz w:val="18"/>
                <w:lang w:val="es-ES_tradnl"/>
              </w:rPr>
              <w:t>Número total de prestadores solicitados</w:t>
            </w:r>
            <w:r>
              <w:rPr>
                <w:sz w:val="18"/>
                <w:lang w:val="es-ES_tradnl"/>
              </w:rPr>
              <w:t xml:space="preserve">:  </w:t>
            </w:r>
          </w:p>
        </w:tc>
        <w:tc>
          <w:tcPr>
            <w:tcW w:w="1178" w:type="dxa"/>
            <w:tcBorders>
              <w:bottom w:val="single" w:sz="4" w:space="0" w:color="auto"/>
            </w:tcBorders>
          </w:tcPr>
          <w:p w:rsidR="009C3011" w:rsidRDefault="00754801">
            <w:pPr>
              <w:rPr>
                <w:sz w:val="22"/>
                <w:lang w:val="es-ES_tradnl"/>
              </w:rPr>
            </w:pPr>
            <w:r>
              <w:rPr>
                <w:sz w:val="22"/>
                <w:lang w:val="es-ES_tradnl"/>
              </w:rPr>
              <w:t>20</w:t>
            </w:r>
          </w:p>
        </w:tc>
      </w:tr>
    </w:tbl>
    <w:p w:rsidR="007C5E89" w:rsidRDefault="007C5E89">
      <w:pPr>
        <w:rPr>
          <w:lang w:val="es-ES"/>
        </w:rPr>
      </w:pPr>
    </w:p>
    <w:p w:rsidR="00E32AF0" w:rsidRPr="00B716BC" w:rsidRDefault="00E32AF0">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Tr="00E32AF0">
        <w:trPr>
          <w:cantSplit/>
          <w:trHeight w:val="280"/>
          <w:jc w:val="center"/>
        </w:trPr>
        <w:tc>
          <w:tcPr>
            <w:tcW w:w="10676" w:type="dxa"/>
            <w:tcBorders>
              <w:top w:val="nil"/>
              <w:left w:val="nil"/>
              <w:bottom w:val="nil"/>
              <w:right w:val="nil"/>
            </w:tcBorders>
          </w:tcPr>
          <w:p w:rsidR="009C3011" w:rsidRDefault="007C5E89" w:rsidP="00E32AF0">
            <w:pPr>
              <w:ind w:right="665"/>
              <w:rPr>
                <w:b/>
                <w:lang w:val="es-ES_tradnl"/>
              </w:rPr>
            </w:pPr>
            <w:r w:rsidRPr="00B716BC">
              <w:rPr>
                <w:lang w:val="es-ES"/>
              </w:rPr>
              <w:br w:type="page"/>
            </w:r>
            <w:hyperlink w:anchor="induccion" w:tooltip="Se refiere a la forma en que el prestador conocerá sus funciones, responsabilidades y al personal a que reportará sus actividades. Establecer fecha, duración y contenido de la información básica que se le proporcionará al prestador." w:history="1">
              <w:r w:rsidR="009C3011">
                <w:rPr>
                  <w:rStyle w:val="Hipervnculo"/>
                  <w:b/>
                  <w:lang w:val="es-ES_tradnl"/>
                </w:rPr>
                <w:t>Inducción</w:t>
              </w:r>
            </w:hyperlink>
            <w:r w:rsidR="009C3011">
              <w:rPr>
                <w:b/>
                <w:lang w:val="es-ES_tradnl"/>
              </w:rPr>
              <w:t xml:space="preserve">:     </w:t>
            </w:r>
          </w:p>
        </w:tc>
      </w:tr>
      <w:tr w:rsidR="009C3011" w:rsidRPr="00D01347" w:rsidTr="00E32AF0">
        <w:trPr>
          <w:jc w:val="center"/>
        </w:trPr>
        <w:tc>
          <w:tcPr>
            <w:tcW w:w="10676" w:type="dxa"/>
            <w:tcBorders>
              <w:top w:val="single" w:sz="4" w:space="0" w:color="auto"/>
              <w:bottom w:val="single" w:sz="4" w:space="0" w:color="auto"/>
            </w:tcBorders>
          </w:tcPr>
          <w:p w:rsidR="009C3011" w:rsidRDefault="00852B44" w:rsidP="00E32AF0">
            <w:pPr>
              <w:ind w:right="665"/>
              <w:jc w:val="both"/>
              <w:rPr>
                <w:lang w:val="es-ES_tradnl"/>
              </w:rPr>
            </w:pPr>
            <w:r>
              <w:rPr>
                <w:lang w:val="es-ES_tradnl"/>
              </w:rPr>
              <w:t>Descripción:</w:t>
            </w:r>
          </w:p>
          <w:p w:rsidR="007F29BB" w:rsidRPr="00E40244" w:rsidRDefault="00E40244" w:rsidP="00E32AF0">
            <w:pPr>
              <w:ind w:right="665"/>
              <w:jc w:val="both"/>
              <w:rPr>
                <w:b/>
                <w:sz w:val="22"/>
                <w:szCs w:val="22"/>
                <w:lang w:val="es-MX"/>
              </w:rPr>
            </w:pPr>
            <w:r w:rsidRPr="00397D48">
              <w:rPr>
                <w:sz w:val="22"/>
                <w:szCs w:val="22"/>
                <w:lang w:val="es-ES_tradnl"/>
              </w:rPr>
              <w:t>El prestador conocerá las funciones a realizar a través de una entrevista previa con el Subdelegado de Procedimientos Penales, quien lo asignará a un área de trabajo y en el que recibirá capacitación por parte de los Agentes del Ministerio Público de la Federación, en la integración de expedientes de averiguaciones previas, y en materia de procesos penales y amparo, recibirán capacitación para la elaboración de conclusiones acusatorias y  pedimentos.</w:t>
            </w:r>
          </w:p>
          <w:p w:rsidR="00E161ED" w:rsidRPr="00BE20F1" w:rsidRDefault="00E161ED" w:rsidP="00E32AF0">
            <w:pPr>
              <w:ind w:right="665"/>
              <w:jc w:val="both"/>
              <w:rPr>
                <w:b/>
                <w:sz w:val="18"/>
                <w:lang w:val="es-MX"/>
              </w:rPr>
            </w:pPr>
          </w:p>
        </w:tc>
      </w:tr>
      <w:tr w:rsidR="009C3011" w:rsidRPr="0004550A" w:rsidTr="00E32AF0">
        <w:trPr>
          <w:jc w:val="center"/>
        </w:trPr>
        <w:tc>
          <w:tcPr>
            <w:tcW w:w="10676" w:type="dxa"/>
            <w:tcBorders>
              <w:bottom w:val="nil"/>
            </w:tcBorders>
          </w:tcPr>
          <w:p w:rsidR="009C3011" w:rsidRPr="007F29BB" w:rsidRDefault="007F29BB" w:rsidP="00E32AF0">
            <w:pPr>
              <w:ind w:right="665"/>
              <w:rPr>
                <w:lang w:val="es-ES_tradnl"/>
              </w:rPr>
            </w:pPr>
            <w:r w:rsidRPr="00852B44">
              <w:rPr>
                <w:b/>
                <w:lang w:val="es-ES_tradnl"/>
              </w:rPr>
              <w:t xml:space="preserve">Duración </w:t>
            </w:r>
            <w:r w:rsidR="00742E33" w:rsidRPr="00852B44">
              <w:rPr>
                <w:b/>
                <w:lang w:val="es-ES_tradnl"/>
              </w:rPr>
              <w:t>en</w:t>
            </w:r>
            <w:r w:rsidR="00742E33">
              <w:rPr>
                <w:lang w:val="es-ES_tradnl"/>
              </w:rPr>
              <w:t xml:space="preserve"> </w:t>
            </w:r>
            <w:r w:rsidR="00742E33" w:rsidRPr="00742E33">
              <w:rPr>
                <w:b/>
                <w:lang w:val="es-ES_tradnl"/>
              </w:rPr>
              <w:t>horas</w:t>
            </w:r>
            <w:r w:rsidR="00742E33">
              <w:rPr>
                <w:lang w:val="es-ES_tradnl"/>
              </w:rPr>
              <w:t xml:space="preserve"> </w:t>
            </w:r>
            <w:r w:rsidRPr="007F29BB">
              <w:rPr>
                <w:lang w:val="es-ES_tradnl"/>
              </w:rPr>
              <w:t xml:space="preserve">de la inducción:  </w:t>
            </w:r>
          </w:p>
          <w:p w:rsidR="007F29BB" w:rsidRDefault="00E40244" w:rsidP="00E32AF0">
            <w:pPr>
              <w:ind w:right="665"/>
              <w:rPr>
                <w:lang w:val="es-ES_tradnl"/>
              </w:rPr>
            </w:pPr>
            <w:r>
              <w:rPr>
                <w:lang w:val="es-ES_tradnl"/>
              </w:rPr>
              <w:t>La primera semana</w:t>
            </w:r>
          </w:p>
        </w:tc>
      </w:tr>
      <w:tr w:rsidR="00933063" w:rsidRPr="00D01347" w:rsidTr="00E32AF0">
        <w:trPr>
          <w:jc w:val="center"/>
        </w:trPr>
        <w:tc>
          <w:tcPr>
            <w:tcW w:w="10676" w:type="dxa"/>
            <w:tcBorders>
              <w:top w:val="single" w:sz="4" w:space="0" w:color="auto"/>
              <w:left w:val="nil"/>
              <w:bottom w:val="single" w:sz="4" w:space="0" w:color="auto"/>
              <w:right w:val="nil"/>
            </w:tcBorders>
          </w:tcPr>
          <w:p w:rsidR="007572C5" w:rsidRPr="003210D4" w:rsidRDefault="007572C5" w:rsidP="00E32AF0">
            <w:pPr>
              <w:ind w:right="665"/>
              <w:jc w:val="both"/>
              <w:rPr>
                <w:lang w:val="es-MX"/>
              </w:rPr>
            </w:pPr>
          </w:p>
          <w:p w:rsidR="00E32AF0" w:rsidRPr="003210D4" w:rsidRDefault="00E32AF0" w:rsidP="00E32AF0">
            <w:pPr>
              <w:ind w:right="665"/>
              <w:jc w:val="both"/>
              <w:rPr>
                <w:lang w:val="es-MX"/>
              </w:rPr>
            </w:pPr>
          </w:p>
          <w:p w:rsidR="00933063" w:rsidRDefault="00716DA0" w:rsidP="00E32AF0">
            <w:pPr>
              <w:ind w:right="665"/>
              <w:jc w:val="both"/>
              <w:rPr>
                <w:b/>
                <w:sz w:val="22"/>
                <w:lang w:val="es-ES_tradnl"/>
              </w:rPr>
            </w:pPr>
            <w:hyperlink w:anchor="supervision" w:tooltip="Especificar los mecanismos, instrumentos, características y periodicidad de la supervisión por parte de la Unidad Receptora, la cual entregará un informe trimestral a la persona responsable del servicio social de facultad respectiva." w:history="1">
              <w:r w:rsidR="00933063">
                <w:rPr>
                  <w:rStyle w:val="Hipervnculo"/>
                  <w:b/>
                  <w:sz w:val="22"/>
                  <w:lang w:val="es-ES_tradnl"/>
                </w:rPr>
                <w:t xml:space="preserve">Supervisión </w:t>
              </w:r>
              <w:r w:rsidR="00333019">
                <w:rPr>
                  <w:rStyle w:val="Hipervnculo"/>
                  <w:b/>
                  <w:sz w:val="22"/>
                  <w:lang w:val="es-ES_tradnl"/>
                </w:rPr>
                <w:t xml:space="preserve">y evaluación </w:t>
              </w:r>
              <w:r w:rsidR="00D92357">
                <w:rPr>
                  <w:rStyle w:val="Hipervnculo"/>
                  <w:b/>
                  <w:sz w:val="22"/>
                  <w:lang w:val="es-ES_tradnl"/>
                </w:rPr>
                <w:t xml:space="preserve">del desempeño del prestador </w:t>
              </w:r>
              <w:r w:rsidR="00933063">
                <w:rPr>
                  <w:rStyle w:val="Hipervnculo"/>
                  <w:b/>
                  <w:sz w:val="22"/>
                  <w:lang w:val="es-ES_tradnl"/>
                </w:rPr>
                <w:t xml:space="preserve">por parte </w:t>
              </w:r>
              <w:r w:rsidR="00D92357">
                <w:rPr>
                  <w:rStyle w:val="Hipervnculo"/>
                  <w:b/>
                  <w:sz w:val="22"/>
                  <w:lang w:val="es-ES_tradnl"/>
                </w:rPr>
                <w:t xml:space="preserve">del responsable </w:t>
              </w:r>
              <w:r w:rsidR="002E5F06">
                <w:rPr>
                  <w:rStyle w:val="Hipervnculo"/>
                  <w:b/>
                  <w:sz w:val="22"/>
                  <w:lang w:val="es-ES_tradnl"/>
                </w:rPr>
                <w:t>directo</w:t>
              </w:r>
            </w:hyperlink>
            <w:r w:rsidR="00933063">
              <w:rPr>
                <w:b/>
                <w:sz w:val="22"/>
                <w:lang w:val="es-ES_tradnl"/>
              </w:rPr>
              <w:t>:</w:t>
            </w:r>
          </w:p>
        </w:tc>
      </w:tr>
      <w:tr w:rsidR="008666AC" w:rsidRPr="00D01347"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8666AC" w:rsidRDefault="008666AC" w:rsidP="00E32AF0">
            <w:pPr>
              <w:ind w:right="665"/>
              <w:jc w:val="both"/>
              <w:rPr>
                <w:lang w:val="es-ES_tradnl"/>
              </w:rPr>
            </w:pPr>
            <w:bookmarkStart w:id="8" w:name="supervision"/>
            <w:bookmarkEnd w:id="8"/>
            <w:r>
              <w:rPr>
                <w:lang w:val="es-ES_tradnl"/>
              </w:rPr>
              <w:t>Instrumentos</w:t>
            </w:r>
            <w:r w:rsidR="00D54590">
              <w:rPr>
                <w:lang w:val="es-ES_tradnl"/>
              </w:rPr>
              <w:t xml:space="preserve"> </w:t>
            </w:r>
            <w:r w:rsidR="00EB7ED3">
              <w:rPr>
                <w:lang w:val="es-ES_tradnl"/>
              </w:rPr>
              <w:t>(bitácoras, informes, reportes, lista de cotejo, asistencia, rúbricas, etc.)</w:t>
            </w:r>
            <w:r>
              <w:rPr>
                <w:lang w:val="es-ES_tradnl"/>
              </w:rPr>
              <w:t>:</w:t>
            </w:r>
            <w:r w:rsidR="00E40244">
              <w:rPr>
                <w:lang w:val="es-ES_tradnl"/>
              </w:rPr>
              <w:t xml:space="preserve"> </w:t>
            </w:r>
            <w:r w:rsidR="00E40244" w:rsidRPr="00397D48">
              <w:rPr>
                <w:sz w:val="22"/>
                <w:szCs w:val="22"/>
                <w:lang w:val="es-ES_tradnl"/>
              </w:rPr>
              <w:t>Se realizará una supervisión diaria por parte del Jefe Inmediato y se llevará el control de asistencia por medio de listas.</w:t>
            </w:r>
          </w:p>
          <w:p w:rsidR="00B925DD" w:rsidRDefault="00B925DD" w:rsidP="00E32AF0">
            <w:pPr>
              <w:ind w:right="665"/>
              <w:jc w:val="both"/>
              <w:rPr>
                <w:lang w:val="es-ES_tradnl"/>
              </w:rPr>
            </w:pPr>
          </w:p>
        </w:tc>
      </w:tr>
      <w:tr w:rsidR="00333019"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333019" w:rsidRDefault="00D92357" w:rsidP="00E32AF0">
            <w:pPr>
              <w:ind w:right="665"/>
              <w:jc w:val="both"/>
              <w:rPr>
                <w:lang w:val="es-ES_tradnl"/>
              </w:rPr>
            </w:pPr>
            <w:r>
              <w:rPr>
                <w:lang w:val="es-ES_tradnl"/>
              </w:rPr>
              <w:t>Periodicidad (semanal, mensual, etc.)</w:t>
            </w:r>
            <w:r w:rsidR="00333019">
              <w:rPr>
                <w:lang w:val="es-ES_tradnl"/>
              </w:rPr>
              <w:t>:</w:t>
            </w:r>
            <w:r w:rsidR="00E40244">
              <w:rPr>
                <w:lang w:val="es-ES_tradnl"/>
              </w:rPr>
              <w:t xml:space="preserve"> diaria</w:t>
            </w:r>
          </w:p>
          <w:p w:rsidR="00B925DD" w:rsidRDefault="00B925DD" w:rsidP="00E32AF0">
            <w:pPr>
              <w:ind w:right="665"/>
              <w:jc w:val="both"/>
              <w:rPr>
                <w:lang w:val="es-ES_tradnl"/>
              </w:rPr>
            </w:pPr>
          </w:p>
        </w:tc>
      </w:tr>
      <w:tr w:rsidR="009C3011" w:rsidRPr="00D01347"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9C3011" w:rsidRDefault="0079561E" w:rsidP="00E32AF0">
            <w:pPr>
              <w:ind w:right="665"/>
              <w:jc w:val="both"/>
              <w:rPr>
                <w:lang w:val="es-ES_tradnl"/>
              </w:rPr>
            </w:pPr>
            <w:r>
              <w:rPr>
                <w:lang w:val="es-ES_tradnl"/>
              </w:rPr>
              <w:t>Criterios (desempeño, actitudes, habilidades, etc.)</w:t>
            </w:r>
            <w:r w:rsidR="00333019">
              <w:rPr>
                <w:lang w:val="es-ES_tradnl"/>
              </w:rPr>
              <w:t xml:space="preserve">: </w:t>
            </w:r>
            <w:r w:rsidR="00E40244">
              <w:rPr>
                <w:lang w:val="es-ES_tradnl"/>
              </w:rPr>
              <w:t xml:space="preserve"> </w:t>
            </w:r>
            <w:r w:rsidR="00E40244" w:rsidRPr="00397D48">
              <w:rPr>
                <w:sz w:val="22"/>
                <w:szCs w:val="22"/>
                <w:lang w:val="es-ES_tradnl"/>
              </w:rPr>
              <w:t>Se requiere personal que cuente con un alto grado de responsabilidad, actitud para el servicio, eficiencia y asistencia diaria</w:t>
            </w:r>
          </w:p>
          <w:p w:rsidR="00B925DD" w:rsidRDefault="00B925DD" w:rsidP="00E32AF0">
            <w:pPr>
              <w:ind w:right="665"/>
              <w:jc w:val="both"/>
              <w:rPr>
                <w:lang w:val="es-ES_tradnl"/>
              </w:rPr>
            </w:pPr>
          </w:p>
        </w:tc>
      </w:tr>
    </w:tbl>
    <w:p w:rsidR="00E32AF0" w:rsidRPr="003210D4" w:rsidRDefault="00E32AF0">
      <w:pPr>
        <w:rPr>
          <w:lang w:val="es-MX"/>
        </w:rPr>
      </w:pPr>
      <w:bookmarkStart w:id="9" w:name="evaluacion"/>
      <w:bookmarkEnd w:id="9"/>
      <w:r w:rsidRPr="003210D4">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RPr="004B0AFA" w:rsidTr="00E32AF0">
        <w:trPr>
          <w:jc w:val="center"/>
        </w:trPr>
        <w:tc>
          <w:tcPr>
            <w:tcW w:w="10676" w:type="dxa"/>
            <w:tcBorders>
              <w:top w:val="single" w:sz="4" w:space="0" w:color="auto"/>
              <w:left w:val="nil"/>
              <w:bottom w:val="nil"/>
              <w:right w:val="nil"/>
            </w:tcBorders>
          </w:tcPr>
          <w:p w:rsidR="009C3011" w:rsidRDefault="009C3011" w:rsidP="00E32AF0">
            <w:pPr>
              <w:ind w:right="665"/>
              <w:rPr>
                <w:lang w:val="es-ES_tradnl"/>
              </w:rPr>
            </w:pPr>
          </w:p>
          <w:p w:rsidR="00E32AF0" w:rsidRDefault="00E32AF0" w:rsidP="00E32AF0">
            <w:pPr>
              <w:ind w:right="665"/>
              <w:rPr>
                <w:lang w:val="es-ES_tradnl"/>
              </w:rPr>
            </w:pPr>
          </w:p>
          <w:p w:rsidR="00626AA4" w:rsidRPr="00EC6A17" w:rsidRDefault="00626AA4" w:rsidP="00E32AF0">
            <w:pPr>
              <w:ind w:right="665"/>
              <w:rPr>
                <w:b/>
                <w:lang w:val="es-ES_tradnl"/>
              </w:rPr>
            </w:pPr>
            <w:r w:rsidRPr="00EC6A17">
              <w:rPr>
                <w:b/>
                <w:lang w:val="es-ES_tradnl"/>
              </w:rPr>
              <w:t>Responsable(s) de</w:t>
            </w:r>
            <w:r w:rsidR="00EC6A17" w:rsidRPr="00EC6A17">
              <w:rPr>
                <w:b/>
                <w:lang w:val="es-ES_tradnl"/>
              </w:rPr>
              <w:t xml:space="preserve"> (los)</w:t>
            </w:r>
            <w:r w:rsidR="00427701">
              <w:rPr>
                <w:b/>
                <w:lang w:val="es-ES_tradnl"/>
              </w:rPr>
              <w:t xml:space="preserve"> </w:t>
            </w:r>
            <w:r w:rsidRPr="00EC6A17">
              <w:rPr>
                <w:b/>
                <w:lang w:val="es-ES_tradnl"/>
              </w:rPr>
              <w:t>Prestador(es)</w:t>
            </w:r>
            <w:r w:rsidR="00E32AF0" w:rsidRPr="00EC6A17">
              <w:rPr>
                <w:b/>
                <w:lang w:val="es-ES_tradn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2976"/>
              <w:gridCol w:w="2552"/>
              <w:gridCol w:w="1984"/>
            </w:tblGrid>
            <w:tr w:rsidR="00E32AF0" w:rsidRPr="00497AC4" w:rsidTr="00497AC4">
              <w:tc>
                <w:tcPr>
                  <w:tcW w:w="3041" w:type="dxa"/>
                  <w:tcBorders>
                    <w:bottom w:val="single" w:sz="4" w:space="0" w:color="auto"/>
                  </w:tcBorders>
                  <w:shd w:val="clear" w:color="auto" w:fill="auto"/>
                </w:tcPr>
                <w:p w:rsidR="00E32AF0" w:rsidRPr="00497AC4" w:rsidRDefault="00E32AF0" w:rsidP="00497AC4">
                  <w:pPr>
                    <w:ind w:right="34"/>
                    <w:rPr>
                      <w:lang w:val="es-ES_tradnl"/>
                    </w:rPr>
                  </w:pPr>
                  <w:r w:rsidRPr="00497AC4">
                    <w:rPr>
                      <w:lang w:val="es-ES_tradnl"/>
                    </w:rPr>
                    <w:t>Nombre</w:t>
                  </w:r>
                </w:p>
              </w:tc>
              <w:tc>
                <w:tcPr>
                  <w:tcW w:w="2976"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Perfil a Supervisar</w:t>
                  </w:r>
                </w:p>
              </w:tc>
              <w:tc>
                <w:tcPr>
                  <w:tcW w:w="2552"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Email</w:t>
                  </w:r>
                </w:p>
              </w:tc>
              <w:tc>
                <w:tcPr>
                  <w:tcW w:w="1984"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Teléfono</w:t>
                  </w:r>
                </w:p>
              </w:tc>
            </w:tr>
            <w:tr w:rsidR="00E32AF0" w:rsidRPr="004B0AFA" w:rsidTr="00497AC4">
              <w:tc>
                <w:tcPr>
                  <w:tcW w:w="3041" w:type="dxa"/>
                  <w:tcBorders>
                    <w:left w:val="nil"/>
                    <w:right w:val="single" w:sz="4" w:space="0" w:color="auto"/>
                  </w:tcBorders>
                  <w:shd w:val="clear" w:color="auto" w:fill="auto"/>
                </w:tcPr>
                <w:p w:rsidR="00E32AF0" w:rsidRPr="00497AC4" w:rsidRDefault="004B0AFA" w:rsidP="00497AC4">
                  <w:pPr>
                    <w:ind w:right="34"/>
                    <w:rPr>
                      <w:lang w:val="es-ES_tradnl"/>
                    </w:rPr>
                  </w:pPr>
                  <w:r>
                    <w:rPr>
                      <w:lang w:val="es-ES_tradnl"/>
                    </w:rPr>
                    <w:t>Lic. Fatima del Rocio Ancona Salazar</w:t>
                  </w:r>
                </w:p>
              </w:tc>
              <w:tc>
                <w:tcPr>
                  <w:tcW w:w="2976" w:type="dxa"/>
                  <w:tcBorders>
                    <w:left w:val="single" w:sz="4" w:space="0" w:color="auto"/>
                    <w:right w:val="single" w:sz="4" w:space="0" w:color="auto"/>
                  </w:tcBorders>
                  <w:shd w:val="clear" w:color="auto" w:fill="auto"/>
                </w:tcPr>
                <w:p w:rsidR="00E32AF0" w:rsidRPr="00497AC4" w:rsidRDefault="00017220" w:rsidP="00497AC4">
                  <w:pPr>
                    <w:ind w:right="665"/>
                    <w:rPr>
                      <w:lang w:val="es-ES_tradnl"/>
                    </w:rPr>
                  </w:pPr>
                  <w:r>
                    <w:rPr>
                      <w:lang w:val="es-ES_tradnl"/>
                    </w:rPr>
                    <w:t xml:space="preserve">Lic. En Derecho, </w:t>
                  </w:r>
                  <w:proofErr w:type="spellStart"/>
                  <w:r>
                    <w:rPr>
                      <w:lang w:val="es-ES_tradnl"/>
                    </w:rPr>
                    <w:t>lic.</w:t>
                  </w:r>
                  <w:proofErr w:type="spellEnd"/>
                  <w:r>
                    <w:rPr>
                      <w:lang w:val="es-ES_tradnl"/>
                    </w:rPr>
                    <w:t xml:space="preserve"> En </w:t>
                  </w:r>
                  <w:r w:rsidR="004B0AFA">
                    <w:rPr>
                      <w:lang w:val="es-ES_tradnl"/>
                    </w:rPr>
                    <w:t>Administración</w:t>
                  </w:r>
                  <w:r>
                    <w:rPr>
                      <w:lang w:val="es-ES_tradnl"/>
                    </w:rPr>
                    <w:t xml:space="preserve"> y Lic. En Ingeniería en Computación</w:t>
                  </w:r>
                </w:p>
              </w:tc>
              <w:tc>
                <w:tcPr>
                  <w:tcW w:w="2552" w:type="dxa"/>
                  <w:tcBorders>
                    <w:left w:val="single" w:sz="4" w:space="0" w:color="auto"/>
                    <w:right w:val="single" w:sz="4" w:space="0" w:color="auto"/>
                  </w:tcBorders>
                  <w:shd w:val="clear" w:color="auto" w:fill="auto"/>
                </w:tcPr>
                <w:p w:rsidR="00E32AF0" w:rsidRPr="00497AC4" w:rsidRDefault="00716DA0" w:rsidP="00497AC4">
                  <w:pPr>
                    <w:ind w:right="665"/>
                    <w:rPr>
                      <w:lang w:val="es-ES_tradnl"/>
                    </w:rPr>
                  </w:pPr>
                  <w:hyperlink r:id="rId10" w:history="1">
                    <w:r w:rsidR="004B0AFA" w:rsidRPr="00740C9C">
                      <w:rPr>
                        <w:rStyle w:val="Hipervnculo"/>
                        <w:lang w:val="es-ES_tradnl"/>
                      </w:rPr>
                      <w:t>Fatima.ancona@pgr.gob.mx</w:t>
                    </w:r>
                  </w:hyperlink>
                </w:p>
              </w:tc>
              <w:tc>
                <w:tcPr>
                  <w:tcW w:w="1984" w:type="dxa"/>
                  <w:tcBorders>
                    <w:left w:val="single" w:sz="4" w:space="0" w:color="auto"/>
                    <w:right w:val="nil"/>
                  </w:tcBorders>
                  <w:shd w:val="clear" w:color="auto" w:fill="auto"/>
                </w:tcPr>
                <w:p w:rsidR="00E32AF0" w:rsidRPr="00497AC4" w:rsidRDefault="004B0AFA" w:rsidP="00497AC4">
                  <w:pPr>
                    <w:ind w:right="665"/>
                    <w:rPr>
                      <w:lang w:val="es-ES_tradnl"/>
                    </w:rPr>
                  </w:pPr>
                  <w:r>
                    <w:rPr>
                      <w:lang w:val="es-ES_tradnl"/>
                    </w:rPr>
                    <w:t>9301604</w:t>
                  </w:r>
                </w:p>
              </w:tc>
            </w:tr>
            <w:tr w:rsidR="00E32AF0" w:rsidRPr="004B0AFA"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E32AF0" w:rsidRPr="004B0AFA"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E32AF0" w:rsidRPr="004B0AFA"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E32AF0" w:rsidRPr="004B0AFA"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bl>
          <w:p w:rsidR="00E32AF0" w:rsidRDefault="00E32AF0" w:rsidP="00E32AF0">
            <w:pPr>
              <w:ind w:right="665"/>
              <w:rPr>
                <w:lang w:val="es-ES_tradnl"/>
              </w:rPr>
            </w:pPr>
          </w:p>
        </w:tc>
      </w:tr>
    </w:tbl>
    <w:p w:rsidR="00E32AF0" w:rsidRDefault="00E32AF0" w:rsidP="00E32AF0">
      <w:pPr>
        <w:ind w:right="665"/>
        <w:rPr>
          <w:lang w:val="es-ES_tradnl"/>
        </w:rPr>
      </w:pPr>
      <w:bookmarkStart w:id="10" w:name="responsable"/>
      <w:bookmarkStart w:id="11" w:name="rproyecto"/>
      <w:bookmarkEnd w:id="10"/>
      <w:bookmarkEnd w:id="11"/>
    </w:p>
    <w:p w:rsidR="00E32AF0" w:rsidRPr="00EC6A17" w:rsidRDefault="00716DA0" w:rsidP="00E32AF0">
      <w:pPr>
        <w:ind w:right="665"/>
        <w:rPr>
          <w:b/>
          <w:lang w:val="es-ES_tradnl"/>
        </w:rPr>
      </w:pPr>
      <w:hyperlink w:anchor="rproyecto" w:tooltip="Nombre de persona encargada de diseño, coordinación y gestión de los resultados del proyecto. (Responsable Institucional)" w:history="1">
        <w:r w:rsidR="00E32AF0" w:rsidRPr="00EC6A17">
          <w:rPr>
            <w:rStyle w:val="Hipervnculo"/>
            <w:b/>
            <w:lang w:val="es-ES_tradnl"/>
          </w:rPr>
          <w:t>Responsable del Proyecto</w:t>
        </w:r>
      </w:hyperlink>
    </w:p>
    <w:p w:rsidR="00E32AF0" w:rsidRDefault="00E32AF0" w:rsidP="00E32AF0">
      <w:pPr>
        <w:ind w:right="665"/>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E32AF0" w:rsidRPr="00497AC4" w:rsidTr="00497AC4">
        <w:trPr>
          <w:jc w:val="center"/>
        </w:trPr>
        <w:tc>
          <w:tcPr>
            <w:tcW w:w="6204" w:type="dxa"/>
            <w:shd w:val="clear" w:color="auto" w:fill="auto"/>
          </w:tcPr>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C6A17" w:rsidP="00497AC4">
            <w:pPr>
              <w:tabs>
                <w:tab w:val="left" w:pos="5988"/>
              </w:tabs>
              <w:jc w:val="right"/>
              <w:rPr>
                <w:lang w:val="es-ES_tradnl"/>
              </w:rPr>
            </w:pPr>
            <w:r w:rsidRPr="00497AC4">
              <w:rPr>
                <w:lang w:val="es-ES_tradnl"/>
              </w:rPr>
              <w:t>firma y sello</w:t>
            </w:r>
          </w:p>
        </w:tc>
      </w:tr>
      <w:tr w:rsidR="00E32AF0" w:rsidRPr="004B0AFA" w:rsidTr="00497AC4">
        <w:trPr>
          <w:jc w:val="center"/>
        </w:trPr>
        <w:tc>
          <w:tcPr>
            <w:tcW w:w="6204" w:type="dxa"/>
            <w:shd w:val="clear" w:color="auto" w:fill="auto"/>
          </w:tcPr>
          <w:p w:rsidR="00E32AF0" w:rsidRPr="00497AC4" w:rsidRDefault="00EC6A17" w:rsidP="00497AC4">
            <w:pPr>
              <w:ind w:right="665"/>
              <w:rPr>
                <w:lang w:val="es-ES_tradnl"/>
              </w:rPr>
            </w:pPr>
            <w:r w:rsidRPr="00497AC4">
              <w:rPr>
                <w:lang w:val="es-ES_tradnl"/>
              </w:rPr>
              <w:t xml:space="preserve">Nombre: </w:t>
            </w:r>
            <w:r w:rsidR="004B0AFA">
              <w:rPr>
                <w:lang w:val="es-ES_tradnl"/>
              </w:rPr>
              <w:t>Lic. Fatima del Rocio Ancona Salazar</w:t>
            </w:r>
          </w:p>
          <w:p w:rsidR="00EC6A17" w:rsidRPr="00497AC4" w:rsidRDefault="00EC6A17" w:rsidP="00497AC4">
            <w:pPr>
              <w:ind w:right="665"/>
              <w:rPr>
                <w:lang w:val="es-ES_tradnl"/>
              </w:rPr>
            </w:pPr>
            <w:r w:rsidRPr="00497AC4">
              <w:rPr>
                <w:lang w:val="es-ES_tradnl"/>
              </w:rPr>
              <w:t xml:space="preserve">Cargo: </w:t>
            </w:r>
            <w:r w:rsidR="004B0AFA">
              <w:rPr>
                <w:lang w:val="es-ES_tradnl"/>
              </w:rPr>
              <w:t>Subdelegada Administrativa</w:t>
            </w:r>
          </w:p>
        </w:tc>
      </w:tr>
      <w:tr w:rsidR="00E32AF0" w:rsidRPr="004B0AFA" w:rsidTr="00497AC4">
        <w:trPr>
          <w:jc w:val="center"/>
        </w:trPr>
        <w:tc>
          <w:tcPr>
            <w:tcW w:w="6204" w:type="dxa"/>
            <w:shd w:val="clear" w:color="auto" w:fill="auto"/>
          </w:tcPr>
          <w:p w:rsidR="00E32AF0" w:rsidRPr="004B0AFA" w:rsidRDefault="00E32AF0" w:rsidP="00427701">
            <w:pPr>
              <w:ind w:right="665"/>
            </w:pPr>
            <w:r w:rsidRPr="004B0AFA">
              <w:t xml:space="preserve">Email:  </w:t>
            </w:r>
            <w:hyperlink r:id="rId11" w:history="1">
              <w:r w:rsidR="004B0AFA" w:rsidRPr="00740C9C">
                <w:rPr>
                  <w:rStyle w:val="Hipervnculo"/>
                </w:rPr>
                <w:t>fatima.ancona@pgr.gob.mx</w:t>
              </w:r>
            </w:hyperlink>
          </w:p>
        </w:tc>
      </w:tr>
      <w:tr w:rsidR="00E32AF0" w:rsidRPr="004B0AFA" w:rsidTr="00497AC4">
        <w:trPr>
          <w:jc w:val="center"/>
        </w:trPr>
        <w:tc>
          <w:tcPr>
            <w:tcW w:w="6204" w:type="dxa"/>
            <w:shd w:val="clear" w:color="auto" w:fill="auto"/>
          </w:tcPr>
          <w:p w:rsidR="00E32AF0" w:rsidRPr="00497AC4" w:rsidRDefault="00E32AF0" w:rsidP="00EC6A17">
            <w:pPr>
              <w:rPr>
                <w:lang w:val="es-ES_tradnl"/>
              </w:rPr>
            </w:pPr>
            <w:r w:rsidRPr="00497AC4">
              <w:rPr>
                <w:lang w:val="es-ES_tradnl"/>
              </w:rPr>
              <w:t>Teléfono:</w:t>
            </w:r>
            <w:r w:rsidR="004B0AFA">
              <w:rPr>
                <w:lang w:val="es-ES_tradnl"/>
              </w:rPr>
              <w:t xml:space="preserve"> 9301604</w:t>
            </w:r>
          </w:p>
        </w:tc>
      </w:tr>
    </w:tbl>
    <w:p w:rsidR="00E32AF0" w:rsidRDefault="00E32AF0" w:rsidP="00E32AF0">
      <w:pPr>
        <w:ind w:right="665"/>
        <w:rPr>
          <w:lang w:val="es-ES_tradnl"/>
        </w:rPr>
      </w:pPr>
    </w:p>
    <w:p w:rsidR="00EB0430" w:rsidRDefault="00EB0430" w:rsidP="00201D15">
      <w:pPr>
        <w:numPr>
          <w:ilvl w:val="0"/>
          <w:numId w:val="1"/>
        </w:numPr>
        <w:rPr>
          <w:lang w:val="es-ES"/>
        </w:rPr>
      </w:pPr>
      <w:r>
        <w:rPr>
          <w:lang w:val="es-ES"/>
        </w:rPr>
        <w:t>Favor de llenar a computadora</w:t>
      </w:r>
      <w:r w:rsidR="00936C0C">
        <w:rPr>
          <w:lang w:val="es-ES"/>
        </w:rPr>
        <w:t xml:space="preserve">, dejarlo en archivo de </w:t>
      </w:r>
      <w:r w:rsidR="00936C0C" w:rsidRPr="00BD56BA">
        <w:rPr>
          <w:b/>
          <w:lang w:val="es-ES"/>
        </w:rPr>
        <w:t xml:space="preserve">Word </w:t>
      </w:r>
      <w:r w:rsidR="00BD56BA" w:rsidRPr="00BD56BA">
        <w:rPr>
          <w:b/>
          <w:lang w:val="es-ES"/>
        </w:rPr>
        <w:t>2007 o superior</w:t>
      </w:r>
      <w:r w:rsidR="00BD56BA">
        <w:rPr>
          <w:lang w:val="es-ES"/>
        </w:rPr>
        <w:t xml:space="preserve">, </w:t>
      </w:r>
      <w:r w:rsidR="00BD56BA" w:rsidRPr="00BD56BA">
        <w:rPr>
          <w:b/>
          <w:color w:val="FF0000"/>
          <w:highlight w:val="yellow"/>
          <w:lang w:val="es-ES"/>
        </w:rPr>
        <w:t>NO USAR</w:t>
      </w:r>
      <w:r w:rsidR="00936C0C">
        <w:rPr>
          <w:lang w:val="es-ES"/>
        </w:rPr>
        <w:t xml:space="preserve"> formato </w:t>
      </w:r>
      <w:r w:rsidR="00936C0C" w:rsidRPr="00BD56BA">
        <w:rPr>
          <w:b/>
          <w:color w:val="FF0000"/>
          <w:highlight w:val="yellow"/>
          <w:lang w:val="es-ES"/>
        </w:rPr>
        <w:t>PDF o JPG</w:t>
      </w:r>
      <w:r>
        <w:rPr>
          <w:lang w:val="es-ES"/>
        </w:rPr>
        <w:t>.</w:t>
      </w:r>
    </w:p>
    <w:p w:rsidR="00201D15" w:rsidRDefault="00691C29" w:rsidP="00201D15">
      <w:pPr>
        <w:numPr>
          <w:ilvl w:val="0"/>
          <w:numId w:val="1"/>
        </w:numPr>
        <w:rPr>
          <w:lang w:val="es-ES"/>
        </w:rPr>
      </w:pPr>
      <w:r>
        <w:rPr>
          <w:lang w:val="es-ES"/>
        </w:rPr>
        <w:t>Favor de llenar el</w:t>
      </w:r>
      <w:r w:rsidR="00201D15">
        <w:rPr>
          <w:lang w:val="es-ES"/>
        </w:rPr>
        <w:t xml:space="preserve"> </w:t>
      </w:r>
      <w:r>
        <w:rPr>
          <w:lang w:val="es-ES"/>
        </w:rPr>
        <w:t>anexo (</w:t>
      </w:r>
      <w:r>
        <w:rPr>
          <w:b/>
          <w:lang w:val="es-ES"/>
        </w:rPr>
        <w:t>Cuadro</w:t>
      </w:r>
      <w:r w:rsidR="00201D15" w:rsidRPr="00201D15">
        <w:rPr>
          <w:b/>
          <w:lang w:val="es-ES"/>
        </w:rPr>
        <w:t xml:space="preserve"> 1</w:t>
      </w:r>
      <w:r w:rsidR="00B82BDA">
        <w:rPr>
          <w:b/>
          <w:lang w:val="es-ES"/>
        </w:rPr>
        <w:t xml:space="preserve">, no </w:t>
      </w:r>
      <w:r w:rsidR="00D92CB1">
        <w:rPr>
          <w:b/>
          <w:lang w:val="es-ES"/>
        </w:rPr>
        <w:t xml:space="preserve">es </w:t>
      </w:r>
      <w:r w:rsidR="00B82BDA">
        <w:rPr>
          <w:b/>
          <w:lang w:val="es-ES"/>
        </w:rPr>
        <w:t>necesario imprimirlo</w:t>
      </w:r>
      <w:r>
        <w:rPr>
          <w:b/>
          <w:lang w:val="es-ES"/>
        </w:rPr>
        <w:t>)</w:t>
      </w:r>
      <w:r w:rsidR="00201D15">
        <w:rPr>
          <w:b/>
          <w:lang w:val="es-ES"/>
        </w:rPr>
        <w:t>,</w:t>
      </w:r>
      <w:r w:rsidR="00B82BDA">
        <w:rPr>
          <w:lang w:val="es-ES"/>
        </w:rPr>
        <w:t xml:space="preserve"> a este formato de solicitud</w:t>
      </w:r>
      <w:r w:rsidR="00936C0C">
        <w:rPr>
          <w:lang w:val="es-ES"/>
        </w:rPr>
        <w:t xml:space="preserve"> de registro</w:t>
      </w:r>
      <w:r w:rsidR="00B82BDA">
        <w:rPr>
          <w:lang w:val="es-ES"/>
        </w:rPr>
        <w:t>.</w:t>
      </w:r>
    </w:p>
    <w:p w:rsidR="00C0075F" w:rsidRDefault="00C0075F" w:rsidP="00C0075F">
      <w:pPr>
        <w:ind w:left="540"/>
        <w:rPr>
          <w:lang w:val="es-ES"/>
        </w:rPr>
      </w:pPr>
    </w:p>
    <w:p w:rsidR="00895A11" w:rsidRDefault="00895A11" w:rsidP="00C0075F">
      <w:pPr>
        <w:ind w:left="540"/>
        <w:rPr>
          <w:lang w:val="es-ES"/>
        </w:rPr>
      </w:pPr>
    </w:p>
    <w:p w:rsidR="00895A11" w:rsidRDefault="00895A11" w:rsidP="00C0075F">
      <w:pPr>
        <w:ind w:left="540"/>
        <w:rPr>
          <w:lang w:val="es-ES"/>
        </w:rPr>
      </w:pPr>
    </w:p>
    <w:p w:rsidR="00895A11" w:rsidRDefault="00895A11" w:rsidP="00C0075F">
      <w:pPr>
        <w:ind w:left="540"/>
        <w:rPr>
          <w:lang w:val="es-ES"/>
        </w:rPr>
      </w:pPr>
    </w:p>
    <w:p w:rsidR="00936C0C" w:rsidRDefault="00936C0C" w:rsidP="00936C0C">
      <w:pPr>
        <w:rPr>
          <w:lang w:val="es-ES"/>
        </w:rPr>
      </w:pPr>
    </w:p>
    <w:p w:rsidR="00E161ED" w:rsidRDefault="00E161ED" w:rsidP="00936C0C">
      <w:pPr>
        <w:rPr>
          <w:lang w:val="es-ES"/>
        </w:rPr>
      </w:pPr>
    </w:p>
    <w:p w:rsidR="00E161ED" w:rsidRDefault="00E161ED" w:rsidP="00936C0C">
      <w:pPr>
        <w:rPr>
          <w:lang w:val="es-ES"/>
        </w:rPr>
      </w:pPr>
    </w:p>
    <w:p w:rsidR="00936C0C" w:rsidRDefault="00936C0C" w:rsidP="00936C0C">
      <w:pPr>
        <w:rPr>
          <w:lang w:val="es-ES"/>
        </w:rPr>
      </w:pPr>
    </w:p>
    <w:p w:rsidR="00936C0C" w:rsidRDefault="00936C0C" w:rsidP="00936C0C">
      <w:pPr>
        <w:rPr>
          <w:lang w:val="es-ES"/>
        </w:rPr>
      </w:pPr>
    </w:p>
    <w:p w:rsidR="00A27250" w:rsidRDefault="00A27250">
      <w:pPr>
        <w:rPr>
          <w:b/>
          <w:lang w:val="es-ES"/>
        </w:rPr>
        <w:sectPr w:rsidR="00A27250" w:rsidSect="00B716BC">
          <w:headerReference w:type="default" r:id="rId12"/>
          <w:footerReference w:type="default" r:id="rId13"/>
          <w:pgSz w:w="12242" w:h="15842" w:code="1"/>
          <w:pgMar w:top="567" w:right="709" w:bottom="567" w:left="567" w:header="720" w:footer="866" w:gutter="0"/>
          <w:cols w:space="708"/>
          <w:docGrid w:linePitch="360"/>
        </w:sectPr>
      </w:pPr>
    </w:p>
    <w:p w:rsidR="00B36724" w:rsidRDefault="00B36724" w:rsidP="00A27250">
      <w:pPr>
        <w:jc w:val="center"/>
        <w:rPr>
          <w:b/>
          <w:lang w:val="es-ES"/>
        </w:rPr>
      </w:pPr>
    </w:p>
    <w:p w:rsidR="00201D15" w:rsidRDefault="00201D15" w:rsidP="00A27250">
      <w:pPr>
        <w:jc w:val="center"/>
        <w:rPr>
          <w:b/>
          <w:lang w:val="es-ES"/>
        </w:rPr>
      </w:pPr>
      <w:r>
        <w:rPr>
          <w:b/>
          <w:lang w:val="es-ES"/>
        </w:rPr>
        <w:t>Dirección General de Desarrollo Académico</w:t>
      </w:r>
    </w:p>
    <w:p w:rsidR="00201D15" w:rsidRPr="006045C5" w:rsidRDefault="008D246F" w:rsidP="00A27250">
      <w:pPr>
        <w:jc w:val="center"/>
        <w:rPr>
          <w:lang w:val="es-ES"/>
        </w:rPr>
      </w:pPr>
      <w:r w:rsidRPr="006045C5">
        <w:rPr>
          <w:lang w:val="es-ES"/>
        </w:rPr>
        <w:t>Sistema de Atención Integral al Estudiante</w:t>
      </w:r>
    </w:p>
    <w:p w:rsidR="00201D15" w:rsidRPr="006045C5" w:rsidRDefault="008D246F" w:rsidP="00A27250">
      <w:pPr>
        <w:jc w:val="center"/>
        <w:rPr>
          <w:lang w:val="es-ES"/>
        </w:rPr>
      </w:pPr>
      <w:r w:rsidRPr="006045C5">
        <w:rPr>
          <w:lang w:val="es-ES"/>
        </w:rPr>
        <w:t xml:space="preserve">Programa Institucional de </w:t>
      </w:r>
      <w:r w:rsidR="00201D15" w:rsidRPr="006045C5">
        <w:rPr>
          <w:lang w:val="es-ES"/>
        </w:rPr>
        <w:t>Servicio Social</w:t>
      </w:r>
    </w:p>
    <w:p w:rsidR="00201D15" w:rsidRDefault="00201D15" w:rsidP="00A27250">
      <w:pPr>
        <w:jc w:val="center"/>
        <w:rPr>
          <w:b/>
          <w:lang w:val="es-ES"/>
        </w:rPr>
      </w:pPr>
    </w:p>
    <w:p w:rsidR="00201D15" w:rsidRDefault="00691C29" w:rsidP="00A27250">
      <w:pPr>
        <w:jc w:val="center"/>
        <w:rPr>
          <w:b/>
          <w:lang w:val="es-ES"/>
        </w:rPr>
      </w:pPr>
      <w:r>
        <w:rPr>
          <w:b/>
          <w:lang w:val="es-ES"/>
        </w:rPr>
        <w:t>Cuadro</w:t>
      </w:r>
      <w:r w:rsidR="00201D15">
        <w:rPr>
          <w:b/>
          <w:lang w:val="es-ES"/>
        </w:rPr>
        <w:t xml:space="preserve"> 1</w:t>
      </w:r>
    </w:p>
    <w:p w:rsidR="00201D15" w:rsidRDefault="00201D15" w:rsidP="00A27250">
      <w:pPr>
        <w:jc w:val="center"/>
        <w:rPr>
          <w:b/>
          <w:lang w:val="es-ES"/>
        </w:rPr>
        <w:sectPr w:rsidR="00201D15" w:rsidSect="00B716BC">
          <w:pgSz w:w="15842" w:h="12242" w:orient="landscape" w:code="1"/>
          <w:pgMar w:top="567" w:right="567" w:bottom="709" w:left="567" w:header="720" w:footer="261" w:gutter="0"/>
          <w:cols w:space="708"/>
          <w:docGrid w:linePitch="360"/>
        </w:sectP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104"/>
        <w:gridCol w:w="2268"/>
        <w:gridCol w:w="2024"/>
        <w:gridCol w:w="1964"/>
        <w:gridCol w:w="1701"/>
        <w:gridCol w:w="1682"/>
        <w:gridCol w:w="1512"/>
      </w:tblGrid>
      <w:tr w:rsidR="00E06EC9" w:rsidRPr="00957E20" w:rsidTr="00D056C1">
        <w:tc>
          <w:tcPr>
            <w:tcW w:w="154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Institución</w:t>
            </w:r>
          </w:p>
        </w:tc>
        <w:tc>
          <w:tcPr>
            <w:tcW w:w="210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Dependencia</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 xml:space="preserve">Dirección y Teléfono </w:t>
            </w:r>
          </w:p>
        </w:tc>
        <w:tc>
          <w:tcPr>
            <w:tcW w:w="20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3D2D18">
            <w:pPr>
              <w:jc w:val="center"/>
              <w:rPr>
                <w:b/>
                <w:sz w:val="20"/>
                <w:lang w:val="es-ES"/>
              </w:rPr>
            </w:pPr>
            <w:r w:rsidRPr="006045C5">
              <w:rPr>
                <w:b/>
                <w:sz w:val="20"/>
                <w:lang w:val="es-ES"/>
              </w:rPr>
              <w:t>Correo Electrónico para env</w:t>
            </w:r>
            <w:r w:rsidR="003D2D18" w:rsidRPr="006045C5">
              <w:rPr>
                <w:b/>
                <w:sz w:val="20"/>
                <w:lang w:val="es-ES"/>
              </w:rPr>
              <w:t>ío</w:t>
            </w:r>
            <w:r w:rsidRPr="006045C5">
              <w:rPr>
                <w:b/>
                <w:sz w:val="20"/>
                <w:lang w:val="es-ES"/>
              </w:rPr>
              <w:t>-recepción de información</w:t>
            </w:r>
          </w:p>
        </w:tc>
        <w:tc>
          <w:tcPr>
            <w:tcW w:w="196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 del Proyecto</w:t>
            </w:r>
          </w:p>
        </w:tc>
        <w:tc>
          <w:tcPr>
            <w:tcW w:w="1701"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Nombres de Responsables</w:t>
            </w:r>
          </w:p>
        </w:tc>
        <w:tc>
          <w:tcPr>
            <w:tcW w:w="1682"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2D10CC" w:rsidP="00957E20">
            <w:pPr>
              <w:jc w:val="center"/>
              <w:rPr>
                <w:b/>
                <w:sz w:val="20"/>
                <w:lang w:val="es-ES"/>
              </w:rPr>
            </w:pPr>
            <w:r w:rsidRPr="006045C5">
              <w:rPr>
                <w:b/>
                <w:sz w:val="20"/>
                <w:lang w:val="es-ES"/>
              </w:rPr>
              <w:t>Perfil(es)</w:t>
            </w:r>
            <w:r w:rsidR="00E06EC9" w:rsidRPr="006045C5">
              <w:rPr>
                <w:b/>
                <w:sz w:val="20"/>
                <w:lang w:val="es-ES"/>
              </w:rPr>
              <w:t xml:space="preserve"> Solicitado(s)</w:t>
            </w:r>
          </w:p>
        </w:tc>
        <w:tc>
          <w:tcPr>
            <w:tcW w:w="1512"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Cantidad de Prestador(es)</w:t>
            </w:r>
          </w:p>
        </w:tc>
      </w:tr>
      <w:tr w:rsidR="006045C5" w:rsidRPr="00E82477" w:rsidTr="00D056C1">
        <w:trPr>
          <w:trHeight w:val="365"/>
        </w:trPr>
        <w:tc>
          <w:tcPr>
            <w:tcW w:w="1548" w:type="dxa"/>
            <w:vMerge w:val="restart"/>
            <w:tcBorders>
              <w:top w:val="double" w:sz="4" w:space="0" w:color="auto"/>
            </w:tcBorders>
          </w:tcPr>
          <w:p w:rsidR="004B0AFA" w:rsidRPr="006045C5" w:rsidRDefault="004B0AFA">
            <w:pPr>
              <w:rPr>
                <w:b/>
                <w:sz w:val="20"/>
                <w:lang w:val="es-ES"/>
              </w:rPr>
            </w:pPr>
            <w:bookmarkStart w:id="12" w:name="_GoBack" w:colFirst="0" w:colLast="7"/>
            <w:r>
              <w:rPr>
                <w:b/>
                <w:sz w:val="20"/>
                <w:lang w:val="es-ES"/>
              </w:rPr>
              <w:t>Delegación Estatal en Yucatán</w:t>
            </w:r>
          </w:p>
        </w:tc>
        <w:tc>
          <w:tcPr>
            <w:tcW w:w="2104" w:type="dxa"/>
            <w:vMerge w:val="restart"/>
            <w:tcBorders>
              <w:top w:val="double" w:sz="4" w:space="0" w:color="auto"/>
            </w:tcBorders>
          </w:tcPr>
          <w:p w:rsidR="004B0AFA" w:rsidRPr="006045C5" w:rsidRDefault="004B0AFA">
            <w:pPr>
              <w:rPr>
                <w:b/>
                <w:sz w:val="20"/>
                <w:lang w:val="es-ES"/>
              </w:rPr>
            </w:pPr>
            <w:r>
              <w:rPr>
                <w:b/>
                <w:sz w:val="20"/>
                <w:lang w:val="es-ES"/>
              </w:rPr>
              <w:t xml:space="preserve">Procuraduría General de la República </w:t>
            </w:r>
          </w:p>
        </w:tc>
        <w:tc>
          <w:tcPr>
            <w:tcW w:w="2268" w:type="dxa"/>
            <w:vMerge w:val="restart"/>
            <w:tcBorders>
              <w:top w:val="double" w:sz="4" w:space="0" w:color="auto"/>
            </w:tcBorders>
          </w:tcPr>
          <w:p w:rsidR="006045C5" w:rsidRPr="006045C5" w:rsidRDefault="00E82477">
            <w:pPr>
              <w:rPr>
                <w:b/>
                <w:sz w:val="20"/>
                <w:lang w:val="es-ES"/>
              </w:rPr>
            </w:pPr>
            <w:r>
              <w:rPr>
                <w:b/>
                <w:sz w:val="20"/>
                <w:lang w:val="es-ES"/>
              </w:rPr>
              <w:t xml:space="preserve">Periférico Poniente km 46.5, tramo Caucel – </w:t>
            </w:r>
            <w:proofErr w:type="spellStart"/>
            <w:r>
              <w:rPr>
                <w:b/>
                <w:sz w:val="20"/>
                <w:lang w:val="es-ES"/>
              </w:rPr>
              <w:t>Susulá</w:t>
            </w:r>
            <w:proofErr w:type="spellEnd"/>
            <w:r>
              <w:rPr>
                <w:b/>
                <w:sz w:val="20"/>
                <w:lang w:val="es-ES"/>
              </w:rPr>
              <w:t>, Mérida Yucatán C.P. 97300</w:t>
            </w:r>
          </w:p>
        </w:tc>
        <w:tc>
          <w:tcPr>
            <w:tcW w:w="2024" w:type="dxa"/>
            <w:vMerge w:val="restart"/>
            <w:tcBorders>
              <w:top w:val="double" w:sz="4" w:space="0" w:color="auto"/>
            </w:tcBorders>
          </w:tcPr>
          <w:p w:rsidR="00E82477" w:rsidRPr="006045C5" w:rsidRDefault="00716DA0">
            <w:pPr>
              <w:rPr>
                <w:b/>
                <w:sz w:val="20"/>
                <w:lang w:val="es-ES"/>
              </w:rPr>
            </w:pPr>
            <w:hyperlink r:id="rId14" w:history="1">
              <w:r w:rsidR="00E82477" w:rsidRPr="00740C9C">
                <w:rPr>
                  <w:rStyle w:val="Hipervnculo"/>
                  <w:b/>
                  <w:sz w:val="20"/>
                  <w:lang w:val="es-ES"/>
                </w:rPr>
                <w:t>Deyanira.velarde@pgr.gob.mx</w:t>
              </w:r>
            </w:hyperlink>
            <w:r w:rsidR="00E82477">
              <w:rPr>
                <w:b/>
                <w:sz w:val="20"/>
                <w:lang w:val="es-ES"/>
              </w:rPr>
              <w:t xml:space="preserve"> </w:t>
            </w:r>
          </w:p>
        </w:tc>
        <w:tc>
          <w:tcPr>
            <w:tcW w:w="1964" w:type="dxa"/>
            <w:vMerge w:val="restart"/>
            <w:tcBorders>
              <w:top w:val="double" w:sz="4" w:space="0" w:color="auto"/>
            </w:tcBorders>
          </w:tcPr>
          <w:p w:rsidR="00E82477" w:rsidRPr="006045C5" w:rsidRDefault="00E82477">
            <w:pPr>
              <w:rPr>
                <w:b/>
                <w:sz w:val="20"/>
                <w:lang w:val="es-ES"/>
              </w:rPr>
            </w:pPr>
            <w:r w:rsidRPr="00D070AB">
              <w:rPr>
                <w:b/>
                <w:sz w:val="20"/>
                <w:lang w:val="es-ES"/>
              </w:rPr>
              <w:t>Programa de Atención de Denuncias presentadas en Ventanilla Única.</w:t>
            </w:r>
          </w:p>
        </w:tc>
        <w:tc>
          <w:tcPr>
            <w:tcW w:w="1701" w:type="dxa"/>
            <w:vMerge w:val="restart"/>
            <w:tcBorders>
              <w:top w:val="double" w:sz="4" w:space="0" w:color="auto"/>
            </w:tcBorders>
          </w:tcPr>
          <w:p w:rsidR="006045C5" w:rsidRPr="006045C5" w:rsidRDefault="006045C5" w:rsidP="00D01347">
            <w:pPr>
              <w:rPr>
                <w:b/>
                <w:sz w:val="20"/>
                <w:lang w:val="es-ES"/>
              </w:rPr>
            </w:pPr>
            <w:r w:rsidRPr="006045C5">
              <w:rPr>
                <w:b/>
                <w:sz w:val="20"/>
                <w:lang w:val="es-ES"/>
              </w:rPr>
              <w:t>Proyecto:</w:t>
            </w:r>
            <w:r w:rsidR="00D01347">
              <w:rPr>
                <w:b/>
                <w:sz w:val="20"/>
                <w:lang w:val="es-ES"/>
              </w:rPr>
              <w:t xml:space="preserve"> </w:t>
            </w:r>
            <w:r w:rsidR="00E82477">
              <w:rPr>
                <w:b/>
                <w:sz w:val="20"/>
                <w:lang w:val="es-ES"/>
              </w:rPr>
              <w:t>Lic. Deyanira Lizbeth Velarde Padilla</w:t>
            </w:r>
            <w:r w:rsidR="00D01347">
              <w:rPr>
                <w:b/>
                <w:sz w:val="20"/>
                <w:lang w:val="es-ES"/>
              </w:rPr>
              <w:t xml:space="preserve">                                                                  </w:t>
            </w:r>
            <w:r w:rsidRPr="006045C5">
              <w:rPr>
                <w:b/>
                <w:sz w:val="20"/>
                <w:lang w:val="es-ES"/>
              </w:rPr>
              <w:t>Prestador:</w:t>
            </w:r>
            <w:r w:rsidR="00D01347">
              <w:rPr>
                <w:b/>
                <w:sz w:val="20"/>
                <w:lang w:val="es-ES"/>
              </w:rPr>
              <w:t xml:space="preserve"> </w:t>
            </w:r>
            <w:r w:rsidR="00E82477">
              <w:rPr>
                <w:b/>
                <w:sz w:val="20"/>
                <w:lang w:val="es-ES"/>
              </w:rPr>
              <w:t>Lic. Fatima del Rocio Ancona Salazar</w:t>
            </w:r>
          </w:p>
        </w:tc>
        <w:tc>
          <w:tcPr>
            <w:tcW w:w="1682" w:type="dxa"/>
            <w:tcBorders>
              <w:top w:val="double" w:sz="4" w:space="0" w:color="auto"/>
            </w:tcBorders>
          </w:tcPr>
          <w:p w:rsidR="006045C5" w:rsidRPr="006045C5" w:rsidRDefault="00E82477">
            <w:pPr>
              <w:rPr>
                <w:b/>
                <w:sz w:val="20"/>
                <w:lang w:val="es-ES"/>
              </w:rPr>
            </w:pPr>
            <w:r>
              <w:rPr>
                <w:b/>
                <w:sz w:val="20"/>
                <w:lang w:val="es-ES"/>
              </w:rPr>
              <w:t xml:space="preserve">Lic. </w:t>
            </w:r>
            <w:r w:rsidR="00D056C1">
              <w:rPr>
                <w:b/>
                <w:sz w:val="20"/>
                <w:lang w:val="es-ES"/>
              </w:rPr>
              <w:t>e</w:t>
            </w:r>
            <w:r>
              <w:rPr>
                <w:b/>
                <w:sz w:val="20"/>
                <w:lang w:val="es-ES"/>
              </w:rPr>
              <w:t>n Derecho</w:t>
            </w:r>
          </w:p>
        </w:tc>
        <w:tc>
          <w:tcPr>
            <w:tcW w:w="1512" w:type="dxa"/>
            <w:tcBorders>
              <w:top w:val="double" w:sz="4" w:space="0" w:color="auto"/>
            </w:tcBorders>
          </w:tcPr>
          <w:p w:rsidR="006045C5" w:rsidRPr="006045C5" w:rsidRDefault="00E82477" w:rsidP="00980F4E">
            <w:pPr>
              <w:jc w:val="center"/>
              <w:rPr>
                <w:b/>
                <w:sz w:val="20"/>
                <w:lang w:val="es-ES"/>
              </w:rPr>
            </w:pPr>
            <w:r>
              <w:rPr>
                <w:b/>
                <w:sz w:val="20"/>
                <w:lang w:val="es-ES"/>
              </w:rPr>
              <w:t>15</w:t>
            </w:r>
          </w:p>
        </w:tc>
      </w:tr>
      <w:tr w:rsidR="006045C5" w:rsidRPr="00E82477" w:rsidTr="00D056C1">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1964" w:type="dxa"/>
            <w:vMerge/>
          </w:tcPr>
          <w:p w:rsidR="006045C5" w:rsidRPr="006045C5" w:rsidRDefault="006045C5">
            <w:pPr>
              <w:rPr>
                <w:b/>
                <w:sz w:val="20"/>
                <w:lang w:val="es-ES"/>
              </w:rPr>
            </w:pPr>
          </w:p>
        </w:tc>
        <w:tc>
          <w:tcPr>
            <w:tcW w:w="1701" w:type="dxa"/>
            <w:vMerge/>
          </w:tcPr>
          <w:p w:rsidR="006045C5" w:rsidRPr="006045C5" w:rsidRDefault="006045C5">
            <w:pPr>
              <w:rPr>
                <w:b/>
                <w:sz w:val="20"/>
                <w:lang w:val="es-ES"/>
              </w:rPr>
            </w:pPr>
          </w:p>
        </w:tc>
        <w:tc>
          <w:tcPr>
            <w:tcW w:w="1682" w:type="dxa"/>
            <w:tcBorders>
              <w:top w:val="double" w:sz="4" w:space="0" w:color="auto"/>
            </w:tcBorders>
          </w:tcPr>
          <w:p w:rsidR="006045C5" w:rsidRPr="006045C5" w:rsidRDefault="00E82477">
            <w:pPr>
              <w:rPr>
                <w:b/>
                <w:sz w:val="20"/>
                <w:lang w:val="es-ES"/>
              </w:rPr>
            </w:pPr>
            <w:r>
              <w:rPr>
                <w:b/>
                <w:sz w:val="20"/>
                <w:lang w:val="es-ES"/>
              </w:rPr>
              <w:t xml:space="preserve">Lic. </w:t>
            </w:r>
            <w:r w:rsidR="00D056C1">
              <w:rPr>
                <w:b/>
                <w:sz w:val="20"/>
                <w:lang w:val="es-ES"/>
              </w:rPr>
              <w:t>e</w:t>
            </w:r>
            <w:r>
              <w:rPr>
                <w:b/>
                <w:sz w:val="20"/>
                <w:lang w:val="es-ES"/>
              </w:rPr>
              <w:t>n Administración</w:t>
            </w:r>
          </w:p>
        </w:tc>
        <w:tc>
          <w:tcPr>
            <w:tcW w:w="1512" w:type="dxa"/>
            <w:tcBorders>
              <w:top w:val="double" w:sz="4" w:space="0" w:color="auto"/>
            </w:tcBorders>
          </w:tcPr>
          <w:p w:rsidR="006045C5" w:rsidRPr="006045C5" w:rsidRDefault="00B04990" w:rsidP="00980F4E">
            <w:pPr>
              <w:jc w:val="center"/>
              <w:rPr>
                <w:b/>
                <w:sz w:val="20"/>
                <w:lang w:val="es-ES"/>
              </w:rPr>
            </w:pPr>
            <w:r>
              <w:rPr>
                <w:b/>
                <w:sz w:val="20"/>
                <w:lang w:val="es-ES"/>
              </w:rPr>
              <w:t>3</w:t>
            </w:r>
          </w:p>
        </w:tc>
      </w:tr>
      <w:tr w:rsidR="006045C5" w:rsidRPr="00B04990" w:rsidTr="00D056C1">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1964" w:type="dxa"/>
            <w:vMerge/>
          </w:tcPr>
          <w:p w:rsidR="006045C5" w:rsidRPr="006045C5" w:rsidRDefault="006045C5">
            <w:pPr>
              <w:rPr>
                <w:b/>
                <w:sz w:val="20"/>
                <w:lang w:val="es-ES"/>
              </w:rPr>
            </w:pPr>
          </w:p>
        </w:tc>
        <w:tc>
          <w:tcPr>
            <w:tcW w:w="1701" w:type="dxa"/>
            <w:vMerge/>
          </w:tcPr>
          <w:p w:rsidR="006045C5" w:rsidRPr="006045C5" w:rsidRDefault="006045C5">
            <w:pPr>
              <w:rPr>
                <w:b/>
                <w:sz w:val="20"/>
                <w:lang w:val="es-ES"/>
              </w:rPr>
            </w:pPr>
          </w:p>
        </w:tc>
        <w:tc>
          <w:tcPr>
            <w:tcW w:w="1682" w:type="dxa"/>
            <w:tcBorders>
              <w:top w:val="double" w:sz="4" w:space="0" w:color="auto"/>
            </w:tcBorders>
          </w:tcPr>
          <w:p w:rsidR="006045C5" w:rsidRPr="006045C5" w:rsidRDefault="00B04990" w:rsidP="00B04990">
            <w:pPr>
              <w:rPr>
                <w:b/>
                <w:sz w:val="20"/>
                <w:lang w:val="es-ES"/>
              </w:rPr>
            </w:pPr>
            <w:r w:rsidRPr="00B04990">
              <w:rPr>
                <w:b/>
                <w:sz w:val="20"/>
                <w:lang w:val="es-ES"/>
              </w:rPr>
              <w:t>L</w:t>
            </w:r>
            <w:r>
              <w:rPr>
                <w:b/>
                <w:sz w:val="20"/>
                <w:lang w:val="es-ES"/>
              </w:rPr>
              <w:t>ic.</w:t>
            </w:r>
            <w:r w:rsidRPr="00B04990">
              <w:rPr>
                <w:b/>
                <w:sz w:val="20"/>
                <w:lang w:val="es-ES"/>
              </w:rPr>
              <w:t xml:space="preserve"> </w:t>
            </w:r>
            <w:r>
              <w:rPr>
                <w:b/>
                <w:sz w:val="20"/>
                <w:lang w:val="es-ES"/>
              </w:rPr>
              <w:t xml:space="preserve">en </w:t>
            </w:r>
            <w:r w:rsidRPr="00B04990">
              <w:rPr>
                <w:b/>
                <w:sz w:val="20"/>
                <w:lang w:val="es-ES"/>
              </w:rPr>
              <w:t>I</w:t>
            </w:r>
            <w:r>
              <w:rPr>
                <w:b/>
                <w:sz w:val="20"/>
                <w:lang w:val="es-ES"/>
              </w:rPr>
              <w:t xml:space="preserve">ngeniería </w:t>
            </w:r>
            <w:r w:rsidRPr="00B04990">
              <w:rPr>
                <w:b/>
                <w:sz w:val="20"/>
                <w:lang w:val="es-ES"/>
              </w:rPr>
              <w:t xml:space="preserve"> </w:t>
            </w:r>
            <w:r>
              <w:rPr>
                <w:b/>
                <w:sz w:val="20"/>
                <w:lang w:val="es-ES"/>
              </w:rPr>
              <w:t>en Computación</w:t>
            </w:r>
          </w:p>
        </w:tc>
        <w:tc>
          <w:tcPr>
            <w:tcW w:w="1512" w:type="dxa"/>
            <w:tcBorders>
              <w:top w:val="double" w:sz="4" w:space="0" w:color="auto"/>
            </w:tcBorders>
          </w:tcPr>
          <w:p w:rsidR="006045C5" w:rsidRPr="006045C5" w:rsidRDefault="00B04990" w:rsidP="00980F4E">
            <w:pPr>
              <w:jc w:val="center"/>
              <w:rPr>
                <w:b/>
                <w:sz w:val="20"/>
                <w:lang w:val="es-ES"/>
              </w:rPr>
            </w:pPr>
            <w:r>
              <w:rPr>
                <w:b/>
                <w:sz w:val="20"/>
                <w:lang w:val="es-ES"/>
              </w:rPr>
              <w:t>2</w:t>
            </w:r>
          </w:p>
        </w:tc>
      </w:tr>
      <w:bookmarkEnd w:id="12"/>
      <w:tr w:rsidR="006045C5" w:rsidRPr="00B04990" w:rsidTr="00D056C1">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1964" w:type="dxa"/>
            <w:vMerge/>
          </w:tcPr>
          <w:p w:rsidR="006045C5" w:rsidRPr="006045C5" w:rsidRDefault="006045C5">
            <w:pPr>
              <w:rPr>
                <w:b/>
                <w:sz w:val="20"/>
                <w:lang w:val="es-ES"/>
              </w:rPr>
            </w:pPr>
          </w:p>
        </w:tc>
        <w:tc>
          <w:tcPr>
            <w:tcW w:w="1701" w:type="dxa"/>
            <w:vMerge/>
          </w:tcPr>
          <w:p w:rsidR="006045C5" w:rsidRPr="006045C5" w:rsidRDefault="006045C5">
            <w:pPr>
              <w:rPr>
                <w:b/>
                <w:sz w:val="20"/>
                <w:lang w:val="es-ES"/>
              </w:rPr>
            </w:pPr>
          </w:p>
        </w:tc>
        <w:tc>
          <w:tcPr>
            <w:tcW w:w="1682" w:type="dxa"/>
            <w:tcBorders>
              <w:top w:val="double" w:sz="4" w:space="0" w:color="auto"/>
            </w:tcBorders>
          </w:tcPr>
          <w:p w:rsidR="006045C5" w:rsidRPr="006045C5" w:rsidRDefault="006045C5">
            <w:pPr>
              <w:rPr>
                <w:b/>
                <w:sz w:val="20"/>
                <w:lang w:val="es-ES"/>
              </w:rPr>
            </w:pPr>
          </w:p>
        </w:tc>
        <w:tc>
          <w:tcPr>
            <w:tcW w:w="1512" w:type="dxa"/>
            <w:tcBorders>
              <w:top w:val="double" w:sz="4" w:space="0" w:color="auto"/>
            </w:tcBorders>
          </w:tcPr>
          <w:p w:rsidR="006045C5" w:rsidRPr="006045C5" w:rsidRDefault="006045C5" w:rsidP="00980F4E">
            <w:pPr>
              <w:jc w:val="center"/>
              <w:rPr>
                <w:b/>
                <w:sz w:val="20"/>
                <w:lang w:val="es-ES"/>
              </w:rPr>
            </w:pPr>
          </w:p>
        </w:tc>
      </w:tr>
      <w:tr w:rsidR="006045C5" w:rsidRPr="00B04990" w:rsidTr="00D056C1">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1964" w:type="dxa"/>
            <w:vMerge/>
          </w:tcPr>
          <w:p w:rsidR="006045C5" w:rsidRPr="006045C5" w:rsidRDefault="006045C5">
            <w:pPr>
              <w:rPr>
                <w:b/>
                <w:sz w:val="20"/>
                <w:lang w:val="es-ES"/>
              </w:rPr>
            </w:pPr>
          </w:p>
        </w:tc>
        <w:tc>
          <w:tcPr>
            <w:tcW w:w="1701" w:type="dxa"/>
            <w:vMerge/>
          </w:tcPr>
          <w:p w:rsidR="006045C5" w:rsidRPr="006045C5" w:rsidRDefault="006045C5">
            <w:pPr>
              <w:rPr>
                <w:b/>
                <w:sz w:val="20"/>
                <w:lang w:val="es-ES"/>
              </w:rPr>
            </w:pPr>
          </w:p>
        </w:tc>
        <w:tc>
          <w:tcPr>
            <w:tcW w:w="1682" w:type="dxa"/>
            <w:tcBorders>
              <w:top w:val="double" w:sz="4" w:space="0" w:color="auto"/>
            </w:tcBorders>
          </w:tcPr>
          <w:p w:rsidR="006045C5" w:rsidRPr="006045C5" w:rsidRDefault="006045C5">
            <w:pPr>
              <w:rPr>
                <w:b/>
                <w:sz w:val="20"/>
                <w:lang w:val="es-ES"/>
              </w:rPr>
            </w:pPr>
          </w:p>
        </w:tc>
        <w:tc>
          <w:tcPr>
            <w:tcW w:w="1512" w:type="dxa"/>
            <w:tcBorders>
              <w:top w:val="double" w:sz="4" w:space="0" w:color="auto"/>
            </w:tcBorders>
          </w:tcPr>
          <w:p w:rsidR="006045C5" w:rsidRPr="006045C5" w:rsidRDefault="006045C5" w:rsidP="00980F4E">
            <w:pPr>
              <w:jc w:val="center"/>
              <w:rPr>
                <w:b/>
                <w:sz w:val="20"/>
                <w:lang w:val="es-ES"/>
              </w:rPr>
            </w:pPr>
          </w:p>
        </w:tc>
      </w:tr>
      <w:tr w:rsidR="006045C5" w:rsidRPr="00B04990" w:rsidTr="00D056C1">
        <w:trPr>
          <w:trHeight w:val="335"/>
        </w:trPr>
        <w:tc>
          <w:tcPr>
            <w:tcW w:w="1548" w:type="dxa"/>
            <w:vMerge/>
            <w:tcBorders>
              <w:bottom w:val="single" w:sz="4" w:space="0" w:color="auto"/>
            </w:tcBorders>
          </w:tcPr>
          <w:p w:rsidR="006045C5" w:rsidRPr="006045C5" w:rsidRDefault="006045C5">
            <w:pPr>
              <w:rPr>
                <w:b/>
                <w:sz w:val="20"/>
                <w:lang w:val="es-ES"/>
              </w:rPr>
            </w:pPr>
          </w:p>
        </w:tc>
        <w:tc>
          <w:tcPr>
            <w:tcW w:w="2104" w:type="dxa"/>
            <w:vMerge/>
            <w:tcBorders>
              <w:bottom w:val="single" w:sz="4" w:space="0" w:color="auto"/>
            </w:tcBorders>
          </w:tcPr>
          <w:p w:rsidR="006045C5" w:rsidRPr="006045C5" w:rsidRDefault="006045C5">
            <w:pPr>
              <w:rPr>
                <w:b/>
                <w:sz w:val="20"/>
                <w:lang w:val="es-ES"/>
              </w:rPr>
            </w:pPr>
          </w:p>
        </w:tc>
        <w:tc>
          <w:tcPr>
            <w:tcW w:w="2268" w:type="dxa"/>
            <w:vMerge/>
            <w:tcBorders>
              <w:bottom w:val="single" w:sz="4" w:space="0" w:color="auto"/>
            </w:tcBorders>
          </w:tcPr>
          <w:p w:rsidR="006045C5" w:rsidRPr="006045C5" w:rsidRDefault="006045C5">
            <w:pPr>
              <w:rPr>
                <w:b/>
                <w:sz w:val="20"/>
                <w:lang w:val="es-ES"/>
              </w:rPr>
            </w:pPr>
          </w:p>
        </w:tc>
        <w:tc>
          <w:tcPr>
            <w:tcW w:w="2024" w:type="dxa"/>
            <w:vMerge/>
            <w:tcBorders>
              <w:bottom w:val="single" w:sz="4" w:space="0" w:color="auto"/>
            </w:tcBorders>
          </w:tcPr>
          <w:p w:rsidR="006045C5" w:rsidRPr="006045C5" w:rsidRDefault="006045C5">
            <w:pPr>
              <w:rPr>
                <w:b/>
                <w:sz w:val="20"/>
                <w:lang w:val="es-ES"/>
              </w:rPr>
            </w:pPr>
          </w:p>
        </w:tc>
        <w:tc>
          <w:tcPr>
            <w:tcW w:w="1964" w:type="dxa"/>
            <w:vMerge/>
            <w:tcBorders>
              <w:bottom w:val="single" w:sz="4" w:space="0" w:color="auto"/>
            </w:tcBorders>
          </w:tcPr>
          <w:p w:rsidR="006045C5" w:rsidRPr="006045C5" w:rsidRDefault="006045C5">
            <w:pPr>
              <w:rPr>
                <w:b/>
                <w:sz w:val="20"/>
                <w:lang w:val="es-ES"/>
              </w:rPr>
            </w:pPr>
          </w:p>
        </w:tc>
        <w:tc>
          <w:tcPr>
            <w:tcW w:w="1701" w:type="dxa"/>
            <w:vMerge/>
            <w:tcBorders>
              <w:bottom w:val="single" w:sz="4" w:space="0" w:color="auto"/>
            </w:tcBorders>
          </w:tcPr>
          <w:p w:rsidR="006045C5" w:rsidRPr="006045C5" w:rsidRDefault="006045C5">
            <w:pPr>
              <w:rPr>
                <w:b/>
                <w:sz w:val="20"/>
                <w:lang w:val="es-ES"/>
              </w:rPr>
            </w:pPr>
          </w:p>
        </w:tc>
        <w:tc>
          <w:tcPr>
            <w:tcW w:w="1682" w:type="dxa"/>
            <w:tcBorders>
              <w:top w:val="double" w:sz="4" w:space="0" w:color="auto"/>
            </w:tcBorders>
          </w:tcPr>
          <w:p w:rsidR="006045C5" w:rsidRPr="006045C5" w:rsidRDefault="006045C5">
            <w:pPr>
              <w:rPr>
                <w:b/>
                <w:sz w:val="20"/>
                <w:lang w:val="es-ES"/>
              </w:rPr>
            </w:pPr>
          </w:p>
        </w:tc>
        <w:tc>
          <w:tcPr>
            <w:tcW w:w="1512" w:type="dxa"/>
            <w:tcBorders>
              <w:top w:val="double" w:sz="4" w:space="0" w:color="auto"/>
            </w:tcBorders>
          </w:tcPr>
          <w:p w:rsidR="006045C5" w:rsidRPr="006045C5" w:rsidRDefault="006045C5">
            <w:pPr>
              <w:rPr>
                <w:b/>
                <w:sz w:val="20"/>
                <w:lang w:val="es-ES"/>
              </w:rPr>
            </w:pPr>
          </w:p>
        </w:tc>
      </w:tr>
    </w:tbl>
    <w:p w:rsidR="00067061" w:rsidRDefault="00067061" w:rsidP="00067061">
      <w:pPr>
        <w:numPr>
          <w:ilvl w:val="0"/>
          <w:numId w:val="1"/>
        </w:numPr>
        <w:rPr>
          <w:lang w:val="es-ES"/>
        </w:rPr>
      </w:pPr>
      <w:r>
        <w:rPr>
          <w:lang w:val="es-ES"/>
        </w:rPr>
        <w:t xml:space="preserve">Favor de llenar todas las columnas de Cuadro 1.  </w:t>
      </w:r>
    </w:p>
    <w:p w:rsidR="00201D15" w:rsidRDefault="00201D15">
      <w:pPr>
        <w:rPr>
          <w:b/>
          <w:lang w:val="es-ES"/>
        </w:rPr>
      </w:pPr>
    </w:p>
    <w:sectPr w:rsidR="00201D15" w:rsidSect="00B716BC">
      <w:type w:val="continuous"/>
      <w:pgSz w:w="15842" w:h="12242" w:orient="landscape" w:code="1"/>
      <w:pgMar w:top="567" w:right="567" w:bottom="709" w:left="567" w:header="72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A0" w:rsidRDefault="00716DA0">
      <w:r>
        <w:separator/>
      </w:r>
    </w:p>
  </w:endnote>
  <w:endnote w:type="continuationSeparator" w:id="0">
    <w:p w:rsidR="00716DA0" w:rsidRDefault="0071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FA" w:rsidRPr="006C00AE" w:rsidRDefault="004B0AFA" w:rsidP="007C5E89">
    <w:pPr>
      <w:pStyle w:val="Piedepgina"/>
      <w:jc w:val="center"/>
      <w:rPr>
        <w:color w:val="000080"/>
        <w:sz w:val="20"/>
        <w:lang w:val="es-MX"/>
      </w:rPr>
    </w:pPr>
    <w:r w:rsidRPr="006C00AE">
      <w:rPr>
        <w:color w:val="000080"/>
        <w:sz w:val="20"/>
        <w:lang w:val="es-MX"/>
      </w:rPr>
      <w:t xml:space="preserve">Calle 60 por 57 No. 491-A, Edificio Central, C.P. 97000, Mérida </w:t>
    </w:r>
    <w:proofErr w:type="spellStart"/>
    <w:r w:rsidRPr="006C00AE">
      <w:rPr>
        <w:color w:val="000080"/>
        <w:sz w:val="20"/>
        <w:lang w:val="es-MX"/>
      </w:rPr>
      <w:t>Yuc</w:t>
    </w:r>
    <w:proofErr w:type="spellEnd"/>
    <w:r w:rsidRPr="006C00AE">
      <w:rPr>
        <w:color w:val="000080"/>
        <w:sz w:val="20"/>
        <w:lang w:val="es-MX"/>
      </w:rPr>
      <w:t xml:space="preserve">., </w:t>
    </w:r>
    <w:proofErr w:type="spellStart"/>
    <w:r w:rsidRPr="006C00AE">
      <w:rPr>
        <w:color w:val="000080"/>
        <w:sz w:val="20"/>
        <w:lang w:val="es-MX"/>
      </w:rPr>
      <w:t>Méx</w:t>
    </w:r>
    <w:proofErr w:type="spellEnd"/>
    <w:r w:rsidRPr="006C00AE">
      <w:rPr>
        <w:color w:val="000080"/>
        <w:sz w:val="20"/>
        <w:lang w:val="es-MX"/>
      </w:rPr>
      <w:t>.</w:t>
    </w:r>
  </w:p>
  <w:p w:rsidR="004B0AFA" w:rsidRPr="006C00AE" w:rsidRDefault="004B0AFA" w:rsidP="007C5E89">
    <w:pPr>
      <w:pStyle w:val="Piedepgina"/>
      <w:jc w:val="center"/>
      <w:rPr>
        <w:color w:val="000080"/>
        <w:sz w:val="20"/>
        <w:lang w:val="es-MX"/>
      </w:rPr>
    </w:pPr>
    <w:r w:rsidRPr="006C00AE">
      <w:rPr>
        <w:color w:val="000080"/>
        <w:sz w:val="20"/>
        <w:lang w:val="es-MX"/>
      </w:rPr>
      <w:t>Tel.</w:t>
    </w:r>
    <w:r>
      <w:rPr>
        <w:color w:val="000080"/>
        <w:sz w:val="20"/>
        <w:lang w:val="es-MX"/>
      </w:rPr>
      <w:t xml:space="preserve"> Dir</w:t>
    </w:r>
    <w:proofErr w:type="gramStart"/>
    <w:r>
      <w:rPr>
        <w:color w:val="000080"/>
        <w:sz w:val="20"/>
        <w:lang w:val="es-MX"/>
      </w:rPr>
      <w:t>.:</w:t>
    </w:r>
    <w:proofErr w:type="gramEnd"/>
    <w:r>
      <w:rPr>
        <w:color w:val="000080"/>
        <w:sz w:val="20"/>
        <w:lang w:val="es-MX"/>
      </w:rPr>
      <w:t xml:space="preserve">(999)930-09-00, </w:t>
    </w:r>
    <w:proofErr w:type="gramStart"/>
    <w:r>
      <w:rPr>
        <w:color w:val="000080"/>
        <w:sz w:val="20"/>
        <w:lang w:val="es-MX"/>
      </w:rPr>
      <w:t>Ext..</w:t>
    </w:r>
    <w:proofErr w:type="gramEnd"/>
    <w:r>
      <w:rPr>
        <w:color w:val="000080"/>
        <w:sz w:val="20"/>
        <w:lang w:val="es-MX"/>
      </w:rPr>
      <w:t xml:space="preserve"> 1311</w:t>
    </w:r>
    <w:r w:rsidRPr="006C00AE">
      <w:rPr>
        <w:color w:val="000080"/>
        <w:sz w:val="20"/>
        <w:lang w:val="es-MX"/>
      </w:rPr>
      <w:t xml:space="preserve"> </w:t>
    </w:r>
    <w:r>
      <w:rPr>
        <w:color w:val="000080"/>
        <w:sz w:val="20"/>
        <w:lang w:val="es-MX"/>
      </w:rPr>
      <w:t>y 1312</w:t>
    </w:r>
    <w:r w:rsidRPr="006C00AE">
      <w:rPr>
        <w:color w:val="000080"/>
        <w:sz w:val="20"/>
        <w:lang w:val="es-MX"/>
      </w:rPr>
      <w:t>.</w:t>
    </w:r>
  </w:p>
  <w:p w:rsidR="004B0AFA" w:rsidRPr="006C00AE" w:rsidRDefault="00716DA0" w:rsidP="007C5E89">
    <w:pPr>
      <w:pStyle w:val="Piedepgina"/>
      <w:jc w:val="center"/>
      <w:rPr>
        <w:color w:val="000080"/>
        <w:sz w:val="20"/>
        <w:lang w:val="es-MX"/>
      </w:rPr>
    </w:pPr>
    <w:hyperlink r:id="rId1" w:history="1">
      <w:r w:rsidR="004B0AFA" w:rsidRPr="006C00AE">
        <w:rPr>
          <w:rStyle w:val="Hipervnculo"/>
          <w:sz w:val="20"/>
          <w:lang w:val="es-MX"/>
        </w:rPr>
        <w:t>www.uady.mx</w:t>
      </w:r>
    </w:hyperlink>
  </w:p>
  <w:p w:rsidR="004B0AFA" w:rsidRPr="00D32768" w:rsidRDefault="004B0AFA" w:rsidP="00D32768">
    <w:pPr>
      <w:pStyle w:val="Piedepgina"/>
      <w:rPr>
        <w:b/>
        <w:color w:val="000080"/>
        <w:lang w:val="es-MX"/>
      </w:rPr>
    </w:pPr>
    <w:r w:rsidRPr="008C125C">
      <w:rPr>
        <w:rStyle w:val="Nmerodepgina"/>
        <w:b/>
        <w:color w:val="000080"/>
      </w:rPr>
      <w:fldChar w:fldCharType="begin"/>
    </w:r>
    <w:r w:rsidRPr="008C125C">
      <w:rPr>
        <w:rStyle w:val="Nmerodepgina"/>
        <w:b/>
        <w:color w:val="000080"/>
      </w:rPr>
      <w:instrText xml:space="preserve"> PAGE </w:instrText>
    </w:r>
    <w:r w:rsidRPr="008C125C">
      <w:rPr>
        <w:rStyle w:val="Nmerodepgina"/>
        <w:b/>
        <w:color w:val="000080"/>
      </w:rPr>
      <w:fldChar w:fldCharType="separate"/>
    </w:r>
    <w:r w:rsidR="00DB53A7">
      <w:rPr>
        <w:rStyle w:val="Nmerodepgina"/>
        <w:b/>
        <w:noProof/>
        <w:color w:val="000080"/>
      </w:rPr>
      <w:t>6</w:t>
    </w:r>
    <w:r w:rsidRPr="008C125C">
      <w:rPr>
        <w:rStyle w:val="Nmerodepgina"/>
        <w:b/>
        <w:color w:val="000080"/>
      </w:rPr>
      <w:fldChar w:fldCharType="end"/>
    </w:r>
    <w:r w:rsidRPr="008C125C">
      <w:rPr>
        <w:rStyle w:val="Nmerodepgina"/>
        <w:b/>
        <w:color w:val="000080"/>
      </w:rPr>
      <w:t>/</w:t>
    </w:r>
    <w:r w:rsidRPr="008C125C">
      <w:rPr>
        <w:rStyle w:val="Nmerodepgina"/>
        <w:b/>
        <w:color w:val="000080"/>
      </w:rPr>
      <w:fldChar w:fldCharType="begin"/>
    </w:r>
    <w:r w:rsidRPr="008C125C">
      <w:rPr>
        <w:rStyle w:val="Nmerodepgina"/>
        <w:b/>
        <w:color w:val="000080"/>
      </w:rPr>
      <w:instrText xml:space="preserve"> NUMPAGES </w:instrText>
    </w:r>
    <w:r w:rsidRPr="008C125C">
      <w:rPr>
        <w:rStyle w:val="Nmerodepgina"/>
        <w:b/>
        <w:color w:val="000080"/>
      </w:rPr>
      <w:fldChar w:fldCharType="separate"/>
    </w:r>
    <w:r w:rsidR="00DB53A7">
      <w:rPr>
        <w:rStyle w:val="Nmerodepgina"/>
        <w:b/>
        <w:noProof/>
        <w:color w:val="000080"/>
      </w:rPr>
      <w:t>6</w:t>
    </w:r>
    <w:r w:rsidRPr="008C125C">
      <w:rPr>
        <w:rStyle w:val="Nmerodepgina"/>
        <w:b/>
        <w:color w:val="000080"/>
      </w:rPr>
      <w:fldChar w:fldCharType="end"/>
    </w:r>
    <w:r>
      <w:rPr>
        <w:rStyle w:val="Nmerodepgina"/>
        <w:b/>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A0" w:rsidRDefault="00716DA0">
      <w:r>
        <w:separator/>
      </w:r>
    </w:p>
  </w:footnote>
  <w:footnote w:type="continuationSeparator" w:id="0">
    <w:p w:rsidR="00716DA0" w:rsidRDefault="00716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FA" w:rsidRDefault="004B0AFA">
    <w:pPr>
      <w:pStyle w:val="Encabezado"/>
    </w:pPr>
    <w:r>
      <w:rPr>
        <w:noProof/>
        <w:lang w:val="es-MX"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17145</wp:posOffset>
          </wp:positionV>
          <wp:extent cx="6972300" cy="102870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0AFA" w:rsidRDefault="004B0AFA">
    <w:pPr>
      <w:pStyle w:val="Encabezado"/>
    </w:pPr>
  </w:p>
  <w:p w:rsidR="004B0AFA" w:rsidRDefault="004B0AFA">
    <w:pPr>
      <w:pStyle w:val="Encabezado"/>
    </w:pPr>
  </w:p>
  <w:p w:rsidR="004B0AFA" w:rsidRDefault="004B0AFA">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4000500"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AFA" w:rsidRDefault="004B0AFA">
                          <w:pPr>
                            <w:rPr>
                              <w:b/>
                              <w:sz w:val="28"/>
                              <w:szCs w:val="28"/>
                              <w:lang w:val="es-MX"/>
                            </w:rPr>
                          </w:pPr>
                          <w:r w:rsidRPr="00D42FC3">
                            <w:rPr>
                              <w:b/>
                              <w:sz w:val="28"/>
                              <w:szCs w:val="28"/>
                              <w:lang w:val="es-MX"/>
                            </w:rPr>
                            <w:t>SOLICITUD DE REGISTRO DE PROYECTOS</w:t>
                          </w:r>
                        </w:p>
                        <w:p w:rsidR="004B0AFA" w:rsidRPr="00D42FC3" w:rsidRDefault="004B0AFA" w:rsidP="00D42FC3">
                          <w:pPr>
                            <w:jc w:val="center"/>
                            <w:rPr>
                              <w:b/>
                              <w:sz w:val="28"/>
                              <w:szCs w:val="28"/>
                              <w:lang w:val="es-MX"/>
                            </w:rPr>
                          </w:pPr>
                          <w:r>
                            <w:rPr>
                              <w:b/>
                              <w:sz w:val="28"/>
                              <w:szCs w:val="28"/>
                              <w:lang w:val="es-MX"/>
                            </w:rPr>
                            <w:t>Servicio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margin-left:0;margin-top:4.9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3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" filled="f" stroked="f">
              <v:textbox>
                <w:txbxContent>
                  <w:p w:rsidR="004B0AFA" w:rsidRDefault="004B0AFA">
                    <w:pPr>
                      <w:rPr>
                        <w:b/>
                        <w:sz w:val="28"/>
                        <w:szCs w:val="28"/>
                        <w:lang w:val="es-MX"/>
                      </w:rPr>
                    </w:pPr>
                    <w:r w:rsidRPr="00D42FC3">
                      <w:rPr>
                        <w:b/>
                        <w:sz w:val="28"/>
                        <w:szCs w:val="28"/>
                        <w:lang w:val="es-MX"/>
                      </w:rPr>
                      <w:t>SOLICITUD DE REGISTRO DE PROYECTOS</w:t>
                    </w:r>
                  </w:p>
                  <w:p w:rsidR="004B0AFA" w:rsidRPr="00D42FC3" w:rsidRDefault="004B0AFA" w:rsidP="00D42FC3">
                    <w:pPr>
                      <w:jc w:val="center"/>
                      <w:rPr>
                        <w:b/>
                        <w:sz w:val="28"/>
                        <w:szCs w:val="28"/>
                        <w:lang w:val="es-MX"/>
                      </w:rPr>
                    </w:pPr>
                    <w:r>
                      <w:rPr>
                        <w:b/>
                        <w:sz w:val="28"/>
                        <w:szCs w:val="28"/>
                        <w:lang w:val="es-MX"/>
                      </w:rPr>
                      <w:t>Servicio Social</w:t>
                    </w:r>
                  </w:p>
                </w:txbxContent>
              </v:textbox>
            </v:shape>
          </w:pict>
        </mc:Fallback>
      </mc:AlternateContent>
    </w:r>
  </w:p>
  <w:p w:rsidR="004B0AFA" w:rsidRDefault="004B0AFA">
    <w:pPr>
      <w:pStyle w:val="Encabezado"/>
    </w:pPr>
  </w:p>
  <w:p w:rsidR="004B0AFA" w:rsidRDefault="004B0AFA">
    <w:pPr>
      <w:pStyle w:val="Encabezado"/>
    </w:pPr>
  </w:p>
  <w:p w:rsidR="004B0AFA" w:rsidRDefault="004B0AFA" w:rsidP="00000061">
    <w:pPr>
      <w:jc w:val="right"/>
      <w:rPr>
        <w:b/>
        <w:lang w:val="es-ES_tradnl"/>
      </w:rPr>
    </w:pPr>
  </w:p>
  <w:p w:rsidR="004B0AFA" w:rsidRPr="008E093D" w:rsidRDefault="004B0AFA" w:rsidP="008D246F">
    <w:pPr>
      <w:rPr>
        <w:rStyle w:val="Nmerodepgina"/>
        <w:lang w:val="es-ES_tradnl"/>
      </w:rPr>
    </w:pPr>
    <w:r>
      <w:rPr>
        <w:szCs w:val="24"/>
        <w:lang w:val="es-ES_tradnl"/>
      </w:rPr>
      <w:t>1er  Periodo de 2017</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Pr>
        <w:rStyle w:val="Nmerodepgina"/>
        <w:b/>
        <w:color w:val="000080"/>
        <w:sz w:val="20"/>
        <w:lang w:val="es-ES"/>
      </w:rPr>
      <w:t>F-DGDA-SAIE-01 REV/05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mso3E"/>
      </v:shape>
    </w:pict>
  </w:numPicBullet>
  <w:abstractNum w:abstractNumId="0">
    <w:nsid w:val="06E07A31"/>
    <w:multiLevelType w:val="hybridMultilevel"/>
    <w:tmpl w:val="EABE250A"/>
    <w:lvl w:ilvl="0" w:tplc="2770560E">
      <w:start w:val="1"/>
      <w:numFmt w:val="bullet"/>
      <w:lvlText w:val=""/>
      <w:lvlPicBulletId w:val="0"/>
      <w:lvlJc w:val="left"/>
      <w:pPr>
        <w:tabs>
          <w:tab w:val="num" w:pos="540"/>
        </w:tabs>
        <w:ind w:left="540" w:hanging="360"/>
      </w:pPr>
      <w:rPr>
        <w:rFonts w:ascii="Symbol" w:hAnsi="Symbol" w:hint="default"/>
      </w:rPr>
    </w:lvl>
    <w:lvl w:ilvl="1" w:tplc="AAAAE1E0" w:tentative="1">
      <w:start w:val="1"/>
      <w:numFmt w:val="bullet"/>
      <w:lvlText w:val="o"/>
      <w:lvlJc w:val="left"/>
      <w:pPr>
        <w:tabs>
          <w:tab w:val="num" w:pos="1260"/>
        </w:tabs>
        <w:ind w:left="1260" w:hanging="360"/>
      </w:pPr>
      <w:rPr>
        <w:rFonts w:ascii="Courier New" w:hAnsi="Courier New" w:cs="Courier New" w:hint="default"/>
      </w:rPr>
    </w:lvl>
    <w:lvl w:ilvl="2" w:tplc="FA6EEE94" w:tentative="1">
      <w:start w:val="1"/>
      <w:numFmt w:val="bullet"/>
      <w:lvlText w:val=""/>
      <w:lvlJc w:val="left"/>
      <w:pPr>
        <w:tabs>
          <w:tab w:val="num" w:pos="1980"/>
        </w:tabs>
        <w:ind w:left="1980" w:hanging="360"/>
      </w:pPr>
      <w:rPr>
        <w:rFonts w:ascii="Wingdings" w:hAnsi="Wingdings" w:hint="default"/>
      </w:rPr>
    </w:lvl>
    <w:lvl w:ilvl="3" w:tplc="4E0A6DE6" w:tentative="1">
      <w:start w:val="1"/>
      <w:numFmt w:val="bullet"/>
      <w:lvlText w:val=""/>
      <w:lvlJc w:val="left"/>
      <w:pPr>
        <w:tabs>
          <w:tab w:val="num" w:pos="2700"/>
        </w:tabs>
        <w:ind w:left="2700" w:hanging="360"/>
      </w:pPr>
      <w:rPr>
        <w:rFonts w:ascii="Symbol" w:hAnsi="Symbol" w:hint="default"/>
      </w:rPr>
    </w:lvl>
    <w:lvl w:ilvl="4" w:tplc="8834DC9C" w:tentative="1">
      <w:start w:val="1"/>
      <w:numFmt w:val="bullet"/>
      <w:lvlText w:val="o"/>
      <w:lvlJc w:val="left"/>
      <w:pPr>
        <w:tabs>
          <w:tab w:val="num" w:pos="3420"/>
        </w:tabs>
        <w:ind w:left="3420" w:hanging="360"/>
      </w:pPr>
      <w:rPr>
        <w:rFonts w:ascii="Courier New" w:hAnsi="Courier New" w:cs="Courier New" w:hint="default"/>
      </w:rPr>
    </w:lvl>
    <w:lvl w:ilvl="5" w:tplc="D24402E2" w:tentative="1">
      <w:start w:val="1"/>
      <w:numFmt w:val="bullet"/>
      <w:lvlText w:val=""/>
      <w:lvlJc w:val="left"/>
      <w:pPr>
        <w:tabs>
          <w:tab w:val="num" w:pos="4140"/>
        </w:tabs>
        <w:ind w:left="4140" w:hanging="360"/>
      </w:pPr>
      <w:rPr>
        <w:rFonts w:ascii="Wingdings" w:hAnsi="Wingdings" w:hint="default"/>
      </w:rPr>
    </w:lvl>
    <w:lvl w:ilvl="6" w:tplc="FF3AE678" w:tentative="1">
      <w:start w:val="1"/>
      <w:numFmt w:val="bullet"/>
      <w:lvlText w:val=""/>
      <w:lvlJc w:val="left"/>
      <w:pPr>
        <w:tabs>
          <w:tab w:val="num" w:pos="4860"/>
        </w:tabs>
        <w:ind w:left="4860" w:hanging="360"/>
      </w:pPr>
      <w:rPr>
        <w:rFonts w:ascii="Symbol" w:hAnsi="Symbol" w:hint="default"/>
      </w:rPr>
    </w:lvl>
    <w:lvl w:ilvl="7" w:tplc="35E87BD8" w:tentative="1">
      <w:start w:val="1"/>
      <w:numFmt w:val="bullet"/>
      <w:lvlText w:val="o"/>
      <w:lvlJc w:val="left"/>
      <w:pPr>
        <w:tabs>
          <w:tab w:val="num" w:pos="5580"/>
        </w:tabs>
        <w:ind w:left="5580" w:hanging="360"/>
      </w:pPr>
      <w:rPr>
        <w:rFonts w:ascii="Courier New" w:hAnsi="Courier New" w:cs="Courier New" w:hint="default"/>
      </w:rPr>
    </w:lvl>
    <w:lvl w:ilvl="8" w:tplc="9A180BEE" w:tentative="1">
      <w:start w:val="1"/>
      <w:numFmt w:val="bullet"/>
      <w:lvlText w:val=""/>
      <w:lvlJc w:val="left"/>
      <w:pPr>
        <w:tabs>
          <w:tab w:val="num" w:pos="6300"/>
        </w:tabs>
        <w:ind w:left="6300" w:hanging="360"/>
      </w:pPr>
      <w:rPr>
        <w:rFonts w:ascii="Wingdings" w:hAnsi="Wingdings" w:hint="default"/>
      </w:rPr>
    </w:lvl>
  </w:abstractNum>
  <w:abstractNum w:abstractNumId="1">
    <w:nsid w:val="692F0116"/>
    <w:multiLevelType w:val="hybridMultilevel"/>
    <w:tmpl w:val="4874EC20"/>
    <w:lvl w:ilvl="0" w:tplc="97CE3DBA">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9C"/>
    <w:rsid w:val="00000061"/>
    <w:rsid w:val="00006836"/>
    <w:rsid w:val="00012791"/>
    <w:rsid w:val="00017220"/>
    <w:rsid w:val="00044067"/>
    <w:rsid w:val="0004489C"/>
    <w:rsid w:val="0004550A"/>
    <w:rsid w:val="00067061"/>
    <w:rsid w:val="00094FE3"/>
    <w:rsid w:val="00095FBD"/>
    <w:rsid w:val="000C6F91"/>
    <w:rsid w:val="000D36F8"/>
    <w:rsid w:val="000E5B65"/>
    <w:rsid w:val="000E722C"/>
    <w:rsid w:val="00123AE0"/>
    <w:rsid w:val="0012432B"/>
    <w:rsid w:val="00126176"/>
    <w:rsid w:val="00140CA5"/>
    <w:rsid w:val="00144633"/>
    <w:rsid w:val="00174339"/>
    <w:rsid w:val="00180887"/>
    <w:rsid w:val="0019511A"/>
    <w:rsid w:val="001A5019"/>
    <w:rsid w:val="001B3397"/>
    <w:rsid w:val="001C3243"/>
    <w:rsid w:val="001E28AA"/>
    <w:rsid w:val="001F48B2"/>
    <w:rsid w:val="00201D15"/>
    <w:rsid w:val="0023754C"/>
    <w:rsid w:val="0025754E"/>
    <w:rsid w:val="00261944"/>
    <w:rsid w:val="002703F9"/>
    <w:rsid w:val="00280BE9"/>
    <w:rsid w:val="002A1C9E"/>
    <w:rsid w:val="002A6FE1"/>
    <w:rsid w:val="002D10CC"/>
    <w:rsid w:val="002E5178"/>
    <w:rsid w:val="002E5F06"/>
    <w:rsid w:val="002F1833"/>
    <w:rsid w:val="0031451B"/>
    <w:rsid w:val="00315A49"/>
    <w:rsid w:val="003210D4"/>
    <w:rsid w:val="00321F9A"/>
    <w:rsid w:val="0032404B"/>
    <w:rsid w:val="0033104A"/>
    <w:rsid w:val="00333019"/>
    <w:rsid w:val="0033380F"/>
    <w:rsid w:val="00337222"/>
    <w:rsid w:val="003447F0"/>
    <w:rsid w:val="0034517F"/>
    <w:rsid w:val="00351B44"/>
    <w:rsid w:val="00355961"/>
    <w:rsid w:val="003618DC"/>
    <w:rsid w:val="003769F0"/>
    <w:rsid w:val="0039178B"/>
    <w:rsid w:val="003C092E"/>
    <w:rsid w:val="003C51CA"/>
    <w:rsid w:val="003D2D18"/>
    <w:rsid w:val="003F37BD"/>
    <w:rsid w:val="004012BF"/>
    <w:rsid w:val="004079CA"/>
    <w:rsid w:val="00427701"/>
    <w:rsid w:val="004500C1"/>
    <w:rsid w:val="00452BC0"/>
    <w:rsid w:val="004579E6"/>
    <w:rsid w:val="0046460F"/>
    <w:rsid w:val="00470D54"/>
    <w:rsid w:val="00486836"/>
    <w:rsid w:val="00497AC4"/>
    <w:rsid w:val="004B0AFA"/>
    <w:rsid w:val="004D568C"/>
    <w:rsid w:val="004E0D1A"/>
    <w:rsid w:val="004F18B9"/>
    <w:rsid w:val="005002AF"/>
    <w:rsid w:val="0053708E"/>
    <w:rsid w:val="00543C5A"/>
    <w:rsid w:val="0054488C"/>
    <w:rsid w:val="005507A9"/>
    <w:rsid w:val="0056470E"/>
    <w:rsid w:val="00581FDD"/>
    <w:rsid w:val="00584374"/>
    <w:rsid w:val="005847AD"/>
    <w:rsid w:val="005B148D"/>
    <w:rsid w:val="005B2738"/>
    <w:rsid w:val="005E4094"/>
    <w:rsid w:val="005F55C0"/>
    <w:rsid w:val="00603BBF"/>
    <w:rsid w:val="006045C5"/>
    <w:rsid w:val="00626AA4"/>
    <w:rsid w:val="0063307C"/>
    <w:rsid w:val="006343E8"/>
    <w:rsid w:val="00645423"/>
    <w:rsid w:val="006459ED"/>
    <w:rsid w:val="0065044D"/>
    <w:rsid w:val="006510B4"/>
    <w:rsid w:val="006602E1"/>
    <w:rsid w:val="00666A45"/>
    <w:rsid w:val="006707D1"/>
    <w:rsid w:val="00674699"/>
    <w:rsid w:val="00686671"/>
    <w:rsid w:val="00691C29"/>
    <w:rsid w:val="0069338D"/>
    <w:rsid w:val="006A4C1F"/>
    <w:rsid w:val="006A7474"/>
    <w:rsid w:val="006C00AE"/>
    <w:rsid w:val="006D233B"/>
    <w:rsid w:val="006D3FA8"/>
    <w:rsid w:val="006F2E07"/>
    <w:rsid w:val="007005BB"/>
    <w:rsid w:val="00716DA0"/>
    <w:rsid w:val="00727B2A"/>
    <w:rsid w:val="00742E33"/>
    <w:rsid w:val="007479F3"/>
    <w:rsid w:val="00754801"/>
    <w:rsid w:val="007572C5"/>
    <w:rsid w:val="00791BC6"/>
    <w:rsid w:val="0079561E"/>
    <w:rsid w:val="007C5E89"/>
    <w:rsid w:val="007D0FD3"/>
    <w:rsid w:val="007F29BB"/>
    <w:rsid w:val="007F39CC"/>
    <w:rsid w:val="00805E43"/>
    <w:rsid w:val="00852B44"/>
    <w:rsid w:val="00861F2C"/>
    <w:rsid w:val="00863A48"/>
    <w:rsid w:val="008666AC"/>
    <w:rsid w:val="008851C5"/>
    <w:rsid w:val="00885D61"/>
    <w:rsid w:val="00895A11"/>
    <w:rsid w:val="008A7B8F"/>
    <w:rsid w:val="008A7BCA"/>
    <w:rsid w:val="008B5AFA"/>
    <w:rsid w:val="008C125C"/>
    <w:rsid w:val="008D19E1"/>
    <w:rsid w:val="008D246F"/>
    <w:rsid w:val="008E093D"/>
    <w:rsid w:val="008E32CE"/>
    <w:rsid w:val="008E4EFA"/>
    <w:rsid w:val="008E76A8"/>
    <w:rsid w:val="008F0210"/>
    <w:rsid w:val="008F0C24"/>
    <w:rsid w:val="009062EB"/>
    <w:rsid w:val="0092208A"/>
    <w:rsid w:val="00926FD1"/>
    <w:rsid w:val="00933063"/>
    <w:rsid w:val="00936C0C"/>
    <w:rsid w:val="0094164F"/>
    <w:rsid w:val="00957462"/>
    <w:rsid w:val="00957E20"/>
    <w:rsid w:val="00971C03"/>
    <w:rsid w:val="00974612"/>
    <w:rsid w:val="00974DCB"/>
    <w:rsid w:val="00976415"/>
    <w:rsid w:val="00980F4E"/>
    <w:rsid w:val="009869DA"/>
    <w:rsid w:val="009959AE"/>
    <w:rsid w:val="00995A33"/>
    <w:rsid w:val="009A3B93"/>
    <w:rsid w:val="009C11AA"/>
    <w:rsid w:val="009C3011"/>
    <w:rsid w:val="009E259D"/>
    <w:rsid w:val="009E3A32"/>
    <w:rsid w:val="009F37E3"/>
    <w:rsid w:val="009F394F"/>
    <w:rsid w:val="009F55CA"/>
    <w:rsid w:val="00A04E41"/>
    <w:rsid w:val="00A13390"/>
    <w:rsid w:val="00A27250"/>
    <w:rsid w:val="00A474D0"/>
    <w:rsid w:val="00A7791A"/>
    <w:rsid w:val="00A821FD"/>
    <w:rsid w:val="00AA4691"/>
    <w:rsid w:val="00AD5314"/>
    <w:rsid w:val="00AE5A7E"/>
    <w:rsid w:val="00AE7CD0"/>
    <w:rsid w:val="00AF52F9"/>
    <w:rsid w:val="00B01FA2"/>
    <w:rsid w:val="00B022AE"/>
    <w:rsid w:val="00B04990"/>
    <w:rsid w:val="00B1323E"/>
    <w:rsid w:val="00B1598D"/>
    <w:rsid w:val="00B36724"/>
    <w:rsid w:val="00B47D63"/>
    <w:rsid w:val="00B601CA"/>
    <w:rsid w:val="00B6709C"/>
    <w:rsid w:val="00B716BC"/>
    <w:rsid w:val="00B82BDA"/>
    <w:rsid w:val="00B85AA2"/>
    <w:rsid w:val="00B925DD"/>
    <w:rsid w:val="00B946E5"/>
    <w:rsid w:val="00BA6C05"/>
    <w:rsid w:val="00BB7837"/>
    <w:rsid w:val="00BC224A"/>
    <w:rsid w:val="00BD56BA"/>
    <w:rsid w:val="00BE20F1"/>
    <w:rsid w:val="00BF110C"/>
    <w:rsid w:val="00C0075F"/>
    <w:rsid w:val="00C040EA"/>
    <w:rsid w:val="00C15D28"/>
    <w:rsid w:val="00C46D43"/>
    <w:rsid w:val="00C77FF3"/>
    <w:rsid w:val="00C878C4"/>
    <w:rsid w:val="00C938B8"/>
    <w:rsid w:val="00C95B85"/>
    <w:rsid w:val="00C96012"/>
    <w:rsid w:val="00CE4726"/>
    <w:rsid w:val="00D001FB"/>
    <w:rsid w:val="00D01347"/>
    <w:rsid w:val="00D056C1"/>
    <w:rsid w:val="00D12A55"/>
    <w:rsid w:val="00D2607B"/>
    <w:rsid w:val="00D32768"/>
    <w:rsid w:val="00D42FC3"/>
    <w:rsid w:val="00D54590"/>
    <w:rsid w:val="00D575E1"/>
    <w:rsid w:val="00D82359"/>
    <w:rsid w:val="00D82EAC"/>
    <w:rsid w:val="00D91A5B"/>
    <w:rsid w:val="00D92357"/>
    <w:rsid w:val="00D92A1A"/>
    <w:rsid w:val="00D92CB1"/>
    <w:rsid w:val="00D93C25"/>
    <w:rsid w:val="00DB4D2B"/>
    <w:rsid w:val="00DB53A7"/>
    <w:rsid w:val="00DF02FC"/>
    <w:rsid w:val="00DF10AB"/>
    <w:rsid w:val="00E00289"/>
    <w:rsid w:val="00E0176F"/>
    <w:rsid w:val="00E06EC9"/>
    <w:rsid w:val="00E11431"/>
    <w:rsid w:val="00E161ED"/>
    <w:rsid w:val="00E32AF0"/>
    <w:rsid w:val="00E32D81"/>
    <w:rsid w:val="00E40244"/>
    <w:rsid w:val="00E54503"/>
    <w:rsid w:val="00E6516D"/>
    <w:rsid w:val="00E66085"/>
    <w:rsid w:val="00E6665C"/>
    <w:rsid w:val="00E730EB"/>
    <w:rsid w:val="00E822DB"/>
    <w:rsid w:val="00E82477"/>
    <w:rsid w:val="00E91B01"/>
    <w:rsid w:val="00EB0430"/>
    <w:rsid w:val="00EB7620"/>
    <w:rsid w:val="00EB7ED3"/>
    <w:rsid w:val="00EC30D2"/>
    <w:rsid w:val="00EC33A2"/>
    <w:rsid w:val="00EC6A17"/>
    <w:rsid w:val="00ED0C1F"/>
    <w:rsid w:val="00EE4A6F"/>
    <w:rsid w:val="00EF3FD0"/>
    <w:rsid w:val="00F10B75"/>
    <w:rsid w:val="00F13561"/>
    <w:rsid w:val="00F15699"/>
    <w:rsid w:val="00F241D3"/>
    <w:rsid w:val="00F245FC"/>
    <w:rsid w:val="00F409B2"/>
    <w:rsid w:val="00F443B4"/>
    <w:rsid w:val="00F65C40"/>
    <w:rsid w:val="00F72922"/>
    <w:rsid w:val="00F74AA7"/>
    <w:rsid w:val="00F803C4"/>
    <w:rsid w:val="00FA0AB3"/>
    <w:rsid w:val="00FB2E9E"/>
    <w:rsid w:val="00FC099A"/>
    <w:rsid w:val="00FC62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Serv\www\F-DGDA-CE-O1-Formato%20de%20Solicitud%20de%20Registro%20de%20Proyectos-REV%2004.doc"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tima.ancona@pgr.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tima.ancona@pgr.gob.mx" TargetMode="External"/><Relationship Id="rId4" Type="http://schemas.openxmlformats.org/officeDocument/2006/relationships/settings" Target="settings.xml"/><Relationship Id="rId9" Type="http://schemas.openxmlformats.org/officeDocument/2006/relationships/hyperlink" Target="http://www.uady.mx/sitios/serv_soc/instructivo.doc" TargetMode="External"/><Relationship Id="rId14" Type="http://schemas.openxmlformats.org/officeDocument/2006/relationships/hyperlink" Target="mailto:Deyanira.velarde@pgr.gob.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ady.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1801</Words>
  <Characters>9907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DIRECCIÓN GENERAL DE DESARROLLO ACADÉMICO</vt:lpstr>
    </vt:vector>
  </TitlesOfParts>
  <Company>Microsoft</Company>
  <LinksUpToDate>false</LinksUpToDate>
  <CharactersWithSpaces>11685</CharactersWithSpaces>
  <SharedDoc>false</SharedDoc>
  <HLinks>
    <vt:vector size="150" baseType="variant">
      <vt:variant>
        <vt:i4>917530</vt:i4>
      </vt:variant>
      <vt:variant>
        <vt:i4>69</vt:i4>
      </vt:variant>
      <vt:variant>
        <vt:i4>0</vt:i4>
      </vt:variant>
      <vt:variant>
        <vt:i4>5</vt:i4>
      </vt:variant>
      <vt:variant>
        <vt:lpwstr/>
      </vt:variant>
      <vt:variant>
        <vt:lpwstr>rproyecto</vt:lpwstr>
      </vt:variant>
      <vt:variant>
        <vt:i4>7995505</vt:i4>
      </vt:variant>
      <vt:variant>
        <vt:i4>66</vt:i4>
      </vt:variant>
      <vt:variant>
        <vt:i4>0</vt:i4>
      </vt:variant>
      <vt:variant>
        <vt:i4>5</vt:i4>
      </vt:variant>
      <vt:variant>
        <vt:lpwstr/>
      </vt:variant>
      <vt:variant>
        <vt:lpwstr>supervision</vt:lpwstr>
      </vt:variant>
      <vt:variant>
        <vt:i4>1507335</vt:i4>
      </vt:variant>
      <vt:variant>
        <vt:i4>63</vt:i4>
      </vt:variant>
      <vt:variant>
        <vt:i4>0</vt:i4>
      </vt:variant>
      <vt:variant>
        <vt:i4>5</vt:i4>
      </vt:variant>
      <vt:variant>
        <vt:lpwstr/>
      </vt:variant>
      <vt:variant>
        <vt:lpwstr>induccion</vt:lpwstr>
      </vt:variant>
      <vt:variant>
        <vt:i4>2228299</vt:i4>
      </vt:variant>
      <vt:variant>
        <vt:i4>60</vt:i4>
      </vt:variant>
      <vt:variant>
        <vt:i4>0</vt:i4>
      </vt:variant>
      <vt:variant>
        <vt:i4>5</vt:i4>
      </vt:variant>
      <vt:variant>
        <vt:lpwstr>http://www.uady.mx/sitios/serv_soc/instructivo.doc</vt:lpwstr>
      </vt:variant>
      <vt:variant>
        <vt:lpwstr/>
      </vt:variant>
      <vt:variant>
        <vt:i4>8323185</vt:i4>
      </vt:variant>
      <vt:variant>
        <vt:i4>57</vt:i4>
      </vt:variant>
      <vt:variant>
        <vt:i4>0</vt:i4>
      </vt:variant>
      <vt:variant>
        <vt:i4>5</vt:i4>
      </vt:variant>
      <vt:variant>
        <vt:lpwstr/>
      </vt:variant>
      <vt:variant>
        <vt:lpwstr>numero</vt:lpwstr>
      </vt:variant>
      <vt:variant>
        <vt:i4>8323185</vt:i4>
      </vt:variant>
      <vt:variant>
        <vt:i4>54</vt:i4>
      </vt:variant>
      <vt:variant>
        <vt:i4>0</vt:i4>
      </vt:variant>
      <vt:variant>
        <vt:i4>5</vt:i4>
      </vt:variant>
      <vt:variant>
        <vt:lpwstr/>
      </vt:variant>
      <vt:variant>
        <vt:lpwstr>numero</vt:lpwstr>
      </vt:variant>
      <vt:variant>
        <vt:i4>6488163</vt:i4>
      </vt:variant>
      <vt:variant>
        <vt:i4>51</vt:i4>
      </vt:variant>
      <vt:variant>
        <vt:i4>0</vt:i4>
      </vt:variant>
      <vt:variant>
        <vt:i4>5</vt:i4>
      </vt:variant>
      <vt:variant>
        <vt:lpwstr/>
      </vt:variant>
      <vt:variant>
        <vt:lpwstr>recurso</vt:lpwstr>
      </vt:variant>
      <vt:variant>
        <vt:i4>9</vt:i4>
      </vt:variant>
      <vt:variant>
        <vt:i4>48</vt:i4>
      </vt:variant>
      <vt:variant>
        <vt:i4>0</vt:i4>
      </vt:variant>
      <vt:variant>
        <vt:i4>5</vt:i4>
      </vt:variant>
      <vt:variant>
        <vt:lpwstr/>
      </vt:variant>
      <vt:variant>
        <vt:lpwstr>beneficio</vt:lpwstr>
      </vt:variant>
      <vt:variant>
        <vt:i4>6946907</vt:i4>
      </vt:variant>
      <vt:variant>
        <vt:i4>45</vt:i4>
      </vt:variant>
      <vt:variant>
        <vt:i4>0</vt:i4>
      </vt:variant>
      <vt:variant>
        <vt:i4>5</vt:i4>
      </vt:variant>
      <vt:variant>
        <vt:lpwstr/>
      </vt:variant>
      <vt:variant>
        <vt:lpwstr>_Metas:</vt:lpwstr>
      </vt:variant>
      <vt:variant>
        <vt:i4>10158297</vt:i4>
      </vt:variant>
      <vt:variant>
        <vt:i4>42</vt:i4>
      </vt:variant>
      <vt:variant>
        <vt:i4>0</vt:i4>
      </vt:variant>
      <vt:variant>
        <vt:i4>5</vt:i4>
      </vt:variant>
      <vt:variant>
        <vt:lpwstr/>
      </vt:variant>
      <vt:variant>
        <vt:lpwstr>_Justificación_(Máximo_¼_de página):</vt:lpwstr>
      </vt:variant>
      <vt:variant>
        <vt:i4>10158297</vt:i4>
      </vt:variant>
      <vt:variant>
        <vt:i4>39</vt:i4>
      </vt:variant>
      <vt:variant>
        <vt:i4>0</vt:i4>
      </vt:variant>
      <vt:variant>
        <vt:i4>5</vt:i4>
      </vt:variant>
      <vt:variant>
        <vt:lpwstr/>
      </vt:variant>
      <vt:variant>
        <vt:lpwstr>_Justificación_(Máximo_¼_de página):</vt:lpwstr>
      </vt:variant>
      <vt:variant>
        <vt:i4>10158297</vt:i4>
      </vt:variant>
      <vt:variant>
        <vt:i4>36</vt:i4>
      </vt:variant>
      <vt:variant>
        <vt:i4>0</vt:i4>
      </vt:variant>
      <vt:variant>
        <vt:i4>5</vt:i4>
      </vt:variant>
      <vt:variant>
        <vt:lpwstr/>
      </vt:variant>
      <vt:variant>
        <vt:lpwstr>_Justificación_(Máximo_¼_de página):</vt:lpwstr>
      </vt:variant>
      <vt:variant>
        <vt:i4>1245188</vt:i4>
      </vt:variant>
      <vt:variant>
        <vt:i4>33</vt:i4>
      </vt:variant>
      <vt:variant>
        <vt:i4>0</vt:i4>
      </vt:variant>
      <vt:variant>
        <vt:i4>5</vt:i4>
      </vt:variant>
      <vt:variant>
        <vt:lpwstr/>
      </vt:variant>
      <vt:variant>
        <vt:lpwstr>area</vt:lpwstr>
      </vt:variant>
      <vt:variant>
        <vt:i4>786459</vt:i4>
      </vt:variant>
      <vt:variant>
        <vt:i4>30</vt:i4>
      </vt:variant>
      <vt:variant>
        <vt:i4>0</vt:i4>
      </vt:variant>
      <vt:variant>
        <vt:i4>5</vt:i4>
      </vt:variant>
      <vt:variant>
        <vt:lpwstr>F-DGDA-CE-O1-Formato de Solicitud de Registro de Proyectos-REV 04.doc</vt:lpwstr>
      </vt:variant>
      <vt:variant>
        <vt:lpwstr/>
      </vt:variant>
      <vt:variant>
        <vt:i4>1245188</vt:i4>
      </vt:variant>
      <vt:variant>
        <vt:i4>27</vt:i4>
      </vt:variant>
      <vt:variant>
        <vt:i4>0</vt:i4>
      </vt:variant>
      <vt:variant>
        <vt:i4>5</vt:i4>
      </vt:variant>
      <vt:variant>
        <vt:lpwstr/>
      </vt:variant>
      <vt:variant>
        <vt:lpwstr>area</vt:lpwstr>
      </vt:variant>
      <vt:variant>
        <vt:i4>1245188</vt:i4>
      </vt:variant>
      <vt:variant>
        <vt:i4>24</vt:i4>
      </vt:variant>
      <vt:variant>
        <vt:i4>0</vt:i4>
      </vt:variant>
      <vt:variant>
        <vt:i4>5</vt:i4>
      </vt:variant>
      <vt:variant>
        <vt:lpwstr/>
      </vt:variant>
      <vt:variant>
        <vt:lpwstr>area</vt:lpwstr>
      </vt:variant>
      <vt:variant>
        <vt:i4>1245188</vt:i4>
      </vt:variant>
      <vt:variant>
        <vt:i4>21</vt:i4>
      </vt:variant>
      <vt:variant>
        <vt:i4>0</vt:i4>
      </vt:variant>
      <vt:variant>
        <vt:i4>5</vt:i4>
      </vt:variant>
      <vt:variant>
        <vt:lpwstr/>
      </vt:variant>
      <vt:variant>
        <vt:lpwstr>area</vt:lpwstr>
      </vt:variant>
      <vt:variant>
        <vt:i4>1245188</vt:i4>
      </vt:variant>
      <vt:variant>
        <vt:i4>18</vt:i4>
      </vt:variant>
      <vt:variant>
        <vt:i4>0</vt:i4>
      </vt:variant>
      <vt:variant>
        <vt:i4>5</vt:i4>
      </vt:variant>
      <vt:variant>
        <vt:lpwstr/>
      </vt:variant>
      <vt:variant>
        <vt:lpwstr>area</vt:lpwstr>
      </vt:variant>
      <vt:variant>
        <vt:i4>1245188</vt:i4>
      </vt:variant>
      <vt:variant>
        <vt:i4>15</vt:i4>
      </vt:variant>
      <vt:variant>
        <vt:i4>0</vt:i4>
      </vt:variant>
      <vt:variant>
        <vt:i4>5</vt:i4>
      </vt:variant>
      <vt:variant>
        <vt:lpwstr/>
      </vt:variant>
      <vt:variant>
        <vt:lpwstr>area</vt:lpwstr>
      </vt:variant>
      <vt:variant>
        <vt:i4>1245188</vt:i4>
      </vt:variant>
      <vt:variant>
        <vt:i4>12</vt:i4>
      </vt:variant>
      <vt:variant>
        <vt:i4>0</vt:i4>
      </vt:variant>
      <vt:variant>
        <vt:i4>5</vt:i4>
      </vt:variant>
      <vt:variant>
        <vt:lpwstr/>
      </vt:variant>
      <vt:variant>
        <vt:lpwstr>area</vt:lpwstr>
      </vt:variant>
      <vt:variant>
        <vt:i4>196703</vt:i4>
      </vt:variant>
      <vt:variant>
        <vt:i4>9</vt:i4>
      </vt:variant>
      <vt:variant>
        <vt:i4>0</vt:i4>
      </vt:variant>
      <vt:variant>
        <vt:i4>5</vt:i4>
      </vt:variant>
      <vt:variant>
        <vt:lpwstr/>
      </vt:variant>
      <vt:variant>
        <vt:lpwstr>_SOLICITUD_DE_REGISTRO_DE PROYECTO</vt:lpwstr>
      </vt:variant>
      <vt:variant>
        <vt:i4>4391113</vt:i4>
      </vt:variant>
      <vt:variant>
        <vt:i4>6</vt:i4>
      </vt:variant>
      <vt:variant>
        <vt:i4>0</vt:i4>
      </vt:variant>
      <vt:variant>
        <vt:i4>5</vt:i4>
      </vt:variant>
      <vt:variant>
        <vt:lpwstr/>
      </vt:variant>
      <vt:variant>
        <vt:lpwstr>_Justificación_Social_(Máximo_¼ de p</vt:lpwstr>
      </vt:variant>
      <vt:variant>
        <vt:i4>196703</vt:i4>
      </vt:variant>
      <vt:variant>
        <vt:i4>3</vt:i4>
      </vt:variant>
      <vt:variant>
        <vt:i4>0</vt:i4>
      </vt:variant>
      <vt:variant>
        <vt:i4>5</vt:i4>
      </vt:variant>
      <vt:variant>
        <vt:lpwstr/>
      </vt:variant>
      <vt:variant>
        <vt:lpwstr>_SOLICITUD_DE_REGISTRO_DE PROYECTO</vt:lpwstr>
      </vt:variant>
      <vt:variant>
        <vt:i4>196703</vt:i4>
      </vt:variant>
      <vt:variant>
        <vt:i4>0</vt:i4>
      </vt:variant>
      <vt:variant>
        <vt:i4>0</vt:i4>
      </vt:variant>
      <vt:variant>
        <vt:i4>5</vt:i4>
      </vt:variant>
      <vt:variant>
        <vt:lpwstr/>
      </vt:variant>
      <vt:variant>
        <vt:lpwstr>_SOLICITUD_DE_REGISTRO_DE PROYECTO</vt:lpwstr>
      </vt:variant>
      <vt:variant>
        <vt:i4>7077925</vt:i4>
      </vt:variant>
      <vt:variant>
        <vt:i4>0</vt:i4>
      </vt:variant>
      <vt:variant>
        <vt:i4>0</vt:i4>
      </vt:variant>
      <vt:variant>
        <vt:i4>5</vt:i4>
      </vt:variant>
      <vt:variant>
        <vt:lpwstr>http://www.uady.mx/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DESARROLLO ACADÉMICO</dc:title>
  <dc:creator>Carlos Ayala</dc:creator>
  <cp:lastModifiedBy>Rogaciano Blanco Cime</cp:lastModifiedBy>
  <cp:revision>4</cp:revision>
  <cp:lastPrinted>2015-10-30T14:55:00Z</cp:lastPrinted>
  <dcterms:created xsi:type="dcterms:W3CDTF">2016-11-14T14:35:00Z</dcterms:created>
  <dcterms:modified xsi:type="dcterms:W3CDTF">2016-12-05T20:29:00Z</dcterms:modified>
</cp:coreProperties>
</file>