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w:t>
      </w:r>
      <w:r w:rsidRPr="00C33912">
        <w:rPr>
          <w:b/>
          <w:sz w:val="32"/>
          <w:lang w:val="es-ES_tradnl"/>
        </w:rPr>
        <w:t xml:space="preserve">: </w:t>
      </w:r>
      <w:r w:rsidR="00C33912" w:rsidRPr="00C33912">
        <w:rPr>
          <w:b/>
          <w:sz w:val="32"/>
          <w:lang w:val="es-ES_tradnl"/>
        </w:rPr>
        <w:t>210</w:t>
      </w:r>
      <w:r w:rsidRPr="00C33912">
        <w:rPr>
          <w:rStyle w:val="Nmerodepgina"/>
          <w:b/>
          <w:color w:val="000080"/>
          <w:sz w:val="32"/>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D86BEB">
            <w:pPr>
              <w:jc w:val="center"/>
              <w:rPr>
                <w:lang w:val="es-ES_tradnl"/>
              </w:rPr>
            </w:pPr>
            <w:r>
              <w:rPr>
                <w:lang w:val="es-ES_tradnl"/>
              </w:rPr>
              <w:t>10</w:t>
            </w:r>
          </w:p>
        </w:tc>
        <w:tc>
          <w:tcPr>
            <w:tcW w:w="720" w:type="dxa"/>
          </w:tcPr>
          <w:p w:rsidR="009C3011" w:rsidRPr="00E822DB" w:rsidRDefault="00D86BEB">
            <w:pPr>
              <w:jc w:val="center"/>
              <w:rPr>
                <w:b/>
                <w:lang w:val="es-ES_tradnl"/>
              </w:rPr>
            </w:pPr>
            <w:r>
              <w:rPr>
                <w:b/>
                <w:lang w:val="es-ES_tradnl"/>
              </w:rPr>
              <w:t>10</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BE20F1"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C0075F" w:rsidRDefault="00C0075F" w:rsidP="00D42FC3">
            <w:pPr>
              <w:framePr w:hSpace="141" w:wrap="around" w:vAnchor="text" w:hAnchor="page" w:x="659" w:y="350"/>
              <w:jc w:val="both"/>
              <w:rPr>
                <w:sz w:val="22"/>
                <w:lang w:val="es-ES_tradnl"/>
              </w:rPr>
            </w:pPr>
          </w:p>
          <w:p w:rsidR="00B01FA2" w:rsidRPr="00BE20F1" w:rsidRDefault="00BF6EEB" w:rsidP="00D42FC3">
            <w:pPr>
              <w:framePr w:hSpace="141" w:wrap="around" w:vAnchor="text" w:hAnchor="page" w:x="659" w:y="350"/>
              <w:jc w:val="both"/>
              <w:rPr>
                <w:sz w:val="22"/>
                <w:lang w:val="es-MX"/>
              </w:rPr>
            </w:pPr>
            <w:r>
              <w:rPr>
                <w:sz w:val="22"/>
                <w:lang w:val="es-MX"/>
              </w:rPr>
              <w:t>UNIVERSIDAD AUTÓNOMA DE YUCATÁN</w:t>
            </w: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A65629" w:rsidP="001C3243">
                  <w:pPr>
                    <w:framePr w:hSpace="141" w:wrap="around" w:vAnchor="text" w:hAnchor="page" w:x="659" w:y="350"/>
                    <w:rPr>
                      <w:sz w:val="22"/>
                      <w:lang w:val="es-ES_tradnl"/>
                    </w:rPr>
                  </w:pPr>
                  <w:r>
                    <w:rPr>
                      <w:sz w:val="22"/>
                      <w:lang w:val="es-ES_tradnl"/>
                    </w:rPr>
                    <w:t>X</w:t>
                  </w: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proofErr w:type="spellStart"/>
            <w:r>
              <w:t>Otro</w:t>
            </w:r>
            <w:proofErr w:type="spellEnd"/>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FF7260"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5003CD"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1C3243" w:rsidRDefault="001C3243" w:rsidP="00E161ED">
            <w:pPr>
              <w:framePr w:hSpace="141" w:wrap="around" w:vAnchor="text" w:hAnchor="page" w:x="659" w:y="350"/>
              <w:jc w:val="both"/>
              <w:rPr>
                <w:sz w:val="22"/>
                <w:lang w:val="es-MX"/>
              </w:rPr>
            </w:pPr>
          </w:p>
          <w:p w:rsidR="00E161ED" w:rsidRPr="00BE20F1" w:rsidRDefault="00BF6EEB" w:rsidP="00E161ED">
            <w:pPr>
              <w:framePr w:hSpace="141" w:wrap="around" w:vAnchor="text" w:hAnchor="page" w:x="659" w:y="350"/>
              <w:jc w:val="both"/>
              <w:rPr>
                <w:sz w:val="22"/>
                <w:lang w:val="es-MX"/>
              </w:rPr>
            </w:pPr>
            <w:r>
              <w:rPr>
                <w:sz w:val="22"/>
                <w:lang w:val="es-MX"/>
              </w:rPr>
              <w:t>Unidad Universitaria de Inserción Social</w:t>
            </w:r>
          </w:p>
        </w:tc>
      </w:tr>
      <w:tr w:rsidR="009062EB" w:rsidRPr="005003CD" w:rsidTr="00B01FA2">
        <w:tc>
          <w:tcPr>
            <w:tcW w:w="1620" w:type="dxa"/>
            <w:tcBorders>
              <w:top w:val="single" w:sz="4" w:space="0" w:color="auto"/>
              <w:bottom w:val="single" w:sz="4" w:space="0" w:color="auto"/>
            </w:tcBorders>
            <w:vAlign w:val="center"/>
          </w:tcPr>
          <w:p w:rsidR="009062EB" w:rsidRDefault="009062EB" w:rsidP="001C3243">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9062EB" w:rsidRDefault="00BF6EEB" w:rsidP="001C3243">
            <w:pPr>
              <w:framePr w:hSpace="141" w:wrap="around" w:vAnchor="text" w:hAnchor="page" w:x="659" w:y="350"/>
              <w:jc w:val="both"/>
              <w:rPr>
                <w:sz w:val="22"/>
                <w:lang w:val="es-ES_tradnl"/>
              </w:rPr>
            </w:pPr>
            <w:r>
              <w:rPr>
                <w:sz w:val="22"/>
                <w:lang w:val="es-ES_tradnl"/>
              </w:rPr>
              <w:t xml:space="preserve">Calle 123 </w:t>
            </w:r>
            <w:proofErr w:type="spellStart"/>
            <w:r>
              <w:rPr>
                <w:sz w:val="22"/>
                <w:lang w:val="es-ES_tradnl"/>
              </w:rPr>
              <w:t>Num</w:t>
            </w:r>
            <w:proofErr w:type="spellEnd"/>
            <w:r>
              <w:rPr>
                <w:sz w:val="22"/>
                <w:lang w:val="es-ES_tradnl"/>
              </w:rPr>
              <w:t xml:space="preserve">. 410 x 48 y 50 San José </w:t>
            </w:r>
            <w:proofErr w:type="spellStart"/>
            <w:r>
              <w:rPr>
                <w:sz w:val="22"/>
                <w:lang w:val="es-ES_tradnl"/>
              </w:rPr>
              <w:t>Tecoh</w:t>
            </w:r>
            <w:proofErr w:type="spellEnd"/>
            <w:r>
              <w:rPr>
                <w:sz w:val="22"/>
                <w:lang w:val="es-ES_tradnl"/>
              </w:rPr>
              <w:t>.</w:t>
            </w:r>
          </w:p>
        </w:tc>
      </w:tr>
      <w:tr w:rsidR="001C3243" w:rsidRPr="00BF6EEB" w:rsidTr="00B01FA2">
        <w:tc>
          <w:tcPr>
            <w:tcW w:w="1620" w:type="dxa"/>
            <w:tcBorders>
              <w:top w:val="single" w:sz="4" w:space="0" w:color="auto"/>
              <w:bottom w:val="single" w:sz="4" w:space="0" w:color="auto"/>
            </w:tcBorders>
            <w:vAlign w:val="center"/>
          </w:tcPr>
          <w:p w:rsidR="001C3243" w:rsidRDefault="009062EB" w:rsidP="001C3243">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1C3243" w:rsidRDefault="00BF6EEB" w:rsidP="001C3243">
            <w:pPr>
              <w:framePr w:hSpace="141" w:wrap="around" w:vAnchor="text" w:hAnchor="page" w:x="659" w:y="350"/>
              <w:jc w:val="both"/>
              <w:rPr>
                <w:sz w:val="22"/>
                <w:lang w:val="es-ES_tradnl"/>
              </w:rPr>
            </w:pPr>
            <w:r>
              <w:rPr>
                <w:sz w:val="22"/>
                <w:lang w:val="es-ES_tradnl"/>
              </w:rPr>
              <w:t>9295372</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FF7260">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BE20F1">
        <w:trPr>
          <w:jc w:val="center"/>
        </w:trPr>
        <w:tc>
          <w:tcPr>
            <w:tcW w:w="10877" w:type="dxa"/>
            <w:tcBorders>
              <w:top w:val="single" w:sz="4" w:space="0" w:color="auto"/>
            </w:tcBorders>
          </w:tcPr>
          <w:p w:rsidR="009C3011" w:rsidRDefault="009C3011" w:rsidP="00E161ED">
            <w:pPr>
              <w:jc w:val="both"/>
              <w:rPr>
                <w:sz w:val="22"/>
                <w:lang w:val="es-ES_tradnl"/>
              </w:rPr>
            </w:pPr>
          </w:p>
          <w:p w:rsidR="00E161ED" w:rsidRDefault="00BF6EEB" w:rsidP="00E161ED">
            <w:pPr>
              <w:jc w:val="both"/>
              <w:rPr>
                <w:sz w:val="22"/>
                <w:lang w:val="es-ES_tradnl"/>
              </w:rPr>
            </w:pPr>
            <w:r>
              <w:rPr>
                <w:sz w:val="22"/>
                <w:lang w:val="es-ES_tradnl"/>
              </w:rPr>
              <w:t>UUIS SAN JOSÉ TECOH</w:t>
            </w:r>
          </w:p>
        </w:tc>
      </w:tr>
    </w:tbl>
    <w:p w:rsidR="009C3011" w:rsidRDefault="00FF7260">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5003CD">
        <w:tc>
          <w:tcPr>
            <w:tcW w:w="10800" w:type="dxa"/>
            <w:tcBorders>
              <w:bottom w:val="single" w:sz="4" w:space="0" w:color="auto"/>
            </w:tcBorders>
          </w:tcPr>
          <w:p w:rsidR="009C3011" w:rsidRPr="00C33912" w:rsidRDefault="00A65629" w:rsidP="00A65629">
            <w:pPr>
              <w:widowControl/>
              <w:jc w:val="both"/>
              <w:rPr>
                <w:b/>
                <w:sz w:val="22"/>
                <w:lang w:val="es-MX"/>
              </w:rPr>
            </w:pPr>
            <w:bookmarkStart w:id="0" w:name="_GoBack"/>
            <w:r w:rsidRPr="00C33912">
              <w:rPr>
                <w:b/>
                <w:sz w:val="32"/>
                <w:lang w:val="es-MX"/>
              </w:rPr>
              <w:t>Programa de Atención Integral al Niño</w:t>
            </w:r>
            <w:bookmarkEnd w:id="0"/>
            <w:r w:rsidRPr="00C33912">
              <w:rPr>
                <w:b/>
                <w:sz w:val="32"/>
                <w:lang w:val="es-MX"/>
              </w:rPr>
              <w:t>.</w:t>
            </w:r>
          </w:p>
        </w:tc>
      </w:tr>
    </w:tbl>
    <w:p w:rsidR="009C3011" w:rsidRPr="00A65629" w:rsidRDefault="009C3011">
      <w:pPr>
        <w:jc w:val="both"/>
        <w:rPr>
          <w:sz w:val="22"/>
          <w:lang w:val="es-MX"/>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C938B8" w:rsidP="00B716BC">
            <w:pPr>
              <w:jc w:val="center"/>
              <w:rPr>
                <w:b/>
                <w:sz w:val="22"/>
                <w:lang w:val="es-ES_tradnl"/>
              </w:rPr>
            </w:pPr>
          </w:p>
        </w:tc>
        <w:tc>
          <w:tcPr>
            <w:tcW w:w="2690" w:type="dxa"/>
          </w:tcPr>
          <w:p w:rsidR="00C938B8" w:rsidRPr="008D246F" w:rsidRDefault="00C938B8" w:rsidP="00B716BC">
            <w:pPr>
              <w:jc w:val="center"/>
              <w:rPr>
                <w:b/>
                <w:sz w:val="22"/>
                <w:lang w:val="es-ES_tradnl"/>
              </w:rPr>
            </w:pPr>
          </w:p>
        </w:tc>
        <w:tc>
          <w:tcPr>
            <w:tcW w:w="2408" w:type="dxa"/>
          </w:tcPr>
          <w:p w:rsidR="00C938B8" w:rsidRPr="008D246F" w:rsidRDefault="00C938B8" w:rsidP="00B716BC">
            <w:pPr>
              <w:jc w:val="center"/>
              <w:rPr>
                <w:b/>
                <w:sz w:val="22"/>
                <w:lang w:val="es-ES_tradnl"/>
              </w:rPr>
            </w:pPr>
          </w:p>
        </w:tc>
        <w:tc>
          <w:tcPr>
            <w:tcW w:w="2125" w:type="dxa"/>
          </w:tcPr>
          <w:p w:rsidR="00C938B8" w:rsidRPr="008D246F" w:rsidRDefault="00A65629"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A65629"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A65629"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FF7260">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5003CD">
        <w:trPr>
          <w:cantSplit/>
          <w:jc w:val="center"/>
        </w:trPr>
        <w:tc>
          <w:tcPr>
            <w:tcW w:w="3023" w:type="dxa"/>
            <w:tcBorders>
              <w:top w:val="nil"/>
              <w:left w:val="nil"/>
              <w:bottom w:val="nil"/>
              <w:right w:val="single" w:sz="4" w:space="0" w:color="auto"/>
            </w:tcBorders>
            <w:vAlign w:val="center"/>
          </w:tcPr>
          <w:bookmarkStart w:id="1" w:name="area"/>
          <w:bookmarkEnd w:id="1"/>
          <w:p w:rsidR="009C3011" w:rsidRDefault="004079CA">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A65629">
            <w:pPr>
              <w:jc w:val="right"/>
              <w:rPr>
                <w:sz w:val="18"/>
                <w:lang w:val="es-ES_tradnl"/>
              </w:rPr>
            </w:pPr>
            <w:r>
              <w:rPr>
                <w:sz w:val="18"/>
                <w:lang w:val="es-ES_tradnl"/>
              </w:rPr>
              <w:t>X</w:t>
            </w:r>
          </w:p>
        </w:tc>
        <w:tc>
          <w:tcPr>
            <w:tcW w:w="3169" w:type="dxa"/>
            <w:tcBorders>
              <w:top w:val="nil"/>
              <w:left w:val="single" w:sz="4" w:space="0" w:color="auto"/>
              <w:bottom w:val="nil"/>
              <w:right w:val="single" w:sz="4" w:space="0" w:color="auto"/>
            </w:tcBorders>
            <w:vAlign w:val="center"/>
          </w:tcPr>
          <w:p w:rsidR="009C3011" w:rsidRDefault="00FF7260">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FF7260">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FF7260">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FF7260"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FF7260">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9C3011">
            <w:pPr>
              <w:jc w:val="right"/>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FF7260">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FF7260">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24033D">
        <w:trPr>
          <w:jc w:val="center"/>
        </w:trPr>
        <w:tc>
          <w:tcPr>
            <w:tcW w:w="10634" w:type="dxa"/>
            <w:tcBorders>
              <w:top w:val="nil"/>
              <w:left w:val="nil"/>
              <w:bottom w:val="nil"/>
              <w:right w:val="nil"/>
            </w:tcBorders>
          </w:tcPr>
          <w:bookmarkStart w:id="2" w:name="_Justificación_(Máximo_¼_de_página):"/>
          <w:bookmarkStart w:id="3" w:name="_Justificación_Social_(Máximo_¼_de_p"/>
          <w:bookmarkEnd w:id="2"/>
          <w:bookmarkEnd w:id="3"/>
          <w:p w:rsidR="009C3011" w:rsidRDefault="004079CA">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5003CD">
        <w:trPr>
          <w:jc w:val="center"/>
        </w:trPr>
        <w:tc>
          <w:tcPr>
            <w:tcW w:w="10634" w:type="dxa"/>
            <w:tcBorders>
              <w:top w:val="single" w:sz="4" w:space="0" w:color="auto"/>
              <w:bottom w:val="single" w:sz="4" w:space="0" w:color="auto"/>
            </w:tcBorders>
          </w:tcPr>
          <w:p w:rsidR="00C33912" w:rsidRDefault="00B71E2E" w:rsidP="00AB61D7">
            <w:pPr>
              <w:jc w:val="both"/>
              <w:rPr>
                <w:szCs w:val="24"/>
                <w:lang w:val="es-MX"/>
              </w:rPr>
            </w:pPr>
            <w:r w:rsidRPr="00B71E2E">
              <w:rPr>
                <w:szCs w:val="24"/>
                <w:lang w:val="es-MX"/>
              </w:rPr>
              <w:t xml:space="preserve">La unidad universitaria de inserción social (UUIS San José </w:t>
            </w:r>
            <w:proofErr w:type="spellStart"/>
            <w:r w:rsidRPr="00B71E2E">
              <w:rPr>
                <w:szCs w:val="24"/>
                <w:lang w:val="es-MX"/>
              </w:rPr>
              <w:t>Tecoh</w:t>
            </w:r>
            <w:proofErr w:type="spellEnd"/>
            <w:r w:rsidRPr="00B71E2E">
              <w:rPr>
                <w:szCs w:val="24"/>
                <w:lang w:val="es-MX"/>
              </w:rPr>
              <w:t xml:space="preserve">) es una unidad de salud de primer nivel de atención, que al estar situada en el sur de la ciudad atiende a una población con necesidades de educación y promoción de la salud. De acuerdo a los grupos de edad que puede atender desde la atención prenatal hasta la vejez, este proyecto está orientado a la población infantil, desde los primeros años de vida hasta los 12, debido a que es el rango de edad de los participantes en los grupos comunitarios establecidos dentro o fuera de la unidad. </w:t>
            </w:r>
          </w:p>
          <w:p w:rsidR="008A0BDA" w:rsidRDefault="00C33912" w:rsidP="00AB61D7">
            <w:pPr>
              <w:jc w:val="both"/>
              <w:rPr>
                <w:szCs w:val="24"/>
                <w:lang w:val="es-MX"/>
              </w:rPr>
            </w:pPr>
            <w:r w:rsidRPr="00C33912">
              <w:rPr>
                <w:szCs w:val="24"/>
                <w:lang w:val="es-MX"/>
              </w:rPr>
              <w:t xml:space="preserve"> Por su ubicación geográfica al Sur de la Ciudad es el lugar donde se encuentran la mayor representatividad de las pandillas de la ciudad, los mapas proporcionados para el análisis municipal ubican al sector sur como un zona vulnerable, con un índice de ingresos bajos, mayores porcentajes de personas quienes no cuentan con algún empleo y el mayor número de personas entre 12 y 24 años que no asisten a las escuela.</w:t>
            </w:r>
            <w:r>
              <w:rPr>
                <w:szCs w:val="24"/>
                <w:lang w:val="es-MX"/>
              </w:rPr>
              <w:t xml:space="preserve"> Considerando esta problemática, es de suma importancia trabajar con niños,</w:t>
            </w:r>
            <w:r w:rsidRPr="00C33912">
              <w:rPr>
                <w:szCs w:val="24"/>
                <w:lang w:val="es-MX"/>
              </w:rPr>
              <w:t xml:space="preserve"> puede ser una alegría y un reto. Los niños ven las cosas con otros ojos que los adultos suelen olvidar que existen</w:t>
            </w:r>
            <w:r>
              <w:rPr>
                <w:szCs w:val="24"/>
                <w:lang w:val="es-MX"/>
              </w:rPr>
              <w:t>. Es una etapa en donde el aprendizaje es indispensable y se puede mo</w:t>
            </w:r>
            <w:r w:rsidRPr="00C33912">
              <w:rPr>
                <w:szCs w:val="24"/>
                <w:lang w:val="es-MX"/>
              </w:rPr>
              <w:t>dela</w:t>
            </w:r>
            <w:r>
              <w:rPr>
                <w:szCs w:val="24"/>
                <w:lang w:val="es-MX"/>
              </w:rPr>
              <w:t>r</w:t>
            </w:r>
            <w:r w:rsidRPr="00C33912">
              <w:rPr>
                <w:szCs w:val="24"/>
                <w:lang w:val="es-MX"/>
              </w:rPr>
              <w:t xml:space="preserve"> accion</w:t>
            </w:r>
            <w:r>
              <w:rPr>
                <w:szCs w:val="24"/>
                <w:lang w:val="es-MX"/>
              </w:rPr>
              <w:t>es</w:t>
            </w:r>
            <w:r w:rsidRPr="00C33912">
              <w:rPr>
                <w:szCs w:val="24"/>
                <w:lang w:val="es-MX"/>
              </w:rPr>
              <w:t xml:space="preserve"> de lo que quieres que el niño haga</w:t>
            </w:r>
            <w:r>
              <w:rPr>
                <w:szCs w:val="24"/>
                <w:lang w:val="es-MX"/>
              </w:rPr>
              <w:t xml:space="preserve"> en su futuro</w:t>
            </w:r>
            <w:r w:rsidRPr="00C33912">
              <w:rPr>
                <w:szCs w:val="24"/>
                <w:lang w:val="es-MX"/>
              </w:rPr>
              <w:t>.</w:t>
            </w:r>
          </w:p>
          <w:p w:rsidR="005003CD" w:rsidRDefault="00B71E2E" w:rsidP="00AB61D7">
            <w:pPr>
              <w:jc w:val="both"/>
              <w:rPr>
                <w:szCs w:val="24"/>
                <w:lang w:val="es-MX"/>
              </w:rPr>
            </w:pPr>
            <w:r w:rsidRPr="00B71E2E">
              <w:rPr>
                <w:szCs w:val="24"/>
                <w:lang w:val="es-MX"/>
              </w:rPr>
              <w:t>Siendo necesario implementar diversas estrategias para la atención de las necesidades de los niños se consideró establecer proyectos de atención comunitaria</w:t>
            </w:r>
            <w:r w:rsidR="00365222">
              <w:rPr>
                <w:szCs w:val="24"/>
                <w:lang w:val="es-MX"/>
              </w:rPr>
              <w:t xml:space="preserve"> (control de niño sano, estimulación temprana, higiene </w:t>
            </w:r>
            <w:r w:rsidR="00365222" w:rsidRPr="00365222">
              <w:rPr>
                <w:szCs w:val="24"/>
                <w:lang w:val="es-MX"/>
              </w:rPr>
              <w:t>bucodental, salud escolar</w:t>
            </w:r>
            <w:r w:rsidR="00365222">
              <w:rPr>
                <w:szCs w:val="24"/>
                <w:lang w:val="es-MX"/>
              </w:rPr>
              <w:t>, club de niñas</w:t>
            </w:r>
            <w:r w:rsidR="00A639D2">
              <w:rPr>
                <w:szCs w:val="24"/>
                <w:lang w:val="es-MX"/>
              </w:rPr>
              <w:t>, taller de padres</w:t>
            </w:r>
            <w:r w:rsidR="00365222">
              <w:rPr>
                <w:szCs w:val="24"/>
                <w:lang w:val="es-MX"/>
              </w:rPr>
              <w:t>)</w:t>
            </w:r>
            <w:r w:rsidRPr="00B71E2E">
              <w:rPr>
                <w:szCs w:val="24"/>
                <w:lang w:val="es-MX"/>
              </w:rPr>
              <w:t xml:space="preserve"> y servicios individualizados para abordar dichas problemáticas que se presentan en esta etapa de la vida (desnutrición, obesidad, bajo peso, retrasos en el desarrollo, poca estimulación, caries, disminución de habilidades sociales, poca orientación). Por lo que los espacios de aprendizaje que la unidad de salud brinda son diversos tanto para la comunidad social y estudiantil. Los participantes de los grupos comunitarios adquieren nuevos conocimientos preventivos en los cuidados que requieren los infantes, así como mejoran sus habilidades de interacción social, afectiva y de comunicación entre sus iguales o con respecto a su entorno familiar</w:t>
            </w:r>
            <w:r>
              <w:rPr>
                <w:szCs w:val="24"/>
                <w:lang w:val="es-MX"/>
              </w:rPr>
              <w:t>,</w:t>
            </w:r>
            <w:r w:rsidRPr="00B71E2E">
              <w:rPr>
                <w:szCs w:val="24"/>
                <w:lang w:val="es-MX"/>
              </w:rPr>
              <w:t xml:space="preserve"> social</w:t>
            </w:r>
            <w:r>
              <w:rPr>
                <w:szCs w:val="24"/>
                <w:lang w:val="es-MX"/>
              </w:rPr>
              <w:t xml:space="preserve"> o escolar</w:t>
            </w:r>
            <w:r w:rsidRPr="00B71E2E">
              <w:rPr>
                <w:szCs w:val="24"/>
                <w:lang w:val="es-MX"/>
              </w:rPr>
              <w:t>, creando nuevas actitudes más sanas y positivas de relación interpersonal. Para realizar estas actividades con los participantes se requiere del personal que poniendo en uso sus competencias promueva la salud desde temprana edad y que a su vez se nutra de los saberes que dicha población puede aportar para su aproximación a la realidad social.</w:t>
            </w:r>
          </w:p>
          <w:p w:rsidR="00E161ED" w:rsidRPr="00BE20F1" w:rsidRDefault="00E161ED">
            <w:pPr>
              <w:jc w:val="both"/>
              <w:rPr>
                <w:b/>
                <w:sz w:val="18"/>
                <w:lang w:val="es-MX"/>
              </w:rPr>
            </w:pP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FF7260">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24033D">
        <w:trPr>
          <w:jc w:val="center"/>
        </w:trPr>
        <w:tc>
          <w:tcPr>
            <w:tcW w:w="10634" w:type="dxa"/>
            <w:tcBorders>
              <w:top w:val="single" w:sz="4" w:space="0" w:color="auto"/>
              <w:bottom w:val="single" w:sz="4" w:space="0" w:color="auto"/>
            </w:tcBorders>
          </w:tcPr>
          <w:p w:rsidR="00AB61D7" w:rsidRPr="00AB61D7" w:rsidRDefault="00AB61D7" w:rsidP="00AB61D7">
            <w:pPr>
              <w:jc w:val="both"/>
              <w:rPr>
                <w:b/>
                <w:szCs w:val="24"/>
                <w:lang w:val="es-MX"/>
              </w:rPr>
            </w:pPr>
            <w:r w:rsidRPr="00AB61D7">
              <w:rPr>
                <w:b/>
                <w:szCs w:val="24"/>
                <w:lang w:val="es-MX"/>
              </w:rPr>
              <w:lastRenderedPageBreak/>
              <w:t>General:</w:t>
            </w:r>
          </w:p>
          <w:p w:rsidR="00AB61D7" w:rsidRPr="00AB61D7" w:rsidRDefault="00B71E2E" w:rsidP="00AB61D7">
            <w:pPr>
              <w:widowControl/>
              <w:jc w:val="both"/>
              <w:rPr>
                <w:lang w:val="es-MX"/>
              </w:rPr>
            </w:pPr>
            <w:r w:rsidRPr="00B71E2E">
              <w:rPr>
                <w:lang w:val="es-MX"/>
              </w:rPr>
              <w:t>Contribuir al desarrollo óptimo de los niños mediante acciones de promoción</w:t>
            </w:r>
            <w:r w:rsidR="008A0BDA">
              <w:rPr>
                <w:lang w:val="es-MX"/>
              </w:rPr>
              <w:t xml:space="preserve"> y educación</w:t>
            </w:r>
            <w:r w:rsidRPr="00B71E2E">
              <w:rPr>
                <w:lang w:val="es-MX"/>
              </w:rPr>
              <w:t xml:space="preserve"> de la salud y así elevar el nivel de bienestar y calidad de vida de la población infantil.</w:t>
            </w:r>
          </w:p>
          <w:p w:rsidR="00B71E2E" w:rsidRDefault="00B71E2E" w:rsidP="00AB61D7">
            <w:pPr>
              <w:widowControl/>
              <w:jc w:val="both"/>
              <w:rPr>
                <w:b/>
                <w:lang w:val="es-MX"/>
              </w:rPr>
            </w:pPr>
          </w:p>
          <w:p w:rsidR="00AB61D7" w:rsidRDefault="00AB61D7" w:rsidP="00AB61D7">
            <w:pPr>
              <w:widowControl/>
              <w:jc w:val="both"/>
              <w:rPr>
                <w:b/>
                <w:lang w:val="es-MX"/>
              </w:rPr>
            </w:pPr>
            <w:r w:rsidRPr="00AB61D7">
              <w:rPr>
                <w:b/>
                <w:lang w:val="es-MX"/>
              </w:rPr>
              <w:t>Específicos:</w:t>
            </w:r>
          </w:p>
          <w:p w:rsidR="00B71E2E" w:rsidRDefault="00B71E2E" w:rsidP="00AB61D7">
            <w:pPr>
              <w:widowControl/>
              <w:jc w:val="both"/>
              <w:rPr>
                <w:b/>
                <w:lang w:val="es-MX"/>
              </w:rPr>
            </w:pPr>
          </w:p>
          <w:p w:rsidR="00B71E2E" w:rsidRPr="00B71E2E" w:rsidRDefault="00B71E2E" w:rsidP="00B71E2E">
            <w:pPr>
              <w:widowControl/>
              <w:jc w:val="both"/>
              <w:rPr>
                <w:lang w:val="es-MX"/>
              </w:rPr>
            </w:pPr>
            <w:r w:rsidRPr="00B71E2E">
              <w:rPr>
                <w:lang w:val="es-MX"/>
              </w:rPr>
              <w:t>Sensibilizar a la familia responsable de brindar atención integral al niño para proveerle de un desarrollo y ambiente de convivencia sano.</w:t>
            </w:r>
          </w:p>
          <w:p w:rsidR="00B71E2E" w:rsidRDefault="00B71E2E" w:rsidP="00B71E2E">
            <w:pPr>
              <w:widowControl/>
              <w:jc w:val="both"/>
              <w:rPr>
                <w:lang w:val="es-MX"/>
              </w:rPr>
            </w:pPr>
          </w:p>
          <w:p w:rsidR="00B71E2E" w:rsidRDefault="00B71E2E" w:rsidP="00B71E2E">
            <w:pPr>
              <w:widowControl/>
              <w:jc w:val="both"/>
              <w:rPr>
                <w:lang w:val="es-MX"/>
              </w:rPr>
            </w:pPr>
            <w:r w:rsidRPr="00B71E2E">
              <w:rPr>
                <w:lang w:val="es-MX"/>
              </w:rPr>
              <w:t>Realizar la detección y prevención oportuna de situaciones de riesgo de los niños para evitar secuelas o retrasos en el desarrollo, conductas adictivas, problemas de caries e higiene oral, desnutrición, entre otras.</w:t>
            </w:r>
          </w:p>
          <w:p w:rsidR="00365222" w:rsidRPr="00B71E2E" w:rsidRDefault="00365222" w:rsidP="00B71E2E">
            <w:pPr>
              <w:widowControl/>
              <w:jc w:val="both"/>
              <w:rPr>
                <w:lang w:val="es-MX"/>
              </w:rPr>
            </w:pPr>
          </w:p>
          <w:p w:rsidR="00B71E2E" w:rsidRDefault="00B71E2E" w:rsidP="00B71E2E">
            <w:pPr>
              <w:widowControl/>
              <w:jc w:val="both"/>
              <w:rPr>
                <w:lang w:val="es-MX"/>
              </w:rPr>
            </w:pPr>
            <w:r w:rsidRPr="00B71E2E">
              <w:rPr>
                <w:lang w:val="es-MX"/>
              </w:rPr>
              <w:t>Brindar orientación y capacitación a niños y padres sobre hábitos de vida saludables, mejorando la interacción con su medio social, familiar u escolar.</w:t>
            </w:r>
          </w:p>
          <w:p w:rsidR="00B71E2E" w:rsidRPr="00B71E2E" w:rsidRDefault="00B71E2E" w:rsidP="00B71E2E">
            <w:pPr>
              <w:widowControl/>
              <w:jc w:val="both"/>
              <w:rPr>
                <w:lang w:val="es-MX"/>
              </w:rPr>
            </w:pPr>
          </w:p>
          <w:p w:rsidR="00AB61D7" w:rsidRPr="00AB61D7" w:rsidRDefault="00365222" w:rsidP="00AB61D7">
            <w:pPr>
              <w:jc w:val="both"/>
              <w:rPr>
                <w:lang w:val="es-MX"/>
              </w:rPr>
            </w:pPr>
            <w:r>
              <w:rPr>
                <w:lang w:val="es-MX"/>
              </w:rPr>
              <w:t>Fomentar</w:t>
            </w:r>
            <w:r w:rsidR="00AB61D7" w:rsidRPr="00AB61D7">
              <w:rPr>
                <w:lang w:val="es-MX"/>
              </w:rPr>
              <w:t xml:space="preserve"> el trabajo multidisciplinario entre la</w:t>
            </w:r>
            <w:r w:rsidR="00AB61D7">
              <w:rPr>
                <w:lang w:val="es-MX"/>
              </w:rPr>
              <w:t>s</w:t>
            </w:r>
            <w:r w:rsidR="00AB61D7" w:rsidRPr="00AB61D7">
              <w:rPr>
                <w:lang w:val="es-MX"/>
              </w:rPr>
              <w:t xml:space="preserve"> áreas que </w:t>
            </w:r>
            <w:r w:rsidR="00B71E2E">
              <w:rPr>
                <w:lang w:val="es-MX"/>
              </w:rPr>
              <w:t>participan e intervienen en</w:t>
            </w:r>
            <w:r w:rsidR="00E65BAB">
              <w:rPr>
                <w:lang w:val="es-MX"/>
              </w:rPr>
              <w:t xml:space="preserve"> el programa.</w:t>
            </w:r>
          </w:p>
          <w:p w:rsidR="00AB61D7" w:rsidRPr="00AB61D7" w:rsidRDefault="00AB61D7" w:rsidP="00AB61D7">
            <w:pPr>
              <w:jc w:val="both"/>
              <w:rPr>
                <w:lang w:val="es-MX"/>
              </w:rPr>
            </w:pPr>
          </w:p>
          <w:p w:rsidR="00AB61D7" w:rsidRDefault="00AB61D7" w:rsidP="00AB61D7">
            <w:pPr>
              <w:jc w:val="both"/>
              <w:rPr>
                <w:lang w:val="es-MX"/>
              </w:rPr>
            </w:pPr>
            <w:r w:rsidRPr="00AB61D7">
              <w:rPr>
                <w:lang w:val="es-MX"/>
              </w:rPr>
              <w:t xml:space="preserve">Desarrollar </w:t>
            </w:r>
            <w:r w:rsidR="00365222">
              <w:rPr>
                <w:lang w:val="es-MX"/>
              </w:rPr>
              <w:t xml:space="preserve">las </w:t>
            </w:r>
            <w:r w:rsidRPr="00AB61D7">
              <w:rPr>
                <w:lang w:val="es-MX"/>
              </w:rPr>
              <w:t>competencias prof</w:t>
            </w:r>
            <w:r w:rsidR="00365222">
              <w:rPr>
                <w:lang w:val="es-MX"/>
              </w:rPr>
              <w:t xml:space="preserve">esionales de </w:t>
            </w:r>
            <w:r w:rsidR="00365222" w:rsidRPr="00365222">
              <w:rPr>
                <w:lang w:val="es-MX"/>
              </w:rPr>
              <w:t>los estudiantes y pasantes</w:t>
            </w:r>
            <w:r w:rsidR="00A639D2">
              <w:rPr>
                <w:lang w:val="es-MX"/>
              </w:rPr>
              <w:t xml:space="preserve"> de servicio social</w:t>
            </w:r>
            <w:r w:rsidR="00365222" w:rsidRPr="00365222">
              <w:rPr>
                <w:lang w:val="es-MX"/>
              </w:rPr>
              <w:t xml:space="preserve"> insertos en los diversos proyectos</w:t>
            </w:r>
            <w:r w:rsidR="00365222">
              <w:rPr>
                <w:lang w:val="es-MX"/>
              </w:rPr>
              <w:t xml:space="preserve"> de acuerdo a su perfil</w:t>
            </w:r>
            <w:r w:rsidRPr="00AB61D7">
              <w:rPr>
                <w:lang w:val="es-MX"/>
              </w:rPr>
              <w:t>.</w:t>
            </w:r>
          </w:p>
          <w:p w:rsidR="00365222" w:rsidRPr="00AB61D7" w:rsidRDefault="00365222" w:rsidP="00AB61D7">
            <w:pPr>
              <w:jc w:val="both"/>
              <w:rPr>
                <w:lang w:val="es-MX"/>
              </w:rPr>
            </w:pPr>
          </w:p>
          <w:p w:rsidR="00E161ED" w:rsidRPr="00BE20F1" w:rsidRDefault="00AB61D7">
            <w:pPr>
              <w:jc w:val="both"/>
              <w:rPr>
                <w:b/>
                <w:sz w:val="18"/>
                <w:lang w:val="es-MX"/>
              </w:rPr>
            </w:pPr>
            <w:r w:rsidRPr="00AB61D7">
              <w:rPr>
                <w:lang w:val="es-ES_tradnl"/>
              </w:rPr>
              <w:t xml:space="preserve">Participar e integrarse en el desarrollo de los </w:t>
            </w:r>
            <w:r w:rsidR="00B71E2E">
              <w:rPr>
                <w:lang w:val="es-ES_tradnl"/>
              </w:rPr>
              <w:t>proyectos comunitarios</w:t>
            </w:r>
            <w:r w:rsidRPr="00AB61D7">
              <w:rPr>
                <w:lang w:val="es-ES_tradnl"/>
              </w:rPr>
              <w:t xml:space="preserve"> </w:t>
            </w:r>
            <w:r w:rsidR="00A639D2">
              <w:rPr>
                <w:lang w:val="es-ES_tradnl"/>
              </w:rPr>
              <w:t xml:space="preserve">de atención infantil </w:t>
            </w:r>
            <w:r w:rsidRPr="00AB61D7">
              <w:rPr>
                <w:lang w:val="es-ES_tradnl"/>
              </w:rPr>
              <w:t>como son:</w:t>
            </w:r>
            <w:r w:rsidR="00A639D2">
              <w:rPr>
                <w:lang w:val="es-ES_tradnl"/>
              </w:rPr>
              <w:t xml:space="preserve"> control de niño sano,</w:t>
            </w:r>
            <w:r w:rsidRPr="00AB61D7">
              <w:rPr>
                <w:lang w:val="es-ES_tradnl"/>
              </w:rPr>
              <w:t xml:space="preserve"> estimulación temprana, salud escolar, club de niñas, taller de padres.</w:t>
            </w:r>
            <w:r w:rsidR="00A639D2">
              <w:rPr>
                <w:lang w:val="es-ES_tradnl"/>
              </w:rPr>
              <w:t xml:space="preserve"> </w:t>
            </w:r>
            <w:proofErr w:type="gramStart"/>
            <w:r w:rsidR="00A639D2">
              <w:rPr>
                <w:lang w:val="es-ES_tradnl"/>
              </w:rPr>
              <w:t>higiene</w:t>
            </w:r>
            <w:proofErr w:type="gramEnd"/>
            <w:r w:rsidR="00A639D2">
              <w:rPr>
                <w:lang w:val="es-ES_tradnl"/>
              </w:rPr>
              <w:t xml:space="preserve"> bucodental.</w:t>
            </w: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24033D">
        <w:trPr>
          <w:jc w:val="center"/>
        </w:trPr>
        <w:tc>
          <w:tcPr>
            <w:tcW w:w="10634" w:type="dxa"/>
            <w:tcBorders>
              <w:top w:val="nil"/>
              <w:left w:val="nil"/>
              <w:bottom w:val="nil"/>
              <w:right w:val="nil"/>
            </w:tcBorders>
          </w:tcPr>
          <w:bookmarkStart w:id="4" w:name="_Metas:"/>
          <w:bookmarkEnd w:id="4"/>
          <w:p w:rsidR="009C3011" w:rsidRDefault="004079CA">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4922E0" w:rsidRPr="005003CD">
        <w:trPr>
          <w:jc w:val="center"/>
        </w:trPr>
        <w:tc>
          <w:tcPr>
            <w:tcW w:w="10634" w:type="dxa"/>
            <w:tcBorders>
              <w:top w:val="single" w:sz="4" w:space="0" w:color="auto"/>
              <w:bottom w:val="single" w:sz="4" w:space="0" w:color="auto"/>
            </w:tcBorders>
          </w:tcPr>
          <w:p w:rsidR="004922E0" w:rsidRDefault="004922E0" w:rsidP="004922E0">
            <w:pPr>
              <w:jc w:val="both"/>
              <w:rPr>
                <w:lang w:val="es-ES_tradnl"/>
              </w:rPr>
            </w:pPr>
          </w:p>
          <w:p w:rsidR="004922E0" w:rsidRDefault="004922E0" w:rsidP="004922E0">
            <w:pPr>
              <w:widowControl/>
              <w:ind w:left="426"/>
              <w:jc w:val="both"/>
              <w:rPr>
                <w:lang w:val="es-MX"/>
              </w:rPr>
            </w:pPr>
            <w:r>
              <w:rPr>
                <w:lang w:val="es-MX"/>
              </w:rPr>
              <w:t>ANTROPOLOGIA realizar actividades para conocer y analizar el contexto sociocultural, en el cual se desenvuelven las familias de los participantes.</w:t>
            </w:r>
          </w:p>
          <w:p w:rsidR="004922E0" w:rsidRDefault="004922E0" w:rsidP="004922E0">
            <w:pPr>
              <w:widowControl/>
              <w:ind w:left="426"/>
              <w:jc w:val="both"/>
              <w:rPr>
                <w:lang w:val="es-MX"/>
              </w:rPr>
            </w:pPr>
          </w:p>
          <w:p w:rsidR="004922E0" w:rsidRDefault="004922E0" w:rsidP="004922E0">
            <w:pPr>
              <w:widowControl/>
              <w:ind w:left="426"/>
              <w:jc w:val="both"/>
              <w:rPr>
                <w:lang w:val="es-MX"/>
              </w:rPr>
            </w:pPr>
            <w:r>
              <w:rPr>
                <w:lang w:val="es-MX"/>
              </w:rPr>
              <w:t xml:space="preserve">EDUCACION desarrollar en los niños las habilidades académicas y buenos hábitos para el trabajo escolar, revisión de programas. </w:t>
            </w:r>
          </w:p>
          <w:p w:rsidR="004922E0" w:rsidRDefault="004922E0" w:rsidP="004922E0">
            <w:pPr>
              <w:widowControl/>
              <w:ind w:left="426"/>
              <w:jc w:val="both"/>
              <w:rPr>
                <w:lang w:val="es-MX"/>
              </w:rPr>
            </w:pPr>
          </w:p>
          <w:p w:rsidR="004922E0" w:rsidRDefault="004922E0" w:rsidP="004922E0">
            <w:pPr>
              <w:widowControl/>
              <w:ind w:left="426"/>
              <w:jc w:val="both"/>
              <w:rPr>
                <w:lang w:val="es-MX"/>
              </w:rPr>
            </w:pPr>
            <w:r>
              <w:rPr>
                <w:lang w:val="es-MX"/>
              </w:rPr>
              <w:t xml:space="preserve">DERECHO incrementar el conocimiento en los niños </w:t>
            </w:r>
            <w:r w:rsidR="00A639D2">
              <w:rPr>
                <w:lang w:val="es-MX"/>
              </w:rPr>
              <w:t xml:space="preserve">y padres </w:t>
            </w:r>
            <w:r>
              <w:rPr>
                <w:lang w:val="es-MX"/>
              </w:rPr>
              <w:t>respecto a sus derechos dentro del marco legal.</w:t>
            </w:r>
          </w:p>
          <w:p w:rsidR="004922E0" w:rsidRDefault="004922E0" w:rsidP="004922E0">
            <w:pPr>
              <w:widowControl/>
              <w:ind w:left="426"/>
              <w:jc w:val="both"/>
              <w:rPr>
                <w:lang w:val="es-MX"/>
              </w:rPr>
            </w:pPr>
          </w:p>
          <w:p w:rsidR="004922E0" w:rsidRDefault="004922E0" w:rsidP="004922E0">
            <w:pPr>
              <w:widowControl/>
              <w:ind w:left="426"/>
              <w:jc w:val="both"/>
              <w:rPr>
                <w:lang w:val="es-MX"/>
              </w:rPr>
            </w:pPr>
            <w:r>
              <w:rPr>
                <w:lang w:val="es-MX"/>
              </w:rPr>
              <w:t>ENFERMERIA realizar acciones de promoción y prevención para contribuir a mantener la salud apoyados en el plan nacional de salud</w:t>
            </w:r>
            <w:r w:rsidR="000E4D0F">
              <w:rPr>
                <w:lang w:val="es-MX"/>
              </w:rPr>
              <w:t xml:space="preserve"> y en los programas prioritarios, como control del niño sano</w:t>
            </w:r>
            <w:r>
              <w:rPr>
                <w:lang w:val="es-MX"/>
              </w:rPr>
              <w:t>.</w:t>
            </w:r>
          </w:p>
          <w:p w:rsidR="004922E0" w:rsidRDefault="004922E0" w:rsidP="004922E0">
            <w:pPr>
              <w:widowControl/>
              <w:ind w:left="426"/>
              <w:jc w:val="both"/>
              <w:rPr>
                <w:lang w:val="es-MX"/>
              </w:rPr>
            </w:pPr>
            <w:r>
              <w:rPr>
                <w:lang w:val="es-MX"/>
              </w:rPr>
              <w:t xml:space="preserve"> </w:t>
            </w:r>
          </w:p>
          <w:p w:rsidR="004922E0" w:rsidRDefault="004922E0" w:rsidP="004922E0">
            <w:pPr>
              <w:widowControl/>
              <w:ind w:left="426"/>
              <w:jc w:val="both"/>
              <w:rPr>
                <w:lang w:val="es-MX"/>
              </w:rPr>
            </w:pPr>
            <w:r>
              <w:rPr>
                <w:lang w:val="es-MX"/>
              </w:rPr>
              <w:t>NUTRICION</w:t>
            </w:r>
            <w:r w:rsidRPr="00EF7F9F">
              <w:rPr>
                <w:lang w:val="es-MX"/>
              </w:rPr>
              <w:t xml:space="preserve"> </w:t>
            </w:r>
            <w:r>
              <w:rPr>
                <w:lang w:val="es-MX"/>
              </w:rPr>
              <w:t>I</w:t>
            </w:r>
            <w:r w:rsidRPr="00EF7F9F">
              <w:rPr>
                <w:lang w:val="es-MX"/>
              </w:rPr>
              <w:t>mparti</w:t>
            </w:r>
            <w:r>
              <w:rPr>
                <w:lang w:val="es-MX"/>
              </w:rPr>
              <w:t>r</w:t>
            </w:r>
            <w:r w:rsidRPr="00EF7F9F">
              <w:rPr>
                <w:lang w:val="es-MX"/>
              </w:rPr>
              <w:t xml:space="preserve"> educación nutricional</w:t>
            </w:r>
            <w:r>
              <w:rPr>
                <w:lang w:val="es-MX"/>
              </w:rPr>
              <w:t>,</w:t>
            </w:r>
            <w:r w:rsidRPr="00EF7F9F">
              <w:rPr>
                <w:lang w:val="es-MX"/>
              </w:rPr>
              <w:t xml:space="preserve"> dis</w:t>
            </w:r>
            <w:r>
              <w:rPr>
                <w:lang w:val="es-MX"/>
              </w:rPr>
              <w:t>eño e implementación de educación alimentaria, a través de la evaluación nutricional y la elaboración del plan nutricio para</w:t>
            </w:r>
            <w:r w:rsidR="000E4D0F">
              <w:rPr>
                <w:lang w:val="es-MX"/>
              </w:rPr>
              <w:t xml:space="preserve"> los participantes del programa abarcando el trinomio , Madre, Padre e Hijo</w:t>
            </w:r>
          </w:p>
          <w:p w:rsidR="004922E0" w:rsidRDefault="004922E0" w:rsidP="004922E0">
            <w:pPr>
              <w:widowControl/>
              <w:ind w:left="426"/>
              <w:jc w:val="both"/>
              <w:rPr>
                <w:lang w:val="es-MX"/>
              </w:rPr>
            </w:pPr>
          </w:p>
          <w:p w:rsidR="004922E0" w:rsidRDefault="004922E0" w:rsidP="004922E0">
            <w:pPr>
              <w:widowControl/>
              <w:ind w:left="426"/>
              <w:jc w:val="both"/>
              <w:rPr>
                <w:lang w:val="es-MX"/>
              </w:rPr>
            </w:pPr>
            <w:r>
              <w:rPr>
                <w:lang w:val="es-MX"/>
              </w:rPr>
              <w:t>ODONTOLOGIA- realizar acciones para fomentar y elevar el nivel de salud bucodental a través de acciones preventivas, control y seguimiento de cada una de ellas.</w:t>
            </w:r>
          </w:p>
          <w:p w:rsidR="004922E0" w:rsidRDefault="004922E0" w:rsidP="004922E0">
            <w:pPr>
              <w:widowControl/>
              <w:ind w:left="426"/>
              <w:jc w:val="both"/>
              <w:rPr>
                <w:lang w:val="es-MX"/>
              </w:rPr>
            </w:pPr>
          </w:p>
          <w:p w:rsidR="004922E0" w:rsidRDefault="004922E0" w:rsidP="004922E0">
            <w:pPr>
              <w:widowControl/>
              <w:ind w:left="426"/>
              <w:jc w:val="both"/>
              <w:rPr>
                <w:lang w:val="es-MX"/>
              </w:rPr>
            </w:pPr>
            <w:r>
              <w:rPr>
                <w:lang w:val="es-MX"/>
              </w:rPr>
              <w:t>MEDICINA realizar acciones para fomentar el autocuidado de su salud así como la prevención y manejo inicial de las principales enfermedades prevenibles.</w:t>
            </w:r>
          </w:p>
          <w:p w:rsidR="004922E0" w:rsidRDefault="004922E0" w:rsidP="004922E0">
            <w:pPr>
              <w:widowControl/>
              <w:ind w:left="426"/>
              <w:jc w:val="both"/>
              <w:rPr>
                <w:lang w:val="es-MX"/>
              </w:rPr>
            </w:pPr>
          </w:p>
          <w:p w:rsidR="004922E0" w:rsidRDefault="004922E0" w:rsidP="004922E0">
            <w:pPr>
              <w:widowControl/>
              <w:ind w:left="426"/>
              <w:jc w:val="both"/>
              <w:rPr>
                <w:lang w:val="es-MX"/>
              </w:rPr>
            </w:pPr>
            <w:r>
              <w:rPr>
                <w:lang w:val="es-MX"/>
              </w:rPr>
              <w:t xml:space="preserve">PSICOLOGIA realizar acciones para contribuir al desarrollo integral de los participantes en todos los procesos psicológicos del comportamiento humano de manera individual y grupal. </w:t>
            </w:r>
          </w:p>
          <w:p w:rsidR="004922E0" w:rsidRDefault="004922E0" w:rsidP="004922E0">
            <w:pPr>
              <w:widowControl/>
              <w:ind w:left="426"/>
              <w:jc w:val="both"/>
              <w:rPr>
                <w:lang w:val="es-MX"/>
              </w:rPr>
            </w:pPr>
          </w:p>
          <w:p w:rsidR="004922E0" w:rsidRDefault="004922E0" w:rsidP="004922E0">
            <w:pPr>
              <w:widowControl/>
              <w:ind w:left="426"/>
              <w:jc w:val="both"/>
              <w:rPr>
                <w:lang w:val="es-MX"/>
              </w:rPr>
            </w:pPr>
            <w:r>
              <w:rPr>
                <w:lang w:val="es-MX"/>
              </w:rPr>
              <w:t>REHABILITACION realizar acciones y análisis del contexto social, enseñar y orientar para la prevención de las discapacidades y manejo de discapacidades.</w:t>
            </w:r>
          </w:p>
          <w:p w:rsidR="004922E0" w:rsidRDefault="004922E0" w:rsidP="004922E0">
            <w:pPr>
              <w:widowControl/>
              <w:ind w:left="426"/>
              <w:jc w:val="both"/>
              <w:rPr>
                <w:lang w:val="es-MX"/>
              </w:rPr>
            </w:pPr>
          </w:p>
          <w:p w:rsidR="004922E0" w:rsidRDefault="004922E0" w:rsidP="004922E0">
            <w:pPr>
              <w:ind w:left="473" w:hanging="473"/>
              <w:jc w:val="both"/>
              <w:rPr>
                <w:lang w:val="es-ES_tradnl"/>
              </w:rPr>
            </w:pPr>
            <w:r>
              <w:rPr>
                <w:lang w:val="es-ES_tradnl"/>
              </w:rPr>
              <w:t xml:space="preserve">       INGENIERÍA: Apoyar en los procesos técnicos y administrativos del programa, así como difundir sus   actividades propias y capacitar a la población dando consu</w:t>
            </w:r>
            <w:r w:rsidR="00A639D2">
              <w:rPr>
                <w:lang w:val="es-ES_tradnl"/>
              </w:rPr>
              <w:t>ltoría y apoyo técnico en la prevención de accidentes en casa</w:t>
            </w:r>
          </w:p>
          <w:p w:rsidR="004922E0" w:rsidRDefault="004922E0" w:rsidP="004922E0">
            <w:pPr>
              <w:ind w:left="473" w:firstLine="19"/>
              <w:jc w:val="both"/>
              <w:rPr>
                <w:lang w:val="es-ES_tradnl"/>
              </w:rPr>
            </w:pPr>
          </w:p>
          <w:p w:rsidR="004922E0" w:rsidRDefault="004922E0" w:rsidP="004E7F8E">
            <w:pPr>
              <w:ind w:left="473" w:firstLine="19"/>
              <w:jc w:val="both"/>
              <w:rPr>
                <w:lang w:val="es-ES_tradnl"/>
              </w:rPr>
            </w:pPr>
            <w:r>
              <w:rPr>
                <w:lang w:val="es-ES_tradnl"/>
              </w:rPr>
              <w:t>TRABAJO SOCIAL.</w:t>
            </w:r>
            <w:r w:rsidR="00D34D06">
              <w:rPr>
                <w:lang w:val="es-ES_tradnl"/>
              </w:rPr>
              <w:t xml:space="preserve"> Apoyar en</w:t>
            </w:r>
            <w:r w:rsidR="00A639D2">
              <w:rPr>
                <w:lang w:val="es-ES_tradnl"/>
              </w:rPr>
              <w:t xml:space="preserve"> la comprensión del nivel de vida situacional de las familias participantes y acompañar en la gestión de recursos que incrementen la calidad de vida</w:t>
            </w:r>
            <w:r w:rsidR="004E7F8E">
              <w:rPr>
                <w:lang w:val="es-ES_tradnl"/>
              </w:rPr>
              <w:t xml:space="preserve">. </w:t>
            </w:r>
          </w:p>
        </w:tc>
      </w:tr>
      <w:tr w:rsidR="004922E0">
        <w:trPr>
          <w:jc w:val="center"/>
        </w:trPr>
        <w:tc>
          <w:tcPr>
            <w:tcW w:w="10634" w:type="dxa"/>
            <w:tcBorders>
              <w:top w:val="single" w:sz="4" w:space="0" w:color="auto"/>
              <w:left w:val="nil"/>
              <w:bottom w:val="single" w:sz="4" w:space="0" w:color="auto"/>
              <w:right w:val="nil"/>
            </w:tcBorders>
          </w:tcPr>
          <w:p w:rsidR="004922E0" w:rsidRDefault="004922E0" w:rsidP="004922E0">
            <w:pPr>
              <w:jc w:val="both"/>
              <w:rPr>
                <w:b/>
                <w:sz w:val="22"/>
                <w:lang w:val="es-ES_tradnl"/>
              </w:rPr>
            </w:pPr>
          </w:p>
          <w:p w:rsidR="004922E0" w:rsidRDefault="00FF7260" w:rsidP="004922E0">
            <w:pPr>
              <w:jc w:val="both"/>
              <w:rPr>
                <w:b/>
                <w:sz w:val="22"/>
                <w:lang w:val="es-ES_tradnl"/>
              </w:rPr>
            </w:pPr>
            <w:hyperlink w:anchor="beneficio" w:tooltip="Se refiere a los individuos (grupos o comunidades) que específicamente recibirán los beneficios por la realización del proyecto." w:history="1">
              <w:r w:rsidR="004922E0">
                <w:rPr>
                  <w:rStyle w:val="Hipervnculo"/>
                  <w:b/>
                  <w:sz w:val="22"/>
                  <w:lang w:val="es-ES_tradnl"/>
                </w:rPr>
                <w:t>Beneficiarios d</w:t>
              </w:r>
              <w:bookmarkStart w:id="5" w:name="_Hlt144873043"/>
              <w:r w:rsidR="004922E0">
                <w:rPr>
                  <w:rStyle w:val="Hipervnculo"/>
                  <w:b/>
                  <w:sz w:val="22"/>
                  <w:lang w:val="es-ES_tradnl"/>
                </w:rPr>
                <w:t>i</w:t>
              </w:r>
              <w:bookmarkEnd w:id="5"/>
              <w:r w:rsidR="004922E0">
                <w:rPr>
                  <w:rStyle w:val="Hipervnculo"/>
                  <w:b/>
                  <w:sz w:val="22"/>
                  <w:lang w:val="es-ES_tradnl"/>
                </w:rPr>
                <w:t>rectos  del proyecto</w:t>
              </w:r>
            </w:hyperlink>
            <w:r w:rsidR="004922E0">
              <w:rPr>
                <w:b/>
                <w:sz w:val="22"/>
                <w:lang w:val="es-ES_tradnl"/>
              </w:rPr>
              <w:t>:</w:t>
            </w:r>
          </w:p>
          <w:p w:rsidR="004922E0" w:rsidRDefault="004922E0" w:rsidP="004922E0">
            <w:pPr>
              <w:jc w:val="both"/>
              <w:rPr>
                <w:b/>
                <w:sz w:val="22"/>
                <w:lang w:val="es-ES_tradnl"/>
              </w:rPr>
            </w:pPr>
          </w:p>
        </w:tc>
      </w:tr>
      <w:tr w:rsidR="004922E0" w:rsidRPr="005003CD">
        <w:trPr>
          <w:jc w:val="center"/>
        </w:trPr>
        <w:tc>
          <w:tcPr>
            <w:tcW w:w="10634" w:type="dxa"/>
            <w:tcBorders>
              <w:top w:val="single" w:sz="4" w:space="0" w:color="auto"/>
              <w:left w:val="single" w:sz="4" w:space="0" w:color="auto"/>
              <w:bottom w:val="single" w:sz="4" w:space="0" w:color="auto"/>
              <w:right w:val="single" w:sz="4" w:space="0" w:color="auto"/>
            </w:tcBorders>
          </w:tcPr>
          <w:p w:rsidR="004922E0" w:rsidRPr="004922E0" w:rsidRDefault="004922E0" w:rsidP="004922E0">
            <w:pPr>
              <w:jc w:val="both"/>
              <w:rPr>
                <w:lang w:val="es-ES_tradnl"/>
              </w:rPr>
            </w:pPr>
            <w:r w:rsidRPr="004922E0">
              <w:rPr>
                <w:lang w:val="es-ES_tradnl"/>
              </w:rPr>
              <w:t xml:space="preserve">Los participantes del programa </w:t>
            </w:r>
            <w:r w:rsidR="004E7F8E">
              <w:rPr>
                <w:lang w:val="es-ES_tradnl"/>
              </w:rPr>
              <w:t xml:space="preserve">(niños y padres) </w:t>
            </w:r>
            <w:r w:rsidRPr="004922E0">
              <w:rPr>
                <w:lang w:val="es-ES_tradnl"/>
              </w:rPr>
              <w:t>debido a que adquirirán los conocimientos,</w:t>
            </w:r>
            <w:r w:rsidR="004E7F8E">
              <w:rPr>
                <w:lang w:val="es-ES_tradnl"/>
              </w:rPr>
              <w:t xml:space="preserve"> habilidades y actitudes</w:t>
            </w:r>
            <w:r w:rsidRPr="004922E0">
              <w:rPr>
                <w:lang w:val="es-ES_tradnl"/>
              </w:rPr>
              <w:t xml:space="preserve"> que contribu</w:t>
            </w:r>
            <w:r w:rsidR="004E7F8E">
              <w:rPr>
                <w:lang w:val="es-ES_tradnl"/>
              </w:rPr>
              <w:t>irán a incrementar su</w:t>
            </w:r>
            <w:r w:rsidRPr="004922E0">
              <w:rPr>
                <w:lang w:val="es-ES_tradnl"/>
              </w:rPr>
              <w:t xml:space="preserve"> bienestar social.</w:t>
            </w:r>
          </w:p>
          <w:p w:rsidR="004922E0" w:rsidRPr="004E7F8E" w:rsidRDefault="004922E0" w:rsidP="004922E0">
            <w:pPr>
              <w:jc w:val="both"/>
              <w:rPr>
                <w:lang w:val="es-ES_tradnl"/>
              </w:rPr>
            </w:pPr>
          </w:p>
          <w:p w:rsidR="004922E0" w:rsidRDefault="004E7F8E" w:rsidP="004E7F8E">
            <w:pPr>
              <w:jc w:val="both"/>
              <w:rPr>
                <w:lang w:val="es-ES_tradnl"/>
              </w:rPr>
            </w:pPr>
            <w:r>
              <w:rPr>
                <w:lang w:val="es-ES_tradnl"/>
              </w:rPr>
              <w:t xml:space="preserve">Los prestadores de servicio social que participarán e intervendrán en los diferentes </w:t>
            </w:r>
            <w:proofErr w:type="spellStart"/>
            <w:r>
              <w:rPr>
                <w:lang w:val="es-ES_tradnl"/>
              </w:rPr>
              <w:t>proyec</w:t>
            </w:r>
            <w:proofErr w:type="spellEnd"/>
            <w:r>
              <w:rPr>
                <w:lang w:val="es-ES_tradnl"/>
              </w:rPr>
              <w:t xml:space="preserve"> tos poniendo en práctica sus competencias y adquiriendo</w:t>
            </w:r>
            <w:r w:rsidRPr="004E7F8E">
              <w:rPr>
                <w:lang w:val="es-ES_tradnl"/>
              </w:rPr>
              <w:t xml:space="preserve"> </w:t>
            </w:r>
            <w:r>
              <w:rPr>
                <w:lang w:val="es-ES_tradnl"/>
              </w:rPr>
              <w:t>aprendizajes de vida.</w:t>
            </w:r>
            <w:r w:rsidRPr="004E7F8E">
              <w:rPr>
                <w:lang w:val="es-ES_tradnl"/>
              </w:rPr>
              <w:t>.</w:t>
            </w:r>
          </w:p>
        </w:tc>
      </w:tr>
    </w:tbl>
    <w:p w:rsidR="009C3011" w:rsidRPr="004E7F8E" w:rsidRDefault="009C3011">
      <w:pP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24033D" w:rsidTr="00727B2A">
        <w:trPr>
          <w:jc w:val="center"/>
        </w:trPr>
        <w:tc>
          <w:tcPr>
            <w:tcW w:w="10634" w:type="dxa"/>
            <w:gridSpan w:val="7"/>
            <w:tcBorders>
              <w:top w:val="nil"/>
              <w:left w:val="nil"/>
              <w:bottom w:val="single" w:sz="4" w:space="0" w:color="auto"/>
              <w:right w:val="nil"/>
            </w:tcBorders>
          </w:tcPr>
          <w:bookmarkStart w:id="6" w:name="recurso"/>
          <w:bookmarkEnd w:id="6"/>
          <w:p w:rsidR="009C3011" w:rsidRDefault="004079CA">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trPr>
          <w:jc w:val="center"/>
        </w:trPr>
        <w:tc>
          <w:tcPr>
            <w:tcW w:w="10634" w:type="dxa"/>
            <w:gridSpan w:val="7"/>
            <w:tcBorders>
              <w:top w:val="single" w:sz="4" w:space="0" w:color="auto"/>
            </w:tcBorders>
          </w:tcPr>
          <w:p w:rsidR="004012BF" w:rsidRDefault="004012BF">
            <w:pPr>
              <w:rPr>
                <w:lang w:val="es-ES_tradnl"/>
              </w:rPr>
            </w:pPr>
            <w:r>
              <w:rPr>
                <w:lang w:val="es-ES_tradnl"/>
              </w:rPr>
              <w:t>Materiales:</w:t>
            </w:r>
            <w:r w:rsidR="0046460F">
              <w:rPr>
                <w:lang w:val="es-ES_tradnl"/>
              </w:rPr>
              <w:t xml:space="preserve"> </w:t>
            </w:r>
          </w:p>
          <w:p w:rsidR="009964DB" w:rsidRPr="009964DB" w:rsidRDefault="009964DB" w:rsidP="009964DB">
            <w:pPr>
              <w:rPr>
                <w:lang w:val="es-MX"/>
              </w:rPr>
            </w:pPr>
            <w:r>
              <w:rPr>
                <w:lang w:val="es-MX"/>
              </w:rPr>
              <w:t>-B</w:t>
            </w:r>
            <w:r w:rsidRPr="009964DB">
              <w:rPr>
                <w:lang w:val="es-MX"/>
              </w:rPr>
              <w:t xml:space="preserve">ásculas clínicas con </w:t>
            </w:r>
            <w:proofErr w:type="spellStart"/>
            <w:r w:rsidRPr="009964DB">
              <w:rPr>
                <w:lang w:val="es-MX"/>
              </w:rPr>
              <w:t>estadímetro</w:t>
            </w:r>
            <w:proofErr w:type="spellEnd"/>
            <w:r w:rsidRPr="009964DB">
              <w:rPr>
                <w:lang w:val="es-MX"/>
              </w:rPr>
              <w:t>.</w:t>
            </w:r>
          </w:p>
          <w:p w:rsidR="009964DB" w:rsidRPr="009964DB" w:rsidRDefault="009964DB" w:rsidP="009964DB">
            <w:pPr>
              <w:rPr>
                <w:lang w:val="es-MX"/>
              </w:rPr>
            </w:pPr>
            <w:r w:rsidRPr="009964DB">
              <w:rPr>
                <w:lang w:val="es-MX"/>
              </w:rPr>
              <w:t>-Equipo médico de diagnostico</w:t>
            </w:r>
          </w:p>
          <w:p w:rsidR="009964DB" w:rsidRPr="009964DB" w:rsidRDefault="009964DB" w:rsidP="009964DB">
            <w:pPr>
              <w:rPr>
                <w:lang w:val="es-MX"/>
              </w:rPr>
            </w:pPr>
            <w:r w:rsidRPr="009964DB">
              <w:rPr>
                <w:lang w:val="es-MX"/>
              </w:rPr>
              <w:t>-Calculadora, impresora y cartucho de tinta.</w:t>
            </w:r>
          </w:p>
          <w:p w:rsidR="009964DB" w:rsidRPr="009964DB" w:rsidRDefault="009964DB" w:rsidP="009964DB">
            <w:pPr>
              <w:rPr>
                <w:lang w:val="es-MX"/>
              </w:rPr>
            </w:pPr>
            <w:r w:rsidRPr="009964DB">
              <w:rPr>
                <w:lang w:val="es-MX"/>
              </w:rPr>
              <w:t>-Disponibilidad de uso de equipo de cómputo.</w:t>
            </w:r>
          </w:p>
          <w:p w:rsidR="009964DB" w:rsidRPr="009964DB" w:rsidRDefault="009964DB" w:rsidP="009964DB">
            <w:pPr>
              <w:rPr>
                <w:lang w:val="es-MX"/>
              </w:rPr>
            </w:pPr>
            <w:r w:rsidRPr="009964DB">
              <w:rPr>
                <w:lang w:val="es-MX"/>
              </w:rPr>
              <w:t>-Disponibilidad de uso de la sala de usos múltiples.</w:t>
            </w:r>
          </w:p>
          <w:p w:rsidR="009964DB" w:rsidRPr="009964DB" w:rsidRDefault="009964DB" w:rsidP="009964DB">
            <w:pPr>
              <w:rPr>
                <w:lang w:val="es-MX"/>
              </w:rPr>
            </w:pPr>
            <w:r w:rsidRPr="009964DB">
              <w:rPr>
                <w:lang w:val="es-MX"/>
              </w:rPr>
              <w:t xml:space="preserve">-Equipo de proyección-cañón </w:t>
            </w:r>
          </w:p>
          <w:p w:rsidR="009964DB" w:rsidRPr="009964DB" w:rsidRDefault="009964DB" w:rsidP="009964DB">
            <w:pPr>
              <w:rPr>
                <w:lang w:val="es-MX"/>
              </w:rPr>
            </w:pPr>
            <w:r w:rsidRPr="009964DB">
              <w:rPr>
                <w:lang w:val="es-MX"/>
              </w:rPr>
              <w:t>-</w:t>
            </w:r>
            <w:r>
              <w:rPr>
                <w:lang w:val="es-MX"/>
              </w:rPr>
              <w:t>H</w:t>
            </w:r>
            <w:r w:rsidRPr="009964DB">
              <w:rPr>
                <w:lang w:val="es-MX"/>
              </w:rPr>
              <w:t>ojas, lápices, plumones, papelería en general</w:t>
            </w:r>
          </w:p>
          <w:p w:rsidR="009964DB" w:rsidRDefault="009964DB" w:rsidP="009964DB">
            <w:pPr>
              <w:rPr>
                <w:lang w:val="es-ES_tradnl"/>
              </w:rPr>
            </w:pPr>
            <w:r w:rsidRPr="009964DB">
              <w:rPr>
                <w:lang w:val="es-MX"/>
              </w:rPr>
              <w:t>-</w:t>
            </w:r>
            <w:proofErr w:type="spellStart"/>
            <w:r w:rsidRPr="009964DB">
              <w:rPr>
                <w:lang w:val="es-MX"/>
              </w:rPr>
              <w:t>Rotafolios</w:t>
            </w:r>
            <w:proofErr w:type="spellEnd"/>
            <w:r w:rsidRPr="009964DB">
              <w:rPr>
                <w:lang w:val="es-MX"/>
              </w:rPr>
              <w:t xml:space="preserve"> y </w:t>
            </w:r>
            <w:proofErr w:type="spellStart"/>
            <w:r w:rsidRPr="009964DB">
              <w:rPr>
                <w:lang w:val="es-MX"/>
              </w:rPr>
              <w:t>pintarrón</w:t>
            </w:r>
            <w:proofErr w:type="spellEnd"/>
            <w:r w:rsidRPr="009964DB">
              <w:rPr>
                <w:lang w:val="es-MX"/>
              </w:rPr>
              <w:t>.</w:t>
            </w:r>
          </w:p>
        </w:tc>
      </w:tr>
      <w:tr w:rsidR="004012BF" w:rsidRPr="005003CD">
        <w:trPr>
          <w:jc w:val="center"/>
        </w:trPr>
        <w:tc>
          <w:tcPr>
            <w:tcW w:w="10634" w:type="dxa"/>
            <w:gridSpan w:val="7"/>
            <w:tcBorders>
              <w:top w:val="single" w:sz="4" w:space="0" w:color="auto"/>
            </w:tcBorders>
          </w:tcPr>
          <w:p w:rsidR="004012BF" w:rsidRDefault="004012BF">
            <w:pPr>
              <w:rPr>
                <w:lang w:val="es-ES_tradnl"/>
              </w:rPr>
            </w:pPr>
            <w:r>
              <w:rPr>
                <w:lang w:val="es-ES_tradnl"/>
              </w:rPr>
              <w:t>Humanos:</w:t>
            </w:r>
            <w:r w:rsidR="0069338D">
              <w:rPr>
                <w:lang w:val="es-ES_tradnl"/>
              </w:rPr>
              <w:t xml:space="preserve"> </w:t>
            </w:r>
          </w:p>
          <w:p w:rsidR="009964DB" w:rsidRDefault="009964DB">
            <w:pPr>
              <w:rPr>
                <w:lang w:val="es-ES_tradnl"/>
              </w:rPr>
            </w:pPr>
            <w:r w:rsidRPr="009964DB">
              <w:rPr>
                <w:lang w:val="es-ES_tradnl"/>
              </w:rPr>
              <w:t>Humanos: Personal profesional multidisci</w:t>
            </w:r>
            <w:r>
              <w:rPr>
                <w:lang w:val="es-ES_tradnl"/>
              </w:rPr>
              <w:t>plinario de la UADY (1 Médico, 2</w:t>
            </w:r>
            <w:r w:rsidRPr="009964DB">
              <w:rPr>
                <w:lang w:val="es-ES_tradnl"/>
              </w:rPr>
              <w:t xml:space="preserve"> Lic. en Enfría. 3 Lic. en </w:t>
            </w:r>
            <w:r w:rsidRPr="009964DB">
              <w:rPr>
                <w:lang w:val="es-ES_tradnl"/>
              </w:rPr>
              <w:lastRenderedPageBreak/>
              <w:t xml:space="preserve">psicología. 1 Odontólogo, 1 Rehabilitador, </w:t>
            </w:r>
            <w:r>
              <w:rPr>
                <w:lang w:val="es-ES_tradnl"/>
              </w:rPr>
              <w:t xml:space="preserve">1 Trabajadora social, </w:t>
            </w:r>
            <w:r w:rsidRPr="009964DB">
              <w:rPr>
                <w:lang w:val="es-ES_tradnl"/>
              </w:rPr>
              <w:t xml:space="preserve">1 Contadora </w:t>
            </w:r>
            <w:proofErr w:type="spellStart"/>
            <w:r w:rsidRPr="009964DB">
              <w:rPr>
                <w:lang w:val="es-ES_tradnl"/>
              </w:rPr>
              <w:t>P.T.</w:t>
            </w:r>
            <w:proofErr w:type="gramStart"/>
            <w:r w:rsidRPr="009964DB">
              <w:rPr>
                <w:lang w:val="es-ES_tradnl"/>
              </w:rPr>
              <w:t>,</w:t>
            </w:r>
            <w:r w:rsidR="000E4D0F">
              <w:rPr>
                <w:lang w:val="es-ES_tradnl"/>
              </w:rPr>
              <w:t>Personal</w:t>
            </w:r>
            <w:proofErr w:type="spellEnd"/>
            <w:proofErr w:type="gramEnd"/>
            <w:r w:rsidR="000E4D0F">
              <w:rPr>
                <w:lang w:val="es-ES_tradnl"/>
              </w:rPr>
              <w:t xml:space="preserve"> administrativo; </w:t>
            </w:r>
            <w:r w:rsidRPr="009964DB">
              <w:rPr>
                <w:lang w:val="es-ES_tradnl"/>
              </w:rPr>
              <w:t xml:space="preserve"> recepcionista, chofer e intendente) y pasantes de las lice</w:t>
            </w:r>
            <w:r>
              <w:rPr>
                <w:lang w:val="es-ES_tradnl"/>
              </w:rPr>
              <w:t>nciaturas del área de la Salud,</w:t>
            </w:r>
            <w:r w:rsidRPr="009964DB">
              <w:rPr>
                <w:lang w:val="es-ES_tradnl"/>
              </w:rPr>
              <w:t xml:space="preserve"> ciencias exactas y sociales.</w:t>
            </w:r>
          </w:p>
        </w:tc>
      </w:tr>
      <w:tr w:rsidR="009062EB" w:rsidRPr="005003CD">
        <w:trPr>
          <w:jc w:val="center"/>
        </w:trPr>
        <w:tc>
          <w:tcPr>
            <w:tcW w:w="10634" w:type="dxa"/>
            <w:gridSpan w:val="7"/>
            <w:tcBorders>
              <w:top w:val="single" w:sz="4" w:space="0" w:color="auto"/>
            </w:tcBorders>
          </w:tcPr>
          <w:p w:rsidR="00BF3BF2" w:rsidRDefault="009062EB" w:rsidP="007572C5">
            <w:pPr>
              <w:rPr>
                <w:lang w:val="es-ES_tradnl"/>
              </w:rPr>
            </w:pPr>
            <w:r>
              <w:rPr>
                <w:lang w:val="es-ES_tradnl"/>
              </w:rPr>
              <w:lastRenderedPageBreak/>
              <w:t xml:space="preserve">Infraestructura:                 </w:t>
            </w:r>
          </w:p>
          <w:p w:rsidR="00BF3BF2" w:rsidRPr="00BF3BF2" w:rsidRDefault="00BF3BF2" w:rsidP="00BF3BF2">
            <w:pPr>
              <w:rPr>
                <w:lang w:val="es-ES_tradnl"/>
              </w:rPr>
            </w:pPr>
            <w:r>
              <w:rPr>
                <w:lang w:val="es-ES_tradnl"/>
              </w:rPr>
              <w:t xml:space="preserve"> 7 consultorios (1 </w:t>
            </w:r>
            <w:proofErr w:type="spellStart"/>
            <w:r>
              <w:rPr>
                <w:lang w:val="es-ES_tradnl"/>
              </w:rPr>
              <w:t>ó</w:t>
            </w:r>
            <w:proofErr w:type="spellEnd"/>
            <w:r w:rsidRPr="00BF3BF2">
              <w:rPr>
                <w:lang w:val="es-ES_tradnl"/>
              </w:rPr>
              <w:t xml:space="preserve"> 2 de cada área), sala de juntas, sala de usos múltiples, equipo </w:t>
            </w:r>
          </w:p>
          <w:p w:rsidR="009062EB" w:rsidRDefault="00BF3BF2" w:rsidP="00D34D06">
            <w:pPr>
              <w:rPr>
                <w:lang w:val="es-ES_tradnl"/>
              </w:rPr>
            </w:pPr>
            <w:r w:rsidRPr="00BF3BF2">
              <w:rPr>
                <w:lang w:val="es-ES_tradnl"/>
              </w:rPr>
              <w:t xml:space="preserve"> de computo, fotocopiadora, impresora, archiveros, líneas telefónicas, red de internet, refrigerador, enfriador de agua y vehículo para traslados.                                 </w:t>
            </w:r>
            <w:r w:rsidR="009062EB">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0E4D0F" w:rsidP="0034517F">
            <w:pPr>
              <w:rPr>
                <w:lang w:val="es-ES_tradnl"/>
              </w:rPr>
            </w:pPr>
            <w:r>
              <w:rPr>
                <w:lang w:val="es-ES_tradnl"/>
              </w:rPr>
              <w:t>X</w:t>
            </w:r>
          </w:p>
        </w:tc>
        <w:tc>
          <w:tcPr>
            <w:tcW w:w="540" w:type="dxa"/>
          </w:tcPr>
          <w:p w:rsidR="006D3FA8" w:rsidRDefault="006D3FA8" w:rsidP="0034517F">
            <w:pPr>
              <w:rPr>
                <w:lang w:val="es-ES_tradnl"/>
              </w:rPr>
            </w:pPr>
            <w:r>
              <w:rPr>
                <w:lang w:val="es-ES_tradnl"/>
              </w:rPr>
              <w:t>No</w:t>
            </w:r>
          </w:p>
        </w:tc>
        <w:tc>
          <w:tcPr>
            <w:tcW w:w="360" w:type="dxa"/>
          </w:tcPr>
          <w:p w:rsidR="006D3FA8" w:rsidRDefault="006D3FA8" w:rsidP="0034517F">
            <w:pPr>
              <w:rPr>
                <w:lang w:val="es-ES_tradnl"/>
              </w:rPr>
            </w:pP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r w:rsidR="000E4D0F">
              <w:rPr>
                <w:lang w:val="es-ES_tradnl"/>
              </w:rPr>
              <w:t xml:space="preserve"> 500.00</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A65629" w:rsidP="00497AC4">
                  <w:pPr>
                    <w:jc w:val="both"/>
                    <w:rPr>
                      <w:lang w:val="es-ES_tradnl"/>
                    </w:rPr>
                  </w:pPr>
                  <w:r>
                    <w:rPr>
                      <w:lang w:val="es-ES_tradnl"/>
                    </w:rPr>
                    <w:t>X</w:t>
                  </w:r>
                </w:p>
              </w:tc>
            </w:tr>
          </w:tbl>
          <w:p w:rsidR="009062EB" w:rsidRPr="00180887" w:rsidRDefault="009062EB">
            <w:pPr>
              <w:jc w:val="both"/>
              <w:rPr>
                <w:lang w:val="es-ES_tradnl"/>
              </w:rPr>
            </w:pPr>
          </w:p>
        </w:tc>
      </w:tr>
      <w:tr w:rsidR="006D3FA8" w:rsidRPr="005003CD">
        <w:trPr>
          <w:jc w:val="center"/>
        </w:trPr>
        <w:tc>
          <w:tcPr>
            <w:tcW w:w="10634" w:type="dxa"/>
            <w:gridSpan w:val="7"/>
          </w:tcPr>
          <w:p w:rsidR="006D3FA8" w:rsidRDefault="00FF7260">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A65629" w:rsidRPr="00742E33" w:rsidRDefault="00A65629">
            <w:pPr>
              <w:jc w:val="both"/>
              <w:rPr>
                <w:b/>
                <w:lang w:val="es-ES_tradnl"/>
              </w:rPr>
            </w:pPr>
            <w:r>
              <w:rPr>
                <w:b/>
                <w:lang w:val="es-ES_tradnl"/>
              </w:rPr>
              <w:t>Lunes a viernes de 8:00 a 12:00 y de 3:00 a 7:00 p.m.</w:t>
            </w:r>
          </w:p>
          <w:p w:rsidR="00123AE0" w:rsidRDefault="00123AE0">
            <w:pPr>
              <w:jc w:val="both"/>
              <w:rPr>
                <w:lang w:val="es-ES_tradnl"/>
              </w:rPr>
            </w:pPr>
          </w:p>
        </w:tc>
      </w:tr>
      <w:tr w:rsidR="006D3FA8" w:rsidRPr="005003CD">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Pr="00A65629" w:rsidRDefault="00486836">
      <w:pPr>
        <w:rPr>
          <w:lang w:val="es-MX"/>
        </w:rPr>
      </w:pPr>
      <w:bookmarkStart w:id="7" w:name="induccion"/>
      <w:bookmarkStart w:id="8" w:name="numero"/>
      <w:bookmarkEnd w:id="7"/>
      <w:bookmarkEnd w:id="8"/>
      <w:r w:rsidRPr="00A65629">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5003CD">
        <w:trPr>
          <w:jc w:val="center"/>
        </w:trPr>
        <w:tc>
          <w:tcPr>
            <w:tcW w:w="10634" w:type="dxa"/>
            <w:tcBorders>
              <w:left w:val="nil"/>
              <w:bottom w:val="nil"/>
              <w:right w:val="nil"/>
            </w:tcBorders>
          </w:tcPr>
          <w:p w:rsidR="00E32AF0" w:rsidRDefault="00E32AF0">
            <w:pPr>
              <w:rPr>
                <w:b/>
                <w:lang w:val="es-ES_tradnl"/>
              </w:rPr>
            </w:pPr>
          </w:p>
          <w:p w:rsidR="006D3FA8" w:rsidRDefault="00FF7260">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rsidRPr="00BF3BF2">
        <w:trPr>
          <w:cantSplit/>
          <w:jc w:val="center"/>
        </w:trPr>
        <w:tc>
          <w:tcPr>
            <w:tcW w:w="3903" w:type="dxa"/>
            <w:vAlign w:val="center"/>
          </w:tcPr>
          <w:p w:rsidR="009C3011" w:rsidRPr="00BF3BF2" w:rsidRDefault="00BF3BF2" w:rsidP="00BF3BF2">
            <w:pPr>
              <w:rPr>
                <w:sz w:val="22"/>
                <w:lang w:val="es-ES_tradnl"/>
              </w:rPr>
            </w:pPr>
            <w:r>
              <w:rPr>
                <w:sz w:val="22"/>
                <w:lang w:val="es-ES_tradnl"/>
              </w:rPr>
              <w:t>1- Lic. en Psicología</w:t>
            </w:r>
          </w:p>
        </w:tc>
        <w:tc>
          <w:tcPr>
            <w:tcW w:w="1440" w:type="dxa"/>
            <w:vAlign w:val="center"/>
          </w:tcPr>
          <w:p w:rsidR="009C3011" w:rsidRDefault="00BF3BF2">
            <w:pPr>
              <w:rPr>
                <w:sz w:val="28"/>
                <w:lang w:val="es-ES_tradnl"/>
              </w:rPr>
            </w:pPr>
            <w:r>
              <w:rPr>
                <w:sz w:val="28"/>
                <w:lang w:val="es-ES_tradnl"/>
              </w:rPr>
              <w:t>2</w:t>
            </w:r>
          </w:p>
        </w:tc>
        <w:tc>
          <w:tcPr>
            <w:tcW w:w="3941" w:type="dxa"/>
            <w:vAlign w:val="center"/>
          </w:tcPr>
          <w:p w:rsidR="009C3011" w:rsidRDefault="00A80079">
            <w:pPr>
              <w:rPr>
                <w:sz w:val="22"/>
                <w:lang w:val="es-ES_tradnl"/>
              </w:rPr>
            </w:pPr>
            <w:r>
              <w:rPr>
                <w:sz w:val="22"/>
                <w:lang w:val="es-ES_tradnl"/>
              </w:rPr>
              <w:t>6</w:t>
            </w:r>
            <w:r w:rsidR="009C3011">
              <w:rPr>
                <w:sz w:val="22"/>
                <w:lang w:val="es-ES_tradnl"/>
              </w:rPr>
              <w:t xml:space="preserve">.- </w:t>
            </w:r>
            <w:r w:rsidR="00BF3BF2">
              <w:rPr>
                <w:sz w:val="22"/>
                <w:lang w:val="es-ES_tradnl"/>
              </w:rPr>
              <w:t>Lic. en Medicina</w:t>
            </w:r>
          </w:p>
        </w:tc>
        <w:tc>
          <w:tcPr>
            <w:tcW w:w="1350" w:type="dxa"/>
            <w:vAlign w:val="center"/>
          </w:tcPr>
          <w:p w:rsidR="009C3011" w:rsidRDefault="00A80079">
            <w:pPr>
              <w:rPr>
                <w:sz w:val="28"/>
                <w:lang w:val="es-ES_tradnl"/>
              </w:rPr>
            </w:pPr>
            <w:r>
              <w:rPr>
                <w:sz w:val="28"/>
                <w:lang w:val="es-ES_tradnl"/>
              </w:rPr>
              <w:t>1</w:t>
            </w:r>
          </w:p>
        </w:tc>
      </w:tr>
      <w:tr w:rsidR="009959AE" w:rsidRPr="00BF3BF2">
        <w:trPr>
          <w:cantSplit/>
          <w:jc w:val="center"/>
        </w:trPr>
        <w:tc>
          <w:tcPr>
            <w:tcW w:w="3903" w:type="dxa"/>
            <w:vAlign w:val="center"/>
          </w:tcPr>
          <w:p w:rsidR="009959AE" w:rsidRDefault="009959AE" w:rsidP="009959AE">
            <w:pPr>
              <w:rPr>
                <w:sz w:val="22"/>
                <w:lang w:val="es-ES_tradnl"/>
              </w:rPr>
            </w:pPr>
            <w:r>
              <w:rPr>
                <w:sz w:val="22"/>
                <w:lang w:val="es-ES_tradnl"/>
              </w:rPr>
              <w:t>2.-</w:t>
            </w:r>
            <w:r w:rsidR="00BF3BF2">
              <w:rPr>
                <w:sz w:val="22"/>
                <w:lang w:val="es-ES_tradnl"/>
              </w:rPr>
              <w:t xml:space="preserve"> Lic. en Enfermería</w:t>
            </w:r>
          </w:p>
        </w:tc>
        <w:tc>
          <w:tcPr>
            <w:tcW w:w="1440" w:type="dxa"/>
            <w:vAlign w:val="center"/>
          </w:tcPr>
          <w:p w:rsidR="009959AE" w:rsidRDefault="00BF3BF2" w:rsidP="00957E20">
            <w:pPr>
              <w:rPr>
                <w:sz w:val="28"/>
                <w:lang w:val="es-ES_tradnl"/>
              </w:rPr>
            </w:pPr>
            <w:r>
              <w:rPr>
                <w:sz w:val="28"/>
                <w:lang w:val="es-ES_tradnl"/>
              </w:rPr>
              <w:t>2</w:t>
            </w:r>
          </w:p>
        </w:tc>
        <w:tc>
          <w:tcPr>
            <w:tcW w:w="3941" w:type="dxa"/>
            <w:vAlign w:val="center"/>
          </w:tcPr>
          <w:p w:rsidR="009959AE" w:rsidRDefault="00A80079" w:rsidP="009959AE">
            <w:pPr>
              <w:rPr>
                <w:sz w:val="22"/>
                <w:lang w:val="es-ES_tradnl"/>
              </w:rPr>
            </w:pPr>
            <w:r>
              <w:rPr>
                <w:sz w:val="22"/>
                <w:lang w:val="es-ES_tradnl"/>
              </w:rPr>
              <w:t>7</w:t>
            </w:r>
            <w:r w:rsidR="009959AE">
              <w:rPr>
                <w:sz w:val="22"/>
                <w:lang w:val="es-ES_tradnl"/>
              </w:rPr>
              <w:t>.-</w:t>
            </w:r>
            <w:r w:rsidR="00BF3BF2">
              <w:rPr>
                <w:sz w:val="22"/>
                <w:lang w:val="es-ES_tradnl"/>
              </w:rPr>
              <w:t xml:space="preserve"> Lic. en Rehabilitación</w:t>
            </w:r>
          </w:p>
        </w:tc>
        <w:tc>
          <w:tcPr>
            <w:tcW w:w="1350" w:type="dxa"/>
            <w:vAlign w:val="center"/>
          </w:tcPr>
          <w:p w:rsidR="009959AE" w:rsidRDefault="00A80079" w:rsidP="009959AE">
            <w:pPr>
              <w:rPr>
                <w:sz w:val="28"/>
                <w:lang w:val="es-ES_tradnl"/>
              </w:rPr>
            </w:pPr>
            <w:r>
              <w:rPr>
                <w:sz w:val="28"/>
                <w:lang w:val="es-ES_tradnl"/>
              </w:rPr>
              <w:t>1</w:t>
            </w:r>
          </w:p>
        </w:tc>
      </w:tr>
      <w:tr w:rsidR="009C3011" w:rsidRPr="00BF3BF2">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r w:rsidR="00BF3BF2">
              <w:rPr>
                <w:sz w:val="22"/>
                <w:lang w:val="es-ES_tradnl"/>
              </w:rPr>
              <w:t>Lic. en Educación</w:t>
            </w:r>
          </w:p>
        </w:tc>
        <w:tc>
          <w:tcPr>
            <w:tcW w:w="1440" w:type="dxa"/>
            <w:vAlign w:val="center"/>
          </w:tcPr>
          <w:p w:rsidR="009C3011" w:rsidRDefault="00BF3BF2" w:rsidP="009959AE">
            <w:pPr>
              <w:rPr>
                <w:sz w:val="28"/>
                <w:lang w:val="es-ES_tradnl"/>
              </w:rPr>
            </w:pPr>
            <w:r>
              <w:rPr>
                <w:sz w:val="28"/>
                <w:lang w:val="es-ES_tradnl"/>
              </w:rPr>
              <w:t>1</w:t>
            </w:r>
          </w:p>
        </w:tc>
        <w:tc>
          <w:tcPr>
            <w:tcW w:w="3941" w:type="dxa"/>
            <w:vAlign w:val="center"/>
          </w:tcPr>
          <w:p w:rsidR="009C3011" w:rsidRDefault="00A80079">
            <w:pPr>
              <w:rPr>
                <w:sz w:val="22"/>
                <w:lang w:val="es-ES_tradnl"/>
              </w:rPr>
            </w:pPr>
            <w:r>
              <w:rPr>
                <w:sz w:val="22"/>
                <w:lang w:val="es-ES_tradnl"/>
              </w:rPr>
              <w:t>8</w:t>
            </w:r>
            <w:r w:rsidR="009C3011">
              <w:rPr>
                <w:sz w:val="22"/>
                <w:lang w:val="es-ES_tradnl"/>
              </w:rPr>
              <w:t>.-</w:t>
            </w:r>
            <w:r w:rsidR="00BF3BF2">
              <w:rPr>
                <w:sz w:val="22"/>
                <w:lang w:val="es-ES_tradnl"/>
              </w:rPr>
              <w:t xml:space="preserve"> Lic. en </w:t>
            </w:r>
            <w:r>
              <w:rPr>
                <w:sz w:val="22"/>
                <w:lang w:val="es-ES_tradnl"/>
              </w:rPr>
              <w:t>Odontología</w:t>
            </w:r>
          </w:p>
        </w:tc>
        <w:tc>
          <w:tcPr>
            <w:tcW w:w="1350" w:type="dxa"/>
            <w:vAlign w:val="center"/>
          </w:tcPr>
          <w:p w:rsidR="009C3011" w:rsidRDefault="00A80079">
            <w:pPr>
              <w:rPr>
                <w:sz w:val="28"/>
                <w:lang w:val="es-ES_tradnl"/>
              </w:rPr>
            </w:pPr>
            <w:r>
              <w:rPr>
                <w:sz w:val="28"/>
                <w:lang w:val="es-ES_tradnl"/>
              </w:rPr>
              <w:t>1</w:t>
            </w:r>
          </w:p>
        </w:tc>
      </w:tr>
      <w:tr w:rsidR="009C3011" w:rsidRPr="00BF3BF2">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r w:rsidR="00BF3BF2">
              <w:rPr>
                <w:sz w:val="22"/>
                <w:lang w:val="es-ES_tradnl"/>
              </w:rPr>
              <w:t>Lic. en Derecho</w:t>
            </w:r>
          </w:p>
        </w:tc>
        <w:tc>
          <w:tcPr>
            <w:tcW w:w="1440" w:type="dxa"/>
            <w:vAlign w:val="center"/>
          </w:tcPr>
          <w:p w:rsidR="009C3011" w:rsidRDefault="00BF3BF2">
            <w:pPr>
              <w:rPr>
                <w:sz w:val="28"/>
                <w:lang w:val="es-ES_tradnl"/>
              </w:rPr>
            </w:pPr>
            <w:r>
              <w:rPr>
                <w:sz w:val="28"/>
                <w:lang w:val="es-ES_tradnl"/>
              </w:rPr>
              <w:t>1</w:t>
            </w:r>
          </w:p>
        </w:tc>
        <w:tc>
          <w:tcPr>
            <w:tcW w:w="3941" w:type="dxa"/>
            <w:vAlign w:val="center"/>
          </w:tcPr>
          <w:p w:rsidR="009C3011" w:rsidRDefault="00A80079" w:rsidP="009959AE">
            <w:pPr>
              <w:rPr>
                <w:sz w:val="22"/>
                <w:lang w:val="es-ES_tradnl"/>
              </w:rPr>
            </w:pPr>
            <w:r>
              <w:rPr>
                <w:sz w:val="22"/>
                <w:lang w:val="es-ES_tradnl"/>
              </w:rPr>
              <w:t>9</w:t>
            </w:r>
            <w:r w:rsidR="009C3011">
              <w:rPr>
                <w:sz w:val="22"/>
                <w:lang w:val="es-ES_tradnl"/>
              </w:rPr>
              <w:t>.-</w:t>
            </w:r>
            <w:r>
              <w:rPr>
                <w:sz w:val="22"/>
                <w:lang w:val="es-ES_tradnl"/>
              </w:rPr>
              <w:t>Lic. en Nutrición</w:t>
            </w:r>
          </w:p>
        </w:tc>
        <w:tc>
          <w:tcPr>
            <w:tcW w:w="1350" w:type="dxa"/>
            <w:vAlign w:val="center"/>
          </w:tcPr>
          <w:p w:rsidR="009959AE" w:rsidRDefault="00A80079">
            <w:pPr>
              <w:rPr>
                <w:sz w:val="28"/>
                <w:lang w:val="es-ES_tradnl"/>
              </w:rPr>
            </w:pPr>
            <w:r>
              <w:rPr>
                <w:sz w:val="28"/>
                <w:lang w:val="es-ES_tradnl"/>
              </w:rPr>
              <w:t>1</w:t>
            </w:r>
          </w:p>
        </w:tc>
      </w:tr>
      <w:tr w:rsidR="00A80079" w:rsidRPr="00BF3BF2">
        <w:trPr>
          <w:cantSplit/>
          <w:jc w:val="center"/>
        </w:trPr>
        <w:tc>
          <w:tcPr>
            <w:tcW w:w="3903" w:type="dxa"/>
            <w:vAlign w:val="center"/>
          </w:tcPr>
          <w:p w:rsidR="00A80079" w:rsidRDefault="00A80079" w:rsidP="009959AE">
            <w:pPr>
              <w:rPr>
                <w:sz w:val="22"/>
                <w:lang w:val="es-ES_tradnl"/>
              </w:rPr>
            </w:pPr>
            <w:r>
              <w:rPr>
                <w:sz w:val="22"/>
                <w:lang w:val="es-ES_tradnl"/>
              </w:rPr>
              <w:t>5. Lic. en Trabajo social</w:t>
            </w:r>
          </w:p>
        </w:tc>
        <w:tc>
          <w:tcPr>
            <w:tcW w:w="1440" w:type="dxa"/>
            <w:vAlign w:val="center"/>
          </w:tcPr>
          <w:p w:rsidR="00A80079" w:rsidRDefault="00A80079">
            <w:pPr>
              <w:rPr>
                <w:sz w:val="28"/>
                <w:lang w:val="es-ES_tradnl"/>
              </w:rPr>
            </w:pPr>
            <w:r>
              <w:rPr>
                <w:sz w:val="28"/>
                <w:lang w:val="es-ES_tradnl"/>
              </w:rPr>
              <w:t>2</w:t>
            </w:r>
          </w:p>
        </w:tc>
        <w:tc>
          <w:tcPr>
            <w:tcW w:w="3941" w:type="dxa"/>
            <w:vAlign w:val="center"/>
          </w:tcPr>
          <w:p w:rsidR="00A80079" w:rsidRDefault="00A80079" w:rsidP="009959AE">
            <w:pPr>
              <w:rPr>
                <w:sz w:val="22"/>
                <w:lang w:val="es-ES_tradnl"/>
              </w:rPr>
            </w:pPr>
            <w:r>
              <w:rPr>
                <w:sz w:val="22"/>
                <w:lang w:val="es-ES_tradnl"/>
              </w:rPr>
              <w:t xml:space="preserve">10. Lic. en Ingeniería </w:t>
            </w:r>
          </w:p>
        </w:tc>
        <w:tc>
          <w:tcPr>
            <w:tcW w:w="1350" w:type="dxa"/>
            <w:vAlign w:val="center"/>
          </w:tcPr>
          <w:p w:rsidR="00A80079" w:rsidRDefault="00A80079">
            <w:pPr>
              <w:rPr>
                <w:sz w:val="28"/>
                <w:lang w:val="es-ES_tradnl"/>
              </w:rPr>
            </w:pPr>
            <w:r>
              <w:rPr>
                <w:sz w:val="28"/>
                <w:lang w:val="es-ES_tradnl"/>
              </w:rPr>
              <w:t>1</w:t>
            </w:r>
          </w:p>
        </w:tc>
      </w:tr>
      <w:tr w:rsidR="003175CF" w:rsidRPr="00BF3BF2">
        <w:trPr>
          <w:cantSplit/>
          <w:jc w:val="center"/>
        </w:trPr>
        <w:tc>
          <w:tcPr>
            <w:tcW w:w="3903" w:type="dxa"/>
            <w:vAlign w:val="center"/>
          </w:tcPr>
          <w:p w:rsidR="003175CF" w:rsidRDefault="003175CF" w:rsidP="009959AE">
            <w:pPr>
              <w:rPr>
                <w:sz w:val="22"/>
                <w:lang w:val="es-ES_tradnl"/>
              </w:rPr>
            </w:pPr>
          </w:p>
        </w:tc>
        <w:tc>
          <w:tcPr>
            <w:tcW w:w="1440" w:type="dxa"/>
            <w:vAlign w:val="center"/>
          </w:tcPr>
          <w:p w:rsidR="003175CF" w:rsidRDefault="003175CF">
            <w:pPr>
              <w:rPr>
                <w:sz w:val="28"/>
                <w:lang w:val="es-ES_tradnl"/>
              </w:rPr>
            </w:pPr>
          </w:p>
        </w:tc>
        <w:tc>
          <w:tcPr>
            <w:tcW w:w="3941" w:type="dxa"/>
            <w:vAlign w:val="center"/>
          </w:tcPr>
          <w:p w:rsidR="003175CF" w:rsidRDefault="003175CF" w:rsidP="009959AE">
            <w:pPr>
              <w:rPr>
                <w:sz w:val="22"/>
                <w:lang w:val="es-ES_tradnl"/>
              </w:rPr>
            </w:pPr>
            <w:r>
              <w:rPr>
                <w:sz w:val="22"/>
                <w:lang w:val="es-ES_tradnl"/>
              </w:rPr>
              <w:t>11. Lic. en Antropología</w:t>
            </w:r>
          </w:p>
        </w:tc>
        <w:tc>
          <w:tcPr>
            <w:tcW w:w="1350" w:type="dxa"/>
            <w:vAlign w:val="center"/>
          </w:tcPr>
          <w:p w:rsidR="003175CF" w:rsidRDefault="003175CF">
            <w:pPr>
              <w:rPr>
                <w:sz w:val="28"/>
                <w:lang w:val="es-ES_tradnl"/>
              </w:rPr>
            </w:pPr>
            <w:r>
              <w:rPr>
                <w:sz w:val="28"/>
                <w:lang w:val="es-ES_tradnl"/>
              </w:rPr>
              <w:t>1</w:t>
            </w: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9"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D86BEB">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Default="003175CF">
            <w:pPr>
              <w:rPr>
                <w:sz w:val="22"/>
                <w:lang w:val="es-ES_tradnl"/>
              </w:rPr>
            </w:pPr>
            <w:r>
              <w:rPr>
                <w:sz w:val="22"/>
                <w:lang w:val="es-ES_tradnl"/>
              </w:rPr>
              <w:t>14</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5003CD" w:rsidTr="00E32AF0">
        <w:trPr>
          <w:jc w:val="center"/>
        </w:trPr>
        <w:tc>
          <w:tcPr>
            <w:tcW w:w="10676" w:type="dxa"/>
            <w:tcBorders>
              <w:top w:val="single" w:sz="4" w:space="0" w:color="auto"/>
              <w:bottom w:val="single" w:sz="4" w:space="0" w:color="auto"/>
            </w:tcBorders>
          </w:tcPr>
          <w:p w:rsidR="000E4D0F" w:rsidRPr="000E4D0F" w:rsidRDefault="000E4D0F" w:rsidP="000E4D0F">
            <w:pPr>
              <w:ind w:right="665"/>
              <w:jc w:val="both"/>
              <w:rPr>
                <w:sz w:val="20"/>
                <w:lang w:val="es-MX"/>
              </w:rPr>
            </w:pPr>
            <w:r w:rsidRPr="000E4D0F">
              <w:rPr>
                <w:sz w:val="20"/>
                <w:lang w:val="es-MX"/>
              </w:rPr>
              <w:t>Evaluación del servicio social en UUIS se habla de acompañar a los y las pasantes desde su inducción al servicio social en la Unidad de salud, en el análisis de los fortalezas y debilidades del mismo, en lo que significa para ellos el servicio, en el análisis de los aprendizajes durante este período y en la despedida y evaluación final de este período</w:t>
            </w:r>
          </w:p>
          <w:p w:rsidR="000E4D0F" w:rsidRPr="000E4D0F" w:rsidRDefault="000E4D0F" w:rsidP="000E4D0F">
            <w:pPr>
              <w:ind w:right="665"/>
              <w:jc w:val="both"/>
              <w:rPr>
                <w:sz w:val="20"/>
                <w:lang w:val="es-MX"/>
              </w:rPr>
            </w:pPr>
            <w:r w:rsidRPr="000E4D0F">
              <w:rPr>
                <w:sz w:val="20"/>
                <w:lang w:val="es-MX"/>
              </w:rPr>
              <w:t>Reunión I</w:t>
            </w:r>
          </w:p>
          <w:p w:rsidR="000E4D0F" w:rsidRPr="000E4D0F" w:rsidRDefault="000E4D0F" w:rsidP="000E4D0F">
            <w:pPr>
              <w:ind w:right="665"/>
              <w:jc w:val="both"/>
              <w:rPr>
                <w:sz w:val="20"/>
                <w:lang w:val="es-MX"/>
              </w:rPr>
            </w:pPr>
            <w:r w:rsidRPr="000E4D0F">
              <w:rPr>
                <w:sz w:val="20"/>
                <w:lang w:val="es-MX"/>
              </w:rPr>
              <w:t>Curso de inducción a pasantes del primer ciclo.</w:t>
            </w:r>
          </w:p>
          <w:p w:rsidR="000E4D0F" w:rsidRPr="000E4D0F" w:rsidRDefault="000E4D0F" w:rsidP="000E4D0F">
            <w:pPr>
              <w:ind w:right="665"/>
              <w:jc w:val="both"/>
              <w:rPr>
                <w:sz w:val="20"/>
                <w:lang w:val="es-MX"/>
              </w:rPr>
            </w:pPr>
            <w:r w:rsidRPr="000E4D0F">
              <w:rPr>
                <w:sz w:val="20"/>
                <w:lang w:val="es-MX"/>
              </w:rPr>
              <w:t xml:space="preserve">Objetivo: Generar el espacio para que los y las pasantes en servicio social puedan conocer la estructura, las personas, el reglamento y el modelo de trabajo de a UUIS, analizar la importancia del trabajo en equipos </w:t>
            </w:r>
            <w:proofErr w:type="spellStart"/>
            <w:r w:rsidRPr="000E4D0F">
              <w:rPr>
                <w:sz w:val="20"/>
                <w:lang w:val="es-MX"/>
              </w:rPr>
              <w:t>multi</w:t>
            </w:r>
            <w:proofErr w:type="spellEnd"/>
            <w:r w:rsidRPr="000E4D0F">
              <w:rPr>
                <w:sz w:val="20"/>
                <w:lang w:val="es-MX"/>
              </w:rPr>
              <w:t xml:space="preserve"> e interdisciplinarios, así como reflexionar sobre las expectativas, preguntas y temores que les genera el inicio del servicio social.</w:t>
            </w:r>
          </w:p>
          <w:p w:rsidR="000E4D0F" w:rsidRPr="000E4D0F" w:rsidRDefault="000E4D0F" w:rsidP="000E4D0F">
            <w:pPr>
              <w:ind w:right="665"/>
              <w:jc w:val="both"/>
              <w:rPr>
                <w:sz w:val="20"/>
                <w:lang w:val="es-MX"/>
              </w:rPr>
            </w:pPr>
            <w:r w:rsidRPr="000E4D0F">
              <w:rPr>
                <w:sz w:val="20"/>
                <w:lang w:val="es-MX"/>
              </w:rPr>
              <w:t>Reunión II</w:t>
            </w:r>
          </w:p>
          <w:p w:rsidR="000E4D0F" w:rsidRPr="000E4D0F" w:rsidRDefault="000E4D0F" w:rsidP="000E4D0F">
            <w:pPr>
              <w:ind w:right="665"/>
              <w:jc w:val="both"/>
              <w:rPr>
                <w:sz w:val="20"/>
                <w:lang w:val="es-MX"/>
              </w:rPr>
            </w:pPr>
            <w:r w:rsidRPr="000E4D0F">
              <w:rPr>
                <w:sz w:val="20"/>
                <w:lang w:val="es-MX"/>
              </w:rPr>
              <w:t xml:space="preserve">Fortalezas y debilidades del servicio </w:t>
            </w:r>
          </w:p>
          <w:p w:rsidR="000E4D0F" w:rsidRPr="000E4D0F" w:rsidRDefault="000E4D0F" w:rsidP="000E4D0F">
            <w:pPr>
              <w:ind w:right="665"/>
              <w:jc w:val="both"/>
              <w:rPr>
                <w:sz w:val="20"/>
                <w:lang w:val="es-MX"/>
              </w:rPr>
            </w:pPr>
            <w:r w:rsidRPr="000E4D0F">
              <w:rPr>
                <w:sz w:val="20"/>
                <w:lang w:val="es-MX"/>
              </w:rPr>
              <w:t>Objetivo: Proporcionar el espacio para que los y las pasantes reflexionen sobre las fortalezas de su servicio social así como de las debilidades con el fin de generar en equipo propuestas de mejora en su contexto inmediato.</w:t>
            </w:r>
          </w:p>
          <w:p w:rsidR="000E4D0F" w:rsidRPr="000E4D0F" w:rsidRDefault="000E4D0F" w:rsidP="000E4D0F">
            <w:pPr>
              <w:ind w:right="665"/>
              <w:jc w:val="both"/>
              <w:rPr>
                <w:sz w:val="20"/>
                <w:lang w:val="es-MX"/>
              </w:rPr>
            </w:pPr>
            <w:r w:rsidRPr="000E4D0F">
              <w:rPr>
                <w:sz w:val="20"/>
                <w:lang w:val="es-MX"/>
              </w:rPr>
              <w:t>Reunión III</w:t>
            </w:r>
          </w:p>
          <w:p w:rsidR="000E4D0F" w:rsidRPr="000E4D0F" w:rsidRDefault="000E4D0F" w:rsidP="000E4D0F">
            <w:pPr>
              <w:ind w:right="665"/>
              <w:jc w:val="both"/>
              <w:rPr>
                <w:sz w:val="20"/>
                <w:lang w:val="es-MX"/>
              </w:rPr>
            </w:pPr>
            <w:r w:rsidRPr="000E4D0F">
              <w:rPr>
                <w:sz w:val="20"/>
                <w:lang w:val="es-MX"/>
              </w:rPr>
              <w:t>Los significados del servicio social/Inducción a  pasantes del segundo ciclo.</w:t>
            </w:r>
          </w:p>
          <w:p w:rsidR="000E4D0F" w:rsidRPr="000E4D0F" w:rsidRDefault="000E4D0F" w:rsidP="000E4D0F">
            <w:pPr>
              <w:ind w:right="665"/>
              <w:jc w:val="both"/>
              <w:rPr>
                <w:sz w:val="20"/>
                <w:lang w:val="es-MX"/>
              </w:rPr>
            </w:pPr>
            <w:r w:rsidRPr="000E4D0F">
              <w:rPr>
                <w:sz w:val="20"/>
                <w:lang w:val="es-MX"/>
              </w:rPr>
              <w:t>Objetivo: Conocer y reflexionar junto con los y las pasantes el significado de su servicio social.</w:t>
            </w:r>
          </w:p>
          <w:p w:rsidR="000E4D0F" w:rsidRPr="000E4D0F" w:rsidRDefault="000E4D0F" w:rsidP="000E4D0F">
            <w:pPr>
              <w:ind w:right="665"/>
              <w:jc w:val="both"/>
              <w:rPr>
                <w:sz w:val="20"/>
                <w:lang w:val="es-MX"/>
              </w:rPr>
            </w:pPr>
            <w:r w:rsidRPr="000E4D0F">
              <w:rPr>
                <w:sz w:val="20"/>
                <w:lang w:val="es-MX"/>
              </w:rPr>
              <w:t xml:space="preserve">Involucrar a los y las pasantes del primer ciclo en la inducción al servicio social de los y las pasantes del segundo </w:t>
            </w:r>
            <w:proofErr w:type="gramStart"/>
            <w:r w:rsidRPr="000E4D0F">
              <w:rPr>
                <w:sz w:val="20"/>
                <w:lang w:val="es-MX"/>
              </w:rPr>
              <w:t>ciclo .</w:t>
            </w:r>
            <w:proofErr w:type="gramEnd"/>
            <w:r w:rsidRPr="000E4D0F">
              <w:rPr>
                <w:sz w:val="20"/>
                <w:lang w:val="es-MX"/>
              </w:rPr>
              <w:t xml:space="preserve"> Generar el espacio para que los y las pasantes del segundo ciclo puedan conocer la estructura, las personas, el reglamento y el modelo de trabajo de la UUIS, analizar la importancia del trabajo en equipos </w:t>
            </w:r>
            <w:proofErr w:type="spellStart"/>
            <w:r w:rsidRPr="000E4D0F">
              <w:rPr>
                <w:sz w:val="20"/>
                <w:lang w:val="es-MX"/>
              </w:rPr>
              <w:t>multi</w:t>
            </w:r>
            <w:proofErr w:type="spellEnd"/>
            <w:r w:rsidRPr="000E4D0F">
              <w:rPr>
                <w:sz w:val="20"/>
                <w:lang w:val="es-MX"/>
              </w:rPr>
              <w:t xml:space="preserve"> e interdisciplinarios, así como reflexionar sobre las expectativas, preguntas y temores que les genera el inicio del servicio social.</w:t>
            </w:r>
          </w:p>
          <w:p w:rsidR="000E4D0F" w:rsidRPr="000E4D0F" w:rsidRDefault="000E4D0F" w:rsidP="000E4D0F">
            <w:pPr>
              <w:ind w:right="665"/>
              <w:jc w:val="both"/>
              <w:rPr>
                <w:sz w:val="20"/>
                <w:lang w:val="es-MX"/>
              </w:rPr>
            </w:pPr>
            <w:r w:rsidRPr="000E4D0F">
              <w:rPr>
                <w:sz w:val="20"/>
                <w:lang w:val="es-MX"/>
              </w:rPr>
              <w:t>Reunión IV</w:t>
            </w:r>
          </w:p>
          <w:p w:rsidR="000E4D0F" w:rsidRPr="000E4D0F" w:rsidRDefault="000E4D0F" w:rsidP="000E4D0F">
            <w:pPr>
              <w:ind w:right="665"/>
              <w:jc w:val="both"/>
              <w:rPr>
                <w:sz w:val="20"/>
                <w:lang w:val="es-MX"/>
              </w:rPr>
            </w:pPr>
            <w:r w:rsidRPr="000E4D0F">
              <w:rPr>
                <w:sz w:val="20"/>
                <w:lang w:val="es-MX"/>
              </w:rPr>
              <w:t>Los aprendizajes durante el servicio social</w:t>
            </w:r>
          </w:p>
          <w:p w:rsidR="000E4D0F" w:rsidRPr="000E4D0F" w:rsidRDefault="000E4D0F" w:rsidP="000E4D0F">
            <w:pPr>
              <w:ind w:right="665"/>
              <w:jc w:val="both"/>
              <w:rPr>
                <w:sz w:val="20"/>
                <w:lang w:val="es-MX"/>
              </w:rPr>
            </w:pPr>
            <w:r w:rsidRPr="000E4D0F">
              <w:rPr>
                <w:sz w:val="20"/>
                <w:lang w:val="es-MX"/>
              </w:rPr>
              <w:t>Objetivo: Proporcionar el espacio para que los y las pasantes reflexionen sobre el impacto del servicio social para su formación personal y profesional, Aplicar el  Instrumentos para la evaluación del servicio social para cada licenciatura</w:t>
            </w:r>
          </w:p>
          <w:p w:rsidR="000E4D0F" w:rsidRPr="000E4D0F" w:rsidRDefault="000E4D0F" w:rsidP="000E4D0F">
            <w:pPr>
              <w:ind w:right="665"/>
              <w:jc w:val="both"/>
              <w:rPr>
                <w:sz w:val="20"/>
                <w:lang w:val="es-MX"/>
              </w:rPr>
            </w:pPr>
            <w:r w:rsidRPr="000E4D0F">
              <w:rPr>
                <w:sz w:val="20"/>
                <w:lang w:val="es-MX"/>
              </w:rPr>
              <w:t>Reunión V</w:t>
            </w:r>
            <w:r w:rsidRPr="000E4D0F">
              <w:rPr>
                <w:sz w:val="20"/>
                <w:lang w:val="es-MX"/>
              </w:rPr>
              <w:tab/>
            </w:r>
          </w:p>
          <w:p w:rsidR="000E4D0F" w:rsidRPr="000E4D0F" w:rsidRDefault="000E4D0F" w:rsidP="000E4D0F">
            <w:pPr>
              <w:ind w:right="665"/>
              <w:jc w:val="both"/>
              <w:rPr>
                <w:sz w:val="20"/>
                <w:lang w:val="es-MX"/>
              </w:rPr>
            </w:pPr>
            <w:r w:rsidRPr="000E4D0F">
              <w:rPr>
                <w:sz w:val="20"/>
                <w:lang w:val="es-MX"/>
              </w:rPr>
              <w:t>Despedida y evaluación global.</w:t>
            </w:r>
          </w:p>
          <w:p w:rsidR="00E161ED" w:rsidRPr="00BE20F1" w:rsidRDefault="000E4D0F" w:rsidP="000E4D0F">
            <w:pPr>
              <w:ind w:right="665"/>
              <w:jc w:val="both"/>
              <w:rPr>
                <w:b/>
                <w:sz w:val="18"/>
                <w:lang w:val="es-MX"/>
              </w:rPr>
            </w:pPr>
            <w:r w:rsidRPr="000E4D0F">
              <w:rPr>
                <w:sz w:val="20"/>
                <w:lang w:val="es-MX"/>
              </w:rPr>
              <w:t xml:space="preserve">Objetivo: Que los y las pasantes puedan evaluar en términos globales su experiencia de servicio social en la Unidad de Salud, descubrir y reflexionar sobre los momentos significativos así como la huella que dejan en la UUIS. Aplicar el </w:t>
            </w:r>
            <w:r w:rsidRPr="000E4D0F">
              <w:rPr>
                <w:sz w:val="20"/>
                <w:lang w:val="es-MX"/>
              </w:rPr>
              <w:lastRenderedPageBreak/>
              <w:t>Instrumento para la evaluación global del servicio social</w:t>
            </w:r>
          </w:p>
        </w:tc>
      </w:tr>
      <w:tr w:rsidR="009C3011" w:rsidRPr="00D86BEB" w:rsidTr="00E32AF0">
        <w:trPr>
          <w:jc w:val="center"/>
        </w:trPr>
        <w:tc>
          <w:tcPr>
            <w:tcW w:w="10676" w:type="dxa"/>
            <w:tcBorders>
              <w:bottom w:val="nil"/>
            </w:tcBorders>
          </w:tcPr>
          <w:p w:rsidR="009C3011" w:rsidRPr="007F29BB" w:rsidRDefault="007F29BB" w:rsidP="00E32AF0">
            <w:pPr>
              <w:ind w:right="665"/>
              <w:rPr>
                <w:lang w:val="es-ES_tradnl"/>
              </w:rPr>
            </w:pPr>
            <w:r w:rsidRPr="00852B44">
              <w:rPr>
                <w:b/>
                <w:lang w:val="es-ES_tradnl"/>
              </w:rPr>
              <w:lastRenderedPageBreak/>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Pr="007F29BB">
              <w:rPr>
                <w:lang w:val="es-ES_tradnl"/>
              </w:rPr>
              <w:t xml:space="preserve">de la inducción:  </w:t>
            </w:r>
          </w:p>
          <w:p w:rsidR="007F29BB" w:rsidRDefault="003175CF" w:rsidP="00E32AF0">
            <w:pPr>
              <w:ind w:right="665"/>
              <w:rPr>
                <w:lang w:val="es-ES_tradnl"/>
              </w:rPr>
            </w:pPr>
            <w:r>
              <w:rPr>
                <w:lang w:val="es-ES_tradnl"/>
              </w:rPr>
              <w:t>20 horas.</w:t>
            </w:r>
          </w:p>
        </w:tc>
      </w:tr>
      <w:tr w:rsidR="00933063" w:rsidRPr="005003CD"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Pr="003210D4" w:rsidRDefault="00E32AF0" w:rsidP="00E32AF0">
            <w:pPr>
              <w:ind w:right="665"/>
              <w:jc w:val="both"/>
              <w:rPr>
                <w:lang w:val="es-MX"/>
              </w:rPr>
            </w:pPr>
          </w:p>
          <w:p w:rsidR="00933063" w:rsidRDefault="00FF7260"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5003CD"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8666AC" w:rsidRDefault="008666AC" w:rsidP="00E32AF0">
            <w:pPr>
              <w:ind w:right="665"/>
              <w:jc w:val="both"/>
              <w:rPr>
                <w:lang w:val="es-ES_tradnl"/>
              </w:rPr>
            </w:pPr>
            <w:bookmarkStart w:id="9" w:name="supervision"/>
            <w:bookmarkEnd w:id="9"/>
            <w:r>
              <w:rPr>
                <w:lang w:val="es-ES_tradnl"/>
              </w:rPr>
              <w:t>Instrumentos</w:t>
            </w:r>
            <w:r w:rsidR="00D54590">
              <w:rPr>
                <w:lang w:val="es-ES_tradnl"/>
              </w:rPr>
              <w:t xml:space="preserve"> </w:t>
            </w:r>
            <w:r w:rsidR="00EB7ED3">
              <w:rPr>
                <w:lang w:val="es-ES_tradnl"/>
              </w:rPr>
              <w:t>(bitácoras, informes, reportes, lista de cotejo, asistencia, rúbricas, etc.)</w:t>
            </w:r>
            <w:r>
              <w:rPr>
                <w:lang w:val="es-ES_tradnl"/>
              </w:rPr>
              <w:t>:</w:t>
            </w:r>
            <w:r w:rsidR="004E7F8E">
              <w:rPr>
                <w:lang w:val="es-ES_tradnl"/>
              </w:rPr>
              <w:t xml:space="preserve"> Informes</w:t>
            </w:r>
            <w:r w:rsidR="003175CF">
              <w:rPr>
                <w:lang w:val="es-ES_tradnl"/>
              </w:rPr>
              <w:t>, bitácoras de actividades, registro de asistencia y puntualidad, evaluación del usuario</w:t>
            </w:r>
            <w:r w:rsidR="004E7F8E">
              <w:rPr>
                <w:lang w:val="es-ES_tradnl"/>
              </w:rPr>
              <w:t>, del servicio social</w:t>
            </w:r>
            <w:r w:rsidR="003175CF">
              <w:rPr>
                <w:lang w:val="es-ES_tradnl"/>
              </w:rPr>
              <w:t>.</w:t>
            </w:r>
          </w:p>
          <w:p w:rsidR="00B925DD" w:rsidRDefault="00B925DD" w:rsidP="00E32AF0">
            <w:pPr>
              <w:ind w:right="665"/>
              <w:jc w:val="both"/>
              <w:rPr>
                <w:lang w:val="es-ES_tradnl"/>
              </w:rPr>
            </w:pPr>
          </w:p>
        </w:tc>
      </w:tr>
      <w:tr w:rsidR="00333019" w:rsidRPr="005003CD"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4E7F8E" w:rsidRDefault="00D92357" w:rsidP="00E32AF0">
            <w:pPr>
              <w:ind w:right="665"/>
              <w:jc w:val="both"/>
              <w:rPr>
                <w:lang w:val="es-ES_tradnl"/>
              </w:rPr>
            </w:pPr>
            <w:r>
              <w:rPr>
                <w:lang w:val="es-ES_tradnl"/>
              </w:rPr>
              <w:t>Periodicidad (semanal, mensual, etc.)</w:t>
            </w:r>
            <w:r w:rsidR="00333019">
              <w:rPr>
                <w:lang w:val="es-ES_tradnl"/>
              </w:rPr>
              <w:t>:</w:t>
            </w:r>
          </w:p>
          <w:p w:rsidR="00333019" w:rsidRDefault="004E7F8E" w:rsidP="00E32AF0">
            <w:pPr>
              <w:ind w:right="665"/>
              <w:jc w:val="both"/>
              <w:rPr>
                <w:lang w:val="es-ES_tradnl"/>
              </w:rPr>
            </w:pPr>
            <w:r>
              <w:rPr>
                <w:lang w:val="es-ES_tradnl"/>
              </w:rPr>
              <w:t>Diario: registro de asistencia y puntualidad, bitácora de actividades</w:t>
            </w:r>
            <w:r w:rsidR="000E4D0F">
              <w:rPr>
                <w:lang w:val="es-ES_tradnl"/>
              </w:rPr>
              <w:t xml:space="preserve"> o diario de campo</w:t>
            </w:r>
            <w:r>
              <w:rPr>
                <w:lang w:val="es-ES_tradnl"/>
              </w:rPr>
              <w:t>.</w:t>
            </w:r>
          </w:p>
          <w:p w:rsidR="004E7F8E" w:rsidRDefault="004E7F8E" w:rsidP="00E32AF0">
            <w:pPr>
              <w:ind w:right="665"/>
              <w:jc w:val="both"/>
              <w:rPr>
                <w:lang w:val="es-ES_tradnl"/>
              </w:rPr>
            </w:pPr>
            <w:r>
              <w:rPr>
                <w:lang w:val="es-ES_tradnl"/>
              </w:rPr>
              <w:t>Bimestral: informe del área de trabajo social.</w:t>
            </w:r>
          </w:p>
          <w:p w:rsidR="004E7F8E" w:rsidRDefault="004E7F8E" w:rsidP="00E32AF0">
            <w:pPr>
              <w:ind w:right="665"/>
              <w:jc w:val="both"/>
              <w:rPr>
                <w:lang w:val="es-ES_tradnl"/>
              </w:rPr>
            </w:pPr>
            <w:r>
              <w:rPr>
                <w:lang w:val="es-ES_tradnl"/>
              </w:rPr>
              <w:t>Trimestral: informe del área de enfermería</w:t>
            </w:r>
            <w:r w:rsidR="009E639A">
              <w:rPr>
                <w:lang w:val="es-ES_tradnl"/>
              </w:rPr>
              <w:t>, rehabilitación</w:t>
            </w:r>
          </w:p>
          <w:p w:rsidR="009E639A" w:rsidRDefault="009E639A" w:rsidP="00E32AF0">
            <w:pPr>
              <w:ind w:right="665"/>
              <w:jc w:val="both"/>
              <w:rPr>
                <w:lang w:val="es-ES_tradnl"/>
              </w:rPr>
            </w:pPr>
            <w:r>
              <w:rPr>
                <w:lang w:val="es-ES_tradnl"/>
              </w:rPr>
              <w:t>Semestral: informe del área de psicolog</w:t>
            </w:r>
            <w:r w:rsidR="003F1D70">
              <w:rPr>
                <w:lang w:val="es-ES_tradnl"/>
              </w:rPr>
              <w:t>ía, antropología, derecho, educación, ingeniería.</w:t>
            </w:r>
          </w:p>
          <w:p w:rsidR="009E639A" w:rsidRDefault="009E639A" w:rsidP="00E32AF0">
            <w:pPr>
              <w:ind w:right="665"/>
              <w:jc w:val="both"/>
              <w:rPr>
                <w:lang w:val="es-ES_tradnl"/>
              </w:rPr>
            </w:pPr>
            <w:r>
              <w:rPr>
                <w:lang w:val="es-ES_tradnl"/>
              </w:rPr>
              <w:t>Anual: evaluación de parte del usuario acerca de la atención del personal y de la estadía de servicio social de las áreas de medicina, nutrición, odontología y enfermer</w:t>
            </w:r>
            <w:r w:rsidR="005A209F">
              <w:rPr>
                <w:lang w:val="es-ES_tradnl"/>
              </w:rPr>
              <w:t xml:space="preserve">ía en la evaluación final de servicio </w:t>
            </w:r>
            <w:proofErr w:type="spellStart"/>
            <w:r w:rsidR="005A209F">
              <w:rPr>
                <w:lang w:val="es-ES_tradnl"/>
              </w:rPr>
              <w:t>soc.</w:t>
            </w:r>
            <w:proofErr w:type="spellEnd"/>
            <w:r w:rsidR="005A209F">
              <w:rPr>
                <w:lang w:val="es-ES_tradnl"/>
              </w:rPr>
              <w:t xml:space="preserve"> </w:t>
            </w:r>
            <w:r w:rsidR="003F1D70">
              <w:rPr>
                <w:lang w:val="es-ES_tradnl"/>
              </w:rPr>
              <w:t>E</w:t>
            </w:r>
            <w:r w:rsidR="005A209F">
              <w:rPr>
                <w:lang w:val="es-ES_tradnl"/>
              </w:rPr>
              <w:t>n el caso de las otras áreas</w:t>
            </w:r>
            <w:r w:rsidR="003F1D70">
              <w:rPr>
                <w:lang w:val="es-ES_tradnl"/>
              </w:rPr>
              <w:t>, la evaluación final es semestral.</w:t>
            </w:r>
          </w:p>
          <w:p w:rsidR="00B925DD" w:rsidRDefault="00B925DD" w:rsidP="00E32AF0">
            <w:pPr>
              <w:ind w:right="665"/>
              <w:jc w:val="both"/>
              <w:rPr>
                <w:lang w:val="es-ES_tradnl"/>
              </w:rPr>
            </w:pPr>
          </w:p>
        </w:tc>
      </w:tr>
      <w:tr w:rsidR="009C3011" w:rsidRPr="005003CD"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5A209F" w:rsidRDefault="0079561E" w:rsidP="00E32AF0">
            <w:pPr>
              <w:ind w:right="665"/>
              <w:jc w:val="both"/>
              <w:rPr>
                <w:lang w:val="es-ES_tradnl"/>
              </w:rPr>
            </w:pPr>
            <w:r>
              <w:rPr>
                <w:lang w:val="es-ES_tradnl"/>
              </w:rPr>
              <w:t>Criterios (desempeño, actitudes, habilidades, etc.)</w:t>
            </w:r>
            <w:r w:rsidR="00333019">
              <w:rPr>
                <w:lang w:val="es-ES_tradnl"/>
              </w:rPr>
              <w:t xml:space="preserve">: </w:t>
            </w:r>
          </w:p>
          <w:p w:rsidR="005A209F" w:rsidRDefault="005A209F" w:rsidP="00E32AF0">
            <w:pPr>
              <w:ind w:right="665"/>
              <w:jc w:val="both"/>
              <w:rPr>
                <w:lang w:val="es-ES_tradnl"/>
              </w:rPr>
            </w:pPr>
            <w:r>
              <w:rPr>
                <w:lang w:val="es-ES_tradnl"/>
              </w:rPr>
              <w:t>Cu</w:t>
            </w:r>
            <w:r w:rsidR="003175CF">
              <w:rPr>
                <w:lang w:val="es-ES_tradnl"/>
              </w:rPr>
              <w:t>mplir con los es</w:t>
            </w:r>
            <w:r>
              <w:rPr>
                <w:lang w:val="es-ES_tradnl"/>
              </w:rPr>
              <w:t>tablecidos por la coordinación: no adeudo de materiales y equipo, cantidad de horas de servicio completa, no causar baja por indisciplina.</w:t>
            </w:r>
          </w:p>
          <w:p w:rsidR="003F1D70" w:rsidRDefault="005A209F" w:rsidP="00E32AF0">
            <w:pPr>
              <w:ind w:right="665"/>
              <w:jc w:val="both"/>
              <w:rPr>
                <w:lang w:val="es-ES_tradnl"/>
              </w:rPr>
            </w:pPr>
            <w:r>
              <w:rPr>
                <w:lang w:val="es-ES_tradnl"/>
              </w:rPr>
              <w:t>Cumplir con los establecidos en el proyecto asignado: Entrega de productos</w:t>
            </w:r>
            <w:r w:rsidR="00E47829">
              <w:rPr>
                <w:lang w:val="es-ES_tradnl"/>
              </w:rPr>
              <w:t xml:space="preserve"> de actividades asignadas por e</w:t>
            </w:r>
            <w:r>
              <w:rPr>
                <w:lang w:val="es-ES_tradnl"/>
              </w:rPr>
              <w:t xml:space="preserve">l responsable, </w:t>
            </w:r>
            <w:r w:rsidR="00E47829">
              <w:rPr>
                <w:lang w:val="es-ES_tradnl"/>
              </w:rPr>
              <w:t>ser comprometido</w:t>
            </w:r>
            <w:r w:rsidR="003F1D70">
              <w:rPr>
                <w:lang w:val="es-ES_tradnl"/>
              </w:rPr>
              <w:t xml:space="preserve"> en las diversas funciones a su cargo</w:t>
            </w:r>
            <w:r w:rsidR="00E47829">
              <w:rPr>
                <w:lang w:val="es-ES_tradnl"/>
              </w:rPr>
              <w:t>, entregar el trabajo en tiempo y forma, participar en la planeación, intervención y evaluación de las actividades del proyecto.</w:t>
            </w:r>
          </w:p>
          <w:p w:rsidR="009C3011" w:rsidRDefault="003F1D70" w:rsidP="00E32AF0">
            <w:pPr>
              <w:ind w:right="665"/>
              <w:jc w:val="both"/>
              <w:rPr>
                <w:lang w:val="es-ES_tradnl"/>
              </w:rPr>
            </w:pPr>
            <w:r>
              <w:rPr>
                <w:lang w:val="es-ES_tradnl"/>
              </w:rPr>
              <w:t xml:space="preserve">Demostrar actitudes de servicio, disposición al trabajo en equipo, </w:t>
            </w:r>
            <w:r w:rsidR="00E47829">
              <w:rPr>
                <w:lang w:val="es-ES_tradnl"/>
              </w:rPr>
              <w:t>compromiso, responsabilidad, empatía, flexibilidad, cooperación, respeto.</w:t>
            </w:r>
          </w:p>
          <w:p w:rsidR="00B925DD" w:rsidRDefault="003F1D70" w:rsidP="00E32AF0">
            <w:pPr>
              <w:ind w:right="665"/>
              <w:jc w:val="both"/>
              <w:rPr>
                <w:lang w:val="es-ES_tradnl"/>
              </w:rPr>
            </w:pPr>
            <w:r>
              <w:rPr>
                <w:lang w:val="es-ES_tradnl"/>
              </w:rPr>
              <w:t>Desarrollar habilidades como manejo de grupos, evaluar, intervenir, diagnosticar, detectar, creatividad, comunicación asertiva, uso adecuado de recursos</w:t>
            </w:r>
            <w:r w:rsidR="00E47829">
              <w:rPr>
                <w:lang w:val="es-ES_tradnl"/>
              </w:rPr>
              <w:t>.</w:t>
            </w:r>
          </w:p>
        </w:tc>
      </w:tr>
    </w:tbl>
    <w:p w:rsidR="00E32AF0" w:rsidRPr="003210D4" w:rsidRDefault="00E32AF0">
      <w:pPr>
        <w:rPr>
          <w:lang w:val="es-MX"/>
        </w:rPr>
      </w:pPr>
      <w:bookmarkStart w:id="10" w:name="evaluacion"/>
      <w:bookmarkEnd w:id="10"/>
      <w:r w:rsidRPr="003210D4">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3175CF" w:rsidTr="00E32AF0">
        <w:trPr>
          <w:jc w:val="center"/>
        </w:trPr>
        <w:tc>
          <w:tcPr>
            <w:tcW w:w="10676" w:type="dxa"/>
            <w:tcBorders>
              <w:top w:val="single" w:sz="4" w:space="0" w:color="auto"/>
              <w:left w:val="nil"/>
              <w:bottom w:val="nil"/>
              <w:right w:val="nil"/>
            </w:tcBorders>
          </w:tcPr>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976"/>
              <w:gridCol w:w="2408"/>
              <w:gridCol w:w="2128"/>
            </w:tblGrid>
            <w:tr w:rsidR="00E32AF0" w:rsidRPr="00497AC4" w:rsidTr="00CD502C">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2976"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408"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2128"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E32AF0" w:rsidRPr="003175CF" w:rsidTr="00CD502C">
              <w:tc>
                <w:tcPr>
                  <w:tcW w:w="3041" w:type="dxa"/>
                  <w:tcBorders>
                    <w:left w:val="nil"/>
                    <w:right w:val="single" w:sz="4" w:space="0" w:color="auto"/>
                  </w:tcBorders>
                  <w:shd w:val="clear" w:color="auto" w:fill="auto"/>
                </w:tcPr>
                <w:p w:rsidR="00E32AF0" w:rsidRPr="00497AC4" w:rsidRDefault="003175CF" w:rsidP="00497AC4">
                  <w:pPr>
                    <w:ind w:right="34"/>
                    <w:rPr>
                      <w:lang w:val="es-ES_tradnl"/>
                    </w:rPr>
                  </w:pPr>
                  <w:r>
                    <w:rPr>
                      <w:lang w:val="es-ES_tradnl"/>
                    </w:rPr>
                    <w:t>Julia Candila Celis</w:t>
                  </w:r>
                </w:p>
              </w:tc>
              <w:tc>
                <w:tcPr>
                  <w:tcW w:w="2976" w:type="dxa"/>
                  <w:tcBorders>
                    <w:left w:val="single" w:sz="4" w:space="0" w:color="auto"/>
                    <w:right w:val="single" w:sz="4" w:space="0" w:color="auto"/>
                  </w:tcBorders>
                  <w:shd w:val="clear" w:color="auto" w:fill="auto"/>
                </w:tcPr>
                <w:p w:rsidR="00E32AF0" w:rsidRPr="00497AC4" w:rsidRDefault="003175CF" w:rsidP="00497AC4">
                  <w:pPr>
                    <w:ind w:right="665"/>
                    <w:rPr>
                      <w:lang w:val="es-ES_tradnl"/>
                    </w:rPr>
                  </w:pPr>
                  <w:r>
                    <w:rPr>
                      <w:lang w:val="es-ES_tradnl"/>
                    </w:rPr>
                    <w:t>Lic. en Medicina, Enfermería, odontología, nutrición</w:t>
                  </w:r>
                  <w:r w:rsidR="00CD502C">
                    <w:rPr>
                      <w:lang w:val="es-ES_tradnl"/>
                    </w:rPr>
                    <w:t>, rehabilitación</w:t>
                  </w:r>
                </w:p>
              </w:tc>
              <w:tc>
                <w:tcPr>
                  <w:tcW w:w="2408" w:type="dxa"/>
                  <w:tcBorders>
                    <w:left w:val="single" w:sz="4" w:space="0" w:color="auto"/>
                    <w:right w:val="single" w:sz="4" w:space="0" w:color="auto"/>
                  </w:tcBorders>
                  <w:shd w:val="clear" w:color="auto" w:fill="auto"/>
                </w:tcPr>
                <w:p w:rsidR="00E32AF0" w:rsidRPr="00497AC4" w:rsidRDefault="001E7AAE" w:rsidP="00497AC4">
                  <w:pPr>
                    <w:ind w:right="665"/>
                    <w:rPr>
                      <w:lang w:val="es-ES_tradnl"/>
                    </w:rPr>
                  </w:pPr>
                  <w:r>
                    <w:rPr>
                      <w:lang w:val="es-ES_tradnl"/>
                    </w:rPr>
                    <w:t>Julia.candila@correo.uady.mx</w:t>
                  </w:r>
                </w:p>
              </w:tc>
              <w:tc>
                <w:tcPr>
                  <w:tcW w:w="2128" w:type="dxa"/>
                  <w:tcBorders>
                    <w:left w:val="single" w:sz="4" w:space="0" w:color="auto"/>
                    <w:right w:val="nil"/>
                  </w:tcBorders>
                  <w:shd w:val="clear" w:color="auto" w:fill="auto"/>
                </w:tcPr>
                <w:p w:rsidR="00E32AF0" w:rsidRDefault="00CD502C" w:rsidP="00497AC4">
                  <w:pPr>
                    <w:ind w:right="665"/>
                    <w:rPr>
                      <w:lang w:val="es-ES_tradnl"/>
                    </w:rPr>
                  </w:pPr>
                  <w:r>
                    <w:rPr>
                      <w:lang w:val="es-ES_tradnl"/>
                    </w:rPr>
                    <w:t>9295372</w:t>
                  </w:r>
                </w:p>
                <w:p w:rsidR="000E4D0F" w:rsidRPr="00497AC4" w:rsidRDefault="000E4D0F" w:rsidP="00497AC4">
                  <w:pPr>
                    <w:ind w:right="665"/>
                    <w:rPr>
                      <w:lang w:val="es-ES_tradnl"/>
                    </w:rPr>
                  </w:pPr>
                  <w:r>
                    <w:rPr>
                      <w:lang w:val="es-ES_tradnl"/>
                    </w:rPr>
                    <w:t>9991.94.68.27</w:t>
                  </w:r>
                </w:p>
              </w:tc>
            </w:tr>
            <w:tr w:rsidR="00E32AF0" w:rsidRPr="003175CF" w:rsidTr="00CD502C">
              <w:tc>
                <w:tcPr>
                  <w:tcW w:w="3041" w:type="dxa"/>
                  <w:tcBorders>
                    <w:left w:val="nil"/>
                    <w:right w:val="single" w:sz="4" w:space="0" w:color="auto"/>
                  </w:tcBorders>
                  <w:shd w:val="clear" w:color="auto" w:fill="auto"/>
                </w:tcPr>
                <w:p w:rsidR="00E32AF0" w:rsidRPr="00CD502C" w:rsidRDefault="00CD502C" w:rsidP="00497AC4">
                  <w:pPr>
                    <w:ind w:right="34"/>
                    <w:rPr>
                      <w:lang w:val="es-MX"/>
                    </w:rPr>
                  </w:pPr>
                  <w:r>
                    <w:rPr>
                      <w:lang w:val="es-MX"/>
                    </w:rPr>
                    <w:t>Nancy Trejo Pech</w:t>
                  </w:r>
                </w:p>
              </w:tc>
              <w:tc>
                <w:tcPr>
                  <w:tcW w:w="2976" w:type="dxa"/>
                  <w:tcBorders>
                    <w:left w:val="single" w:sz="4" w:space="0" w:color="auto"/>
                    <w:right w:val="single" w:sz="4" w:space="0" w:color="auto"/>
                  </w:tcBorders>
                  <w:shd w:val="clear" w:color="auto" w:fill="auto"/>
                </w:tcPr>
                <w:p w:rsidR="00E32AF0" w:rsidRPr="00497AC4" w:rsidRDefault="00CD502C" w:rsidP="00497AC4">
                  <w:pPr>
                    <w:ind w:right="665"/>
                    <w:rPr>
                      <w:lang w:val="es-ES_tradnl"/>
                    </w:rPr>
                  </w:pPr>
                  <w:r>
                    <w:rPr>
                      <w:lang w:val="es-ES_tradnl"/>
                    </w:rPr>
                    <w:t xml:space="preserve">Lic. en Psicología, Educación, Derecho, Trabajo social, Antropología, </w:t>
                  </w:r>
                  <w:proofErr w:type="spellStart"/>
                  <w:r>
                    <w:rPr>
                      <w:lang w:val="es-ES_tradnl"/>
                    </w:rPr>
                    <w:t>Ingenería</w:t>
                  </w:r>
                  <w:proofErr w:type="spellEnd"/>
                </w:p>
              </w:tc>
              <w:tc>
                <w:tcPr>
                  <w:tcW w:w="2408" w:type="dxa"/>
                  <w:tcBorders>
                    <w:left w:val="single" w:sz="4" w:space="0" w:color="auto"/>
                    <w:right w:val="single" w:sz="4" w:space="0" w:color="auto"/>
                  </w:tcBorders>
                  <w:shd w:val="clear" w:color="auto" w:fill="auto"/>
                </w:tcPr>
                <w:p w:rsidR="00E32AF0" w:rsidRPr="00497AC4" w:rsidRDefault="001E7AAE" w:rsidP="00497AC4">
                  <w:pPr>
                    <w:ind w:right="665"/>
                    <w:rPr>
                      <w:lang w:val="es-ES_tradnl"/>
                    </w:rPr>
                  </w:pPr>
                  <w:r>
                    <w:rPr>
                      <w:lang w:val="es-ES_tradnl"/>
                    </w:rPr>
                    <w:t>Nantrepsic24@yahoo.com.mx</w:t>
                  </w:r>
                </w:p>
              </w:tc>
              <w:tc>
                <w:tcPr>
                  <w:tcW w:w="2128" w:type="dxa"/>
                  <w:tcBorders>
                    <w:left w:val="single" w:sz="4" w:space="0" w:color="auto"/>
                    <w:right w:val="nil"/>
                  </w:tcBorders>
                  <w:shd w:val="clear" w:color="auto" w:fill="auto"/>
                </w:tcPr>
                <w:p w:rsidR="00E32AF0" w:rsidRPr="00497AC4" w:rsidRDefault="00CD502C" w:rsidP="00497AC4">
                  <w:pPr>
                    <w:ind w:right="665"/>
                    <w:rPr>
                      <w:lang w:val="es-ES_tradnl"/>
                    </w:rPr>
                  </w:pPr>
                  <w:r>
                    <w:rPr>
                      <w:lang w:val="es-ES_tradnl"/>
                    </w:rPr>
                    <w:t>9993626130</w:t>
                  </w:r>
                </w:p>
              </w:tc>
            </w:tr>
            <w:tr w:rsidR="00E32AF0" w:rsidRPr="003175CF" w:rsidTr="00CD502C">
              <w:tc>
                <w:tcPr>
                  <w:tcW w:w="3041" w:type="dxa"/>
                  <w:tcBorders>
                    <w:left w:val="nil"/>
                    <w:right w:val="single" w:sz="4" w:space="0" w:color="auto"/>
                  </w:tcBorders>
                  <w:shd w:val="clear" w:color="auto" w:fill="auto"/>
                </w:tcPr>
                <w:p w:rsidR="00E32AF0" w:rsidRPr="00497AC4" w:rsidRDefault="00E32AF0" w:rsidP="00497AC4">
                  <w:pPr>
                    <w:ind w:right="34"/>
                    <w:rPr>
                      <w:lang w:val="es-ES_tradnl"/>
                    </w:rPr>
                  </w:pPr>
                </w:p>
              </w:tc>
              <w:tc>
                <w:tcPr>
                  <w:tcW w:w="2976"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408" w:type="dxa"/>
                  <w:tcBorders>
                    <w:left w:val="single" w:sz="4" w:space="0" w:color="auto"/>
                    <w:right w:val="single" w:sz="4" w:space="0" w:color="auto"/>
                  </w:tcBorders>
                  <w:shd w:val="clear" w:color="auto" w:fill="auto"/>
                </w:tcPr>
                <w:p w:rsidR="00E32AF0" w:rsidRPr="00497AC4" w:rsidRDefault="00E32AF0" w:rsidP="00497AC4">
                  <w:pPr>
                    <w:ind w:right="665"/>
                    <w:rPr>
                      <w:lang w:val="es-ES_tradnl"/>
                    </w:rPr>
                  </w:pPr>
                </w:p>
              </w:tc>
              <w:tc>
                <w:tcPr>
                  <w:tcW w:w="2128" w:type="dxa"/>
                  <w:tcBorders>
                    <w:left w:val="single" w:sz="4" w:space="0" w:color="auto"/>
                    <w:right w:val="nil"/>
                  </w:tcBorders>
                  <w:shd w:val="clear" w:color="auto" w:fill="auto"/>
                </w:tcPr>
                <w:p w:rsidR="00E32AF0" w:rsidRPr="00497AC4" w:rsidRDefault="00E32AF0" w:rsidP="00497AC4">
                  <w:pPr>
                    <w:ind w:right="665"/>
                    <w:rPr>
                      <w:lang w:val="es-ES_tradnl"/>
                    </w:rPr>
                  </w:pPr>
                </w:p>
              </w:tc>
            </w:tr>
          </w:tbl>
          <w:p w:rsidR="00E32AF0" w:rsidRDefault="00E32AF0" w:rsidP="00E32AF0">
            <w:pPr>
              <w:ind w:right="665"/>
              <w:rPr>
                <w:lang w:val="es-ES_tradnl"/>
              </w:rPr>
            </w:pPr>
          </w:p>
        </w:tc>
      </w:tr>
    </w:tbl>
    <w:p w:rsidR="00E32AF0" w:rsidRDefault="00E32AF0" w:rsidP="00E32AF0">
      <w:pPr>
        <w:ind w:right="665"/>
        <w:rPr>
          <w:lang w:val="es-ES_tradnl"/>
        </w:rPr>
      </w:pPr>
      <w:bookmarkStart w:id="11" w:name="responsable"/>
      <w:bookmarkStart w:id="12" w:name="rproyecto"/>
      <w:bookmarkEnd w:id="11"/>
      <w:bookmarkEnd w:id="12"/>
    </w:p>
    <w:p w:rsidR="00E32AF0" w:rsidRPr="00EC6A17" w:rsidRDefault="00FF7260"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497AC4" w:rsidTr="00497AC4">
        <w:trPr>
          <w:jc w:val="center"/>
        </w:trPr>
        <w:tc>
          <w:tcPr>
            <w:tcW w:w="6204" w:type="dxa"/>
            <w:shd w:val="clear" w:color="auto" w:fill="auto"/>
          </w:tcPr>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5003CD" w:rsidTr="00497AC4">
        <w:trPr>
          <w:jc w:val="center"/>
        </w:trPr>
        <w:tc>
          <w:tcPr>
            <w:tcW w:w="6204" w:type="dxa"/>
            <w:shd w:val="clear" w:color="auto" w:fill="auto"/>
          </w:tcPr>
          <w:p w:rsidR="00CD502C" w:rsidRPr="00CD502C" w:rsidRDefault="00EC6A17" w:rsidP="00CD502C">
            <w:pPr>
              <w:ind w:right="665"/>
              <w:rPr>
                <w:lang w:val="es-ES_tradnl"/>
              </w:rPr>
            </w:pPr>
            <w:r w:rsidRPr="00497AC4">
              <w:rPr>
                <w:lang w:val="es-ES_tradnl"/>
              </w:rPr>
              <w:t xml:space="preserve">Nombre: </w:t>
            </w:r>
            <w:r w:rsidR="00CD502C" w:rsidRPr="00CD502C">
              <w:rPr>
                <w:lang w:val="es-ES_tradnl"/>
              </w:rPr>
              <w:t>Nombre: Nancy Trejo Pech</w:t>
            </w:r>
          </w:p>
          <w:p w:rsidR="00EC6A17" w:rsidRPr="00497AC4" w:rsidRDefault="00CD502C" w:rsidP="00CD502C">
            <w:pPr>
              <w:ind w:right="665"/>
              <w:rPr>
                <w:lang w:val="es-ES_tradnl"/>
              </w:rPr>
            </w:pPr>
            <w:r w:rsidRPr="00CD502C">
              <w:rPr>
                <w:lang w:val="es-ES_tradnl"/>
              </w:rPr>
              <w:t>Cargo: Responsable del área de Psicología T.M.</w:t>
            </w:r>
          </w:p>
        </w:tc>
      </w:tr>
      <w:tr w:rsidR="00E32AF0" w:rsidRPr="00EC6A17" w:rsidTr="00497AC4">
        <w:trPr>
          <w:jc w:val="center"/>
        </w:trPr>
        <w:tc>
          <w:tcPr>
            <w:tcW w:w="6204" w:type="dxa"/>
            <w:shd w:val="clear" w:color="auto" w:fill="auto"/>
          </w:tcPr>
          <w:p w:rsidR="00E32AF0" w:rsidRPr="00EC6A17" w:rsidRDefault="00E32AF0" w:rsidP="00CD502C">
            <w:pPr>
              <w:ind w:right="665"/>
              <w:jc w:val="both"/>
            </w:pPr>
            <w:r w:rsidRPr="00EC6A17">
              <w:t xml:space="preserve">Email:  </w:t>
            </w:r>
            <w:r w:rsidR="00CD502C">
              <w:t>nantrepsic24@</w:t>
            </w:r>
            <w:r w:rsidR="00396304">
              <w:t>yahoo.com.mx</w:t>
            </w:r>
          </w:p>
        </w:tc>
      </w:tr>
      <w:tr w:rsidR="00E32AF0" w:rsidRPr="00497AC4" w:rsidTr="00497AC4">
        <w:trPr>
          <w:jc w:val="center"/>
        </w:trPr>
        <w:tc>
          <w:tcPr>
            <w:tcW w:w="6204" w:type="dxa"/>
            <w:shd w:val="clear" w:color="auto" w:fill="auto"/>
          </w:tcPr>
          <w:p w:rsidR="00E32AF0" w:rsidRPr="00497AC4" w:rsidRDefault="00E32AF0" w:rsidP="00EC6A17">
            <w:pPr>
              <w:rPr>
                <w:lang w:val="es-ES_tradnl"/>
              </w:rPr>
            </w:pPr>
            <w:r w:rsidRPr="00497AC4">
              <w:rPr>
                <w:lang w:val="es-ES_tradnl"/>
              </w:rPr>
              <w:t>Teléfono:</w:t>
            </w:r>
            <w:r w:rsidR="00396304">
              <w:rPr>
                <w:lang w:val="es-ES_tradnl"/>
              </w:rPr>
              <w:t>9993626130</w:t>
            </w:r>
          </w:p>
        </w:tc>
      </w:tr>
    </w:tbl>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E161ED" w:rsidRDefault="00E161ED" w:rsidP="00936C0C">
      <w:pPr>
        <w:rPr>
          <w:lang w:val="es-ES"/>
        </w:rPr>
      </w:pPr>
    </w:p>
    <w:p w:rsidR="00936C0C" w:rsidRDefault="00936C0C" w:rsidP="00936C0C">
      <w:pPr>
        <w:rPr>
          <w:lang w:val="es-ES"/>
        </w:rPr>
      </w:pPr>
    </w:p>
    <w:p w:rsidR="00936C0C" w:rsidRDefault="00936C0C" w:rsidP="00936C0C">
      <w:pPr>
        <w:rPr>
          <w:lang w:val="es-ES"/>
        </w:rPr>
      </w:pPr>
    </w:p>
    <w:p w:rsidR="00A27250" w:rsidRDefault="00A27250">
      <w:pPr>
        <w:rPr>
          <w:b/>
          <w:lang w:val="es-ES"/>
        </w:rPr>
        <w:sectPr w:rsidR="00A27250" w:rsidSect="00B716BC">
          <w:headerReference w:type="default" r:id="rId10"/>
          <w:footerReference w:type="default" r:id="rId11"/>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2268"/>
        <w:gridCol w:w="2024"/>
        <w:gridCol w:w="2424"/>
        <w:gridCol w:w="1506"/>
        <w:gridCol w:w="1417"/>
        <w:gridCol w:w="1512"/>
      </w:tblGrid>
      <w:tr w:rsidR="00E06EC9" w:rsidRPr="00957E20" w:rsidTr="006045C5">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4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50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417"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1E7AAE" w:rsidRPr="00957E20" w:rsidTr="006045C5">
        <w:trPr>
          <w:trHeight w:val="365"/>
        </w:trPr>
        <w:tc>
          <w:tcPr>
            <w:tcW w:w="1548" w:type="dxa"/>
            <w:vMerge w:val="restart"/>
            <w:tcBorders>
              <w:top w:val="double" w:sz="4" w:space="0" w:color="auto"/>
            </w:tcBorders>
          </w:tcPr>
          <w:p w:rsidR="001E7AAE" w:rsidRPr="006045C5" w:rsidRDefault="001E7AAE" w:rsidP="001E7AAE">
            <w:pPr>
              <w:rPr>
                <w:b/>
                <w:sz w:val="20"/>
                <w:lang w:val="es-ES"/>
              </w:rPr>
            </w:pPr>
            <w:r>
              <w:rPr>
                <w:b/>
                <w:sz w:val="20"/>
                <w:lang w:val="es-ES"/>
              </w:rPr>
              <w:t>UADY</w:t>
            </w:r>
          </w:p>
        </w:tc>
        <w:tc>
          <w:tcPr>
            <w:tcW w:w="2104" w:type="dxa"/>
            <w:vMerge w:val="restart"/>
            <w:tcBorders>
              <w:top w:val="double" w:sz="4" w:space="0" w:color="auto"/>
            </w:tcBorders>
          </w:tcPr>
          <w:p w:rsidR="001E7AAE" w:rsidRPr="006045C5" w:rsidRDefault="001E7AAE" w:rsidP="001E7AAE">
            <w:pPr>
              <w:rPr>
                <w:b/>
                <w:sz w:val="20"/>
                <w:lang w:val="es-ES"/>
              </w:rPr>
            </w:pPr>
            <w:r>
              <w:rPr>
                <w:b/>
                <w:sz w:val="20"/>
                <w:lang w:val="es-ES"/>
              </w:rPr>
              <w:t xml:space="preserve">UUIS San José </w:t>
            </w:r>
            <w:proofErr w:type="spellStart"/>
            <w:r>
              <w:rPr>
                <w:b/>
                <w:sz w:val="20"/>
                <w:lang w:val="es-ES"/>
              </w:rPr>
              <w:t>Tecoh</w:t>
            </w:r>
            <w:proofErr w:type="spellEnd"/>
          </w:p>
        </w:tc>
        <w:tc>
          <w:tcPr>
            <w:tcW w:w="2268" w:type="dxa"/>
            <w:vMerge w:val="restart"/>
            <w:tcBorders>
              <w:top w:val="double" w:sz="4" w:space="0" w:color="auto"/>
            </w:tcBorders>
          </w:tcPr>
          <w:p w:rsidR="001E7AAE" w:rsidRDefault="001E7AAE" w:rsidP="001E7AAE">
            <w:pPr>
              <w:rPr>
                <w:b/>
                <w:sz w:val="20"/>
                <w:lang w:val="es-ES"/>
              </w:rPr>
            </w:pPr>
            <w:r>
              <w:rPr>
                <w:b/>
                <w:sz w:val="20"/>
                <w:lang w:val="es-ES"/>
              </w:rPr>
              <w:t xml:space="preserve">C. 123 No 410 x 48 y 50 San José </w:t>
            </w:r>
            <w:proofErr w:type="spellStart"/>
            <w:r>
              <w:rPr>
                <w:b/>
                <w:sz w:val="20"/>
                <w:lang w:val="es-ES"/>
              </w:rPr>
              <w:t>Tecoh</w:t>
            </w:r>
            <w:proofErr w:type="spellEnd"/>
          </w:p>
          <w:p w:rsidR="001E7AAE" w:rsidRPr="006045C5" w:rsidRDefault="001E7AAE" w:rsidP="001E7AAE">
            <w:pPr>
              <w:rPr>
                <w:b/>
                <w:sz w:val="20"/>
                <w:lang w:val="es-ES"/>
              </w:rPr>
            </w:pPr>
            <w:r>
              <w:rPr>
                <w:b/>
                <w:sz w:val="20"/>
                <w:lang w:val="es-ES"/>
              </w:rPr>
              <w:t>Tel: 9295372</w:t>
            </w:r>
          </w:p>
        </w:tc>
        <w:tc>
          <w:tcPr>
            <w:tcW w:w="2024" w:type="dxa"/>
            <w:vMerge w:val="restart"/>
            <w:tcBorders>
              <w:top w:val="double" w:sz="4" w:space="0" w:color="auto"/>
            </w:tcBorders>
          </w:tcPr>
          <w:p w:rsidR="001E7AAE" w:rsidRPr="006045C5" w:rsidRDefault="001E7AAE" w:rsidP="001E7AAE">
            <w:pPr>
              <w:rPr>
                <w:b/>
                <w:sz w:val="20"/>
                <w:lang w:val="es-ES"/>
              </w:rPr>
            </w:pPr>
            <w:r>
              <w:rPr>
                <w:b/>
                <w:sz w:val="20"/>
                <w:lang w:val="es-ES"/>
              </w:rPr>
              <w:t>Julia.candila@correo.uady.mx</w:t>
            </w:r>
          </w:p>
        </w:tc>
        <w:tc>
          <w:tcPr>
            <w:tcW w:w="2424" w:type="dxa"/>
            <w:vMerge w:val="restart"/>
            <w:tcBorders>
              <w:top w:val="double" w:sz="4" w:space="0" w:color="auto"/>
            </w:tcBorders>
          </w:tcPr>
          <w:p w:rsidR="001E7AAE" w:rsidRPr="006045C5" w:rsidRDefault="001E7AAE" w:rsidP="001E7AAE">
            <w:pPr>
              <w:rPr>
                <w:b/>
                <w:sz w:val="20"/>
                <w:lang w:val="es-ES"/>
              </w:rPr>
            </w:pPr>
            <w:r>
              <w:rPr>
                <w:b/>
                <w:sz w:val="20"/>
                <w:lang w:val="es-ES"/>
              </w:rPr>
              <w:t>Programa de atención integral al niño</w:t>
            </w:r>
          </w:p>
        </w:tc>
        <w:tc>
          <w:tcPr>
            <w:tcW w:w="1506" w:type="dxa"/>
            <w:vMerge w:val="restart"/>
            <w:tcBorders>
              <w:top w:val="double" w:sz="4" w:space="0" w:color="auto"/>
            </w:tcBorders>
          </w:tcPr>
          <w:p w:rsidR="001E7AAE" w:rsidRDefault="001E7AAE" w:rsidP="001E7AAE">
            <w:pPr>
              <w:rPr>
                <w:b/>
                <w:sz w:val="20"/>
                <w:lang w:val="es-ES"/>
              </w:rPr>
            </w:pPr>
            <w:r>
              <w:rPr>
                <w:b/>
                <w:sz w:val="20"/>
                <w:lang w:val="es-ES"/>
              </w:rPr>
              <w:t>Nancy Trejo Pech y</w:t>
            </w:r>
          </w:p>
          <w:p w:rsidR="001E7AAE" w:rsidRPr="006045C5" w:rsidRDefault="001E7AAE" w:rsidP="001E7AAE">
            <w:pPr>
              <w:rPr>
                <w:b/>
                <w:sz w:val="20"/>
                <w:lang w:val="es-ES"/>
              </w:rPr>
            </w:pPr>
            <w:r>
              <w:rPr>
                <w:b/>
                <w:sz w:val="20"/>
                <w:lang w:val="es-ES"/>
              </w:rPr>
              <w:t>Julia Candila Celis</w:t>
            </w:r>
          </w:p>
          <w:p w:rsidR="001E7AAE" w:rsidRPr="006045C5" w:rsidRDefault="001E7AAE" w:rsidP="001E7AAE">
            <w:pPr>
              <w:rPr>
                <w:b/>
                <w:sz w:val="20"/>
                <w:lang w:val="es-ES"/>
              </w:rPr>
            </w:pPr>
          </w:p>
        </w:tc>
        <w:tc>
          <w:tcPr>
            <w:tcW w:w="1417" w:type="dxa"/>
            <w:tcBorders>
              <w:top w:val="double" w:sz="4" w:space="0" w:color="auto"/>
            </w:tcBorders>
          </w:tcPr>
          <w:p w:rsidR="001E7AAE" w:rsidRPr="006045C5" w:rsidRDefault="001E7AAE" w:rsidP="001E7AAE">
            <w:pPr>
              <w:rPr>
                <w:b/>
                <w:sz w:val="20"/>
                <w:lang w:val="es-ES"/>
              </w:rPr>
            </w:pPr>
            <w:r>
              <w:rPr>
                <w:b/>
                <w:sz w:val="20"/>
                <w:lang w:val="es-ES"/>
              </w:rPr>
              <w:t>Psicología</w:t>
            </w:r>
          </w:p>
        </w:tc>
        <w:tc>
          <w:tcPr>
            <w:tcW w:w="1512" w:type="dxa"/>
            <w:tcBorders>
              <w:top w:val="double" w:sz="4" w:space="0" w:color="auto"/>
            </w:tcBorders>
          </w:tcPr>
          <w:p w:rsidR="001E7AAE" w:rsidRPr="006045C5" w:rsidRDefault="001E7AAE" w:rsidP="001E7AAE">
            <w:pPr>
              <w:rPr>
                <w:b/>
                <w:sz w:val="20"/>
                <w:lang w:val="es-ES"/>
              </w:rPr>
            </w:pPr>
            <w:r>
              <w:rPr>
                <w:b/>
                <w:sz w:val="20"/>
                <w:lang w:val="es-ES"/>
              </w:rPr>
              <w:t>2</w:t>
            </w:r>
          </w:p>
        </w:tc>
      </w:tr>
      <w:tr w:rsidR="001E7AAE" w:rsidRPr="00957E20" w:rsidTr="006045C5">
        <w:trPr>
          <w:trHeight w:val="335"/>
        </w:trPr>
        <w:tc>
          <w:tcPr>
            <w:tcW w:w="1548" w:type="dxa"/>
            <w:vMerge/>
          </w:tcPr>
          <w:p w:rsidR="001E7AAE" w:rsidRPr="006045C5" w:rsidRDefault="001E7AAE" w:rsidP="001E7AAE">
            <w:pPr>
              <w:rPr>
                <w:b/>
                <w:sz w:val="20"/>
                <w:lang w:val="es-ES"/>
              </w:rPr>
            </w:pPr>
          </w:p>
        </w:tc>
        <w:tc>
          <w:tcPr>
            <w:tcW w:w="2104" w:type="dxa"/>
            <w:vMerge/>
          </w:tcPr>
          <w:p w:rsidR="001E7AAE" w:rsidRPr="006045C5" w:rsidRDefault="001E7AAE" w:rsidP="001E7AAE">
            <w:pPr>
              <w:rPr>
                <w:b/>
                <w:sz w:val="20"/>
                <w:lang w:val="es-ES"/>
              </w:rPr>
            </w:pPr>
          </w:p>
        </w:tc>
        <w:tc>
          <w:tcPr>
            <w:tcW w:w="2268" w:type="dxa"/>
            <w:vMerge/>
          </w:tcPr>
          <w:p w:rsidR="001E7AAE" w:rsidRPr="006045C5" w:rsidRDefault="001E7AAE" w:rsidP="001E7AAE">
            <w:pPr>
              <w:rPr>
                <w:b/>
                <w:sz w:val="20"/>
                <w:lang w:val="es-ES"/>
              </w:rPr>
            </w:pPr>
          </w:p>
        </w:tc>
        <w:tc>
          <w:tcPr>
            <w:tcW w:w="2024" w:type="dxa"/>
            <w:vMerge/>
          </w:tcPr>
          <w:p w:rsidR="001E7AAE" w:rsidRPr="006045C5" w:rsidRDefault="001E7AAE" w:rsidP="001E7AAE">
            <w:pPr>
              <w:rPr>
                <w:b/>
                <w:sz w:val="20"/>
                <w:lang w:val="es-ES"/>
              </w:rPr>
            </w:pPr>
          </w:p>
        </w:tc>
        <w:tc>
          <w:tcPr>
            <w:tcW w:w="2424" w:type="dxa"/>
            <w:vMerge/>
          </w:tcPr>
          <w:p w:rsidR="001E7AAE" w:rsidRPr="006045C5" w:rsidRDefault="001E7AAE" w:rsidP="001E7AAE">
            <w:pPr>
              <w:rPr>
                <w:b/>
                <w:sz w:val="20"/>
                <w:lang w:val="es-ES"/>
              </w:rPr>
            </w:pPr>
          </w:p>
        </w:tc>
        <w:tc>
          <w:tcPr>
            <w:tcW w:w="1506" w:type="dxa"/>
            <w:vMerge/>
          </w:tcPr>
          <w:p w:rsidR="001E7AAE" w:rsidRPr="006045C5" w:rsidRDefault="001E7AAE" w:rsidP="001E7AAE">
            <w:pPr>
              <w:rPr>
                <w:b/>
                <w:sz w:val="20"/>
                <w:lang w:val="es-ES"/>
              </w:rPr>
            </w:pPr>
          </w:p>
        </w:tc>
        <w:tc>
          <w:tcPr>
            <w:tcW w:w="1417" w:type="dxa"/>
            <w:tcBorders>
              <w:top w:val="double" w:sz="4" w:space="0" w:color="auto"/>
            </w:tcBorders>
          </w:tcPr>
          <w:p w:rsidR="001E7AAE" w:rsidRPr="006045C5" w:rsidRDefault="001E7AAE" w:rsidP="001E7AAE">
            <w:pPr>
              <w:rPr>
                <w:b/>
                <w:sz w:val="20"/>
                <w:lang w:val="es-ES"/>
              </w:rPr>
            </w:pPr>
            <w:r>
              <w:rPr>
                <w:b/>
                <w:sz w:val="20"/>
                <w:lang w:val="es-ES"/>
              </w:rPr>
              <w:t>Rehabilitación</w:t>
            </w:r>
          </w:p>
        </w:tc>
        <w:tc>
          <w:tcPr>
            <w:tcW w:w="1512" w:type="dxa"/>
            <w:tcBorders>
              <w:top w:val="double" w:sz="4" w:space="0" w:color="auto"/>
            </w:tcBorders>
          </w:tcPr>
          <w:p w:rsidR="001E7AAE" w:rsidRPr="006045C5" w:rsidRDefault="001E7AAE" w:rsidP="001E7AAE">
            <w:pPr>
              <w:rPr>
                <w:b/>
                <w:sz w:val="20"/>
                <w:lang w:val="es-ES"/>
              </w:rPr>
            </w:pPr>
            <w:r>
              <w:rPr>
                <w:b/>
                <w:sz w:val="20"/>
                <w:lang w:val="es-ES"/>
              </w:rPr>
              <w:t>1</w:t>
            </w:r>
          </w:p>
        </w:tc>
      </w:tr>
      <w:tr w:rsidR="001E7AAE" w:rsidRPr="00957E20" w:rsidTr="006045C5">
        <w:trPr>
          <w:trHeight w:val="335"/>
        </w:trPr>
        <w:tc>
          <w:tcPr>
            <w:tcW w:w="1548" w:type="dxa"/>
            <w:vMerge/>
          </w:tcPr>
          <w:p w:rsidR="001E7AAE" w:rsidRPr="006045C5" w:rsidRDefault="001E7AAE" w:rsidP="001E7AAE">
            <w:pPr>
              <w:rPr>
                <w:b/>
                <w:sz w:val="20"/>
                <w:lang w:val="es-ES"/>
              </w:rPr>
            </w:pPr>
          </w:p>
        </w:tc>
        <w:tc>
          <w:tcPr>
            <w:tcW w:w="2104" w:type="dxa"/>
            <w:vMerge/>
          </w:tcPr>
          <w:p w:rsidR="001E7AAE" w:rsidRPr="006045C5" w:rsidRDefault="001E7AAE" w:rsidP="001E7AAE">
            <w:pPr>
              <w:rPr>
                <w:b/>
                <w:sz w:val="20"/>
                <w:lang w:val="es-ES"/>
              </w:rPr>
            </w:pPr>
          </w:p>
        </w:tc>
        <w:tc>
          <w:tcPr>
            <w:tcW w:w="2268" w:type="dxa"/>
            <w:vMerge/>
          </w:tcPr>
          <w:p w:rsidR="001E7AAE" w:rsidRPr="006045C5" w:rsidRDefault="001E7AAE" w:rsidP="001E7AAE">
            <w:pPr>
              <w:rPr>
                <w:b/>
                <w:sz w:val="20"/>
                <w:lang w:val="es-ES"/>
              </w:rPr>
            </w:pPr>
          </w:p>
        </w:tc>
        <w:tc>
          <w:tcPr>
            <w:tcW w:w="2024" w:type="dxa"/>
            <w:vMerge/>
          </w:tcPr>
          <w:p w:rsidR="001E7AAE" w:rsidRPr="006045C5" w:rsidRDefault="001E7AAE" w:rsidP="001E7AAE">
            <w:pPr>
              <w:rPr>
                <w:b/>
                <w:sz w:val="20"/>
                <w:lang w:val="es-ES"/>
              </w:rPr>
            </w:pPr>
          </w:p>
        </w:tc>
        <w:tc>
          <w:tcPr>
            <w:tcW w:w="2424" w:type="dxa"/>
            <w:vMerge/>
          </w:tcPr>
          <w:p w:rsidR="001E7AAE" w:rsidRPr="006045C5" w:rsidRDefault="001E7AAE" w:rsidP="001E7AAE">
            <w:pPr>
              <w:rPr>
                <w:b/>
                <w:sz w:val="20"/>
                <w:lang w:val="es-ES"/>
              </w:rPr>
            </w:pPr>
          </w:p>
        </w:tc>
        <w:tc>
          <w:tcPr>
            <w:tcW w:w="1506" w:type="dxa"/>
            <w:vMerge/>
          </w:tcPr>
          <w:p w:rsidR="001E7AAE" w:rsidRPr="006045C5" w:rsidRDefault="001E7AAE" w:rsidP="001E7AAE">
            <w:pPr>
              <w:rPr>
                <w:b/>
                <w:sz w:val="20"/>
                <w:lang w:val="es-ES"/>
              </w:rPr>
            </w:pPr>
          </w:p>
        </w:tc>
        <w:tc>
          <w:tcPr>
            <w:tcW w:w="1417" w:type="dxa"/>
            <w:tcBorders>
              <w:top w:val="double" w:sz="4" w:space="0" w:color="auto"/>
            </w:tcBorders>
          </w:tcPr>
          <w:p w:rsidR="001E7AAE" w:rsidRPr="006045C5" w:rsidRDefault="001E7AAE" w:rsidP="001E7AAE">
            <w:pPr>
              <w:rPr>
                <w:b/>
                <w:sz w:val="20"/>
                <w:lang w:val="es-ES"/>
              </w:rPr>
            </w:pPr>
            <w:r>
              <w:rPr>
                <w:b/>
                <w:sz w:val="20"/>
                <w:lang w:val="es-ES"/>
              </w:rPr>
              <w:t>Enfermería</w:t>
            </w:r>
          </w:p>
        </w:tc>
        <w:tc>
          <w:tcPr>
            <w:tcW w:w="1512" w:type="dxa"/>
            <w:tcBorders>
              <w:top w:val="double" w:sz="4" w:space="0" w:color="auto"/>
            </w:tcBorders>
          </w:tcPr>
          <w:p w:rsidR="001E7AAE" w:rsidRPr="006045C5" w:rsidRDefault="001E7AAE" w:rsidP="001E7AAE">
            <w:pPr>
              <w:rPr>
                <w:b/>
                <w:sz w:val="20"/>
                <w:lang w:val="es-ES"/>
              </w:rPr>
            </w:pPr>
            <w:r>
              <w:rPr>
                <w:b/>
                <w:sz w:val="20"/>
                <w:lang w:val="es-ES"/>
              </w:rPr>
              <w:t>2</w:t>
            </w:r>
          </w:p>
        </w:tc>
      </w:tr>
      <w:tr w:rsidR="001E7AAE" w:rsidRPr="00957E20" w:rsidTr="006045C5">
        <w:trPr>
          <w:trHeight w:val="335"/>
        </w:trPr>
        <w:tc>
          <w:tcPr>
            <w:tcW w:w="1548" w:type="dxa"/>
            <w:vMerge/>
          </w:tcPr>
          <w:p w:rsidR="001E7AAE" w:rsidRPr="006045C5" w:rsidRDefault="001E7AAE" w:rsidP="001E7AAE">
            <w:pPr>
              <w:rPr>
                <w:b/>
                <w:sz w:val="20"/>
                <w:lang w:val="es-ES"/>
              </w:rPr>
            </w:pPr>
          </w:p>
        </w:tc>
        <w:tc>
          <w:tcPr>
            <w:tcW w:w="2104" w:type="dxa"/>
            <w:vMerge/>
          </w:tcPr>
          <w:p w:rsidR="001E7AAE" w:rsidRPr="006045C5" w:rsidRDefault="001E7AAE" w:rsidP="001E7AAE">
            <w:pPr>
              <w:rPr>
                <w:b/>
                <w:sz w:val="20"/>
                <w:lang w:val="es-ES"/>
              </w:rPr>
            </w:pPr>
          </w:p>
        </w:tc>
        <w:tc>
          <w:tcPr>
            <w:tcW w:w="2268" w:type="dxa"/>
            <w:vMerge/>
          </w:tcPr>
          <w:p w:rsidR="001E7AAE" w:rsidRPr="006045C5" w:rsidRDefault="001E7AAE" w:rsidP="001E7AAE">
            <w:pPr>
              <w:rPr>
                <w:b/>
                <w:sz w:val="20"/>
                <w:lang w:val="es-ES"/>
              </w:rPr>
            </w:pPr>
          </w:p>
        </w:tc>
        <w:tc>
          <w:tcPr>
            <w:tcW w:w="2024" w:type="dxa"/>
            <w:vMerge/>
          </w:tcPr>
          <w:p w:rsidR="001E7AAE" w:rsidRPr="006045C5" w:rsidRDefault="001E7AAE" w:rsidP="001E7AAE">
            <w:pPr>
              <w:rPr>
                <w:b/>
                <w:sz w:val="20"/>
                <w:lang w:val="es-ES"/>
              </w:rPr>
            </w:pPr>
          </w:p>
        </w:tc>
        <w:tc>
          <w:tcPr>
            <w:tcW w:w="2424" w:type="dxa"/>
            <w:vMerge/>
          </w:tcPr>
          <w:p w:rsidR="001E7AAE" w:rsidRPr="006045C5" w:rsidRDefault="001E7AAE" w:rsidP="001E7AAE">
            <w:pPr>
              <w:rPr>
                <w:b/>
                <w:sz w:val="20"/>
                <w:lang w:val="es-ES"/>
              </w:rPr>
            </w:pPr>
          </w:p>
        </w:tc>
        <w:tc>
          <w:tcPr>
            <w:tcW w:w="1506" w:type="dxa"/>
            <w:vMerge/>
          </w:tcPr>
          <w:p w:rsidR="001E7AAE" w:rsidRPr="006045C5" w:rsidRDefault="001E7AAE" w:rsidP="001E7AAE">
            <w:pPr>
              <w:rPr>
                <w:b/>
                <w:sz w:val="20"/>
                <w:lang w:val="es-ES"/>
              </w:rPr>
            </w:pPr>
          </w:p>
        </w:tc>
        <w:tc>
          <w:tcPr>
            <w:tcW w:w="1417" w:type="dxa"/>
            <w:tcBorders>
              <w:top w:val="double" w:sz="4" w:space="0" w:color="auto"/>
            </w:tcBorders>
          </w:tcPr>
          <w:p w:rsidR="001E7AAE" w:rsidRPr="006045C5" w:rsidRDefault="001E7AAE" w:rsidP="001E7AAE">
            <w:pPr>
              <w:rPr>
                <w:b/>
                <w:sz w:val="20"/>
                <w:lang w:val="es-ES"/>
              </w:rPr>
            </w:pPr>
            <w:r>
              <w:rPr>
                <w:b/>
                <w:sz w:val="20"/>
                <w:lang w:val="es-ES"/>
              </w:rPr>
              <w:t>Medicina</w:t>
            </w:r>
          </w:p>
        </w:tc>
        <w:tc>
          <w:tcPr>
            <w:tcW w:w="1512" w:type="dxa"/>
            <w:tcBorders>
              <w:top w:val="double" w:sz="4" w:space="0" w:color="auto"/>
            </w:tcBorders>
          </w:tcPr>
          <w:p w:rsidR="001E7AAE" w:rsidRPr="006045C5" w:rsidRDefault="001E7AAE" w:rsidP="001E7AAE">
            <w:pPr>
              <w:rPr>
                <w:b/>
                <w:sz w:val="20"/>
                <w:lang w:val="es-ES"/>
              </w:rPr>
            </w:pPr>
            <w:r>
              <w:rPr>
                <w:b/>
                <w:sz w:val="20"/>
                <w:lang w:val="es-ES"/>
              </w:rPr>
              <w:t>1</w:t>
            </w:r>
          </w:p>
        </w:tc>
      </w:tr>
      <w:tr w:rsidR="001E7AAE" w:rsidRPr="00957E20" w:rsidTr="006045C5">
        <w:trPr>
          <w:trHeight w:val="335"/>
        </w:trPr>
        <w:tc>
          <w:tcPr>
            <w:tcW w:w="1548" w:type="dxa"/>
            <w:vMerge/>
          </w:tcPr>
          <w:p w:rsidR="001E7AAE" w:rsidRPr="006045C5" w:rsidRDefault="001E7AAE" w:rsidP="001E7AAE">
            <w:pPr>
              <w:rPr>
                <w:b/>
                <w:sz w:val="20"/>
                <w:lang w:val="es-ES"/>
              </w:rPr>
            </w:pPr>
          </w:p>
        </w:tc>
        <w:tc>
          <w:tcPr>
            <w:tcW w:w="2104" w:type="dxa"/>
            <w:vMerge/>
          </w:tcPr>
          <w:p w:rsidR="001E7AAE" w:rsidRPr="006045C5" w:rsidRDefault="001E7AAE" w:rsidP="001E7AAE">
            <w:pPr>
              <w:rPr>
                <w:b/>
                <w:sz w:val="20"/>
                <w:lang w:val="es-ES"/>
              </w:rPr>
            </w:pPr>
          </w:p>
        </w:tc>
        <w:tc>
          <w:tcPr>
            <w:tcW w:w="2268" w:type="dxa"/>
            <w:vMerge/>
          </w:tcPr>
          <w:p w:rsidR="001E7AAE" w:rsidRPr="006045C5" w:rsidRDefault="001E7AAE" w:rsidP="001E7AAE">
            <w:pPr>
              <w:rPr>
                <w:b/>
                <w:sz w:val="20"/>
                <w:lang w:val="es-ES"/>
              </w:rPr>
            </w:pPr>
          </w:p>
        </w:tc>
        <w:tc>
          <w:tcPr>
            <w:tcW w:w="2024" w:type="dxa"/>
            <w:vMerge/>
          </w:tcPr>
          <w:p w:rsidR="001E7AAE" w:rsidRPr="006045C5" w:rsidRDefault="001E7AAE" w:rsidP="001E7AAE">
            <w:pPr>
              <w:rPr>
                <w:b/>
                <w:sz w:val="20"/>
                <w:lang w:val="es-ES"/>
              </w:rPr>
            </w:pPr>
          </w:p>
        </w:tc>
        <w:tc>
          <w:tcPr>
            <w:tcW w:w="2424" w:type="dxa"/>
            <w:vMerge/>
          </w:tcPr>
          <w:p w:rsidR="001E7AAE" w:rsidRPr="006045C5" w:rsidRDefault="001E7AAE" w:rsidP="001E7AAE">
            <w:pPr>
              <w:rPr>
                <w:b/>
                <w:sz w:val="20"/>
                <w:lang w:val="es-ES"/>
              </w:rPr>
            </w:pPr>
          </w:p>
        </w:tc>
        <w:tc>
          <w:tcPr>
            <w:tcW w:w="1506" w:type="dxa"/>
            <w:vMerge/>
          </w:tcPr>
          <w:p w:rsidR="001E7AAE" w:rsidRPr="006045C5" w:rsidRDefault="001E7AAE" w:rsidP="001E7AAE">
            <w:pPr>
              <w:rPr>
                <w:b/>
                <w:sz w:val="20"/>
                <w:lang w:val="es-ES"/>
              </w:rPr>
            </w:pPr>
          </w:p>
        </w:tc>
        <w:tc>
          <w:tcPr>
            <w:tcW w:w="1417" w:type="dxa"/>
            <w:tcBorders>
              <w:top w:val="double" w:sz="4" w:space="0" w:color="auto"/>
            </w:tcBorders>
          </w:tcPr>
          <w:p w:rsidR="001E7AAE" w:rsidRPr="006045C5" w:rsidRDefault="001E7AAE" w:rsidP="001E7AAE">
            <w:pPr>
              <w:rPr>
                <w:b/>
                <w:sz w:val="20"/>
                <w:lang w:val="es-ES"/>
              </w:rPr>
            </w:pPr>
            <w:r>
              <w:rPr>
                <w:b/>
                <w:sz w:val="20"/>
                <w:lang w:val="es-ES"/>
              </w:rPr>
              <w:t xml:space="preserve">Nutrición </w:t>
            </w:r>
          </w:p>
        </w:tc>
        <w:tc>
          <w:tcPr>
            <w:tcW w:w="1512" w:type="dxa"/>
            <w:tcBorders>
              <w:top w:val="double" w:sz="4" w:space="0" w:color="auto"/>
            </w:tcBorders>
          </w:tcPr>
          <w:p w:rsidR="001E7AAE" w:rsidRPr="006045C5" w:rsidRDefault="001E7AAE" w:rsidP="001E7AAE">
            <w:pPr>
              <w:rPr>
                <w:b/>
                <w:sz w:val="20"/>
                <w:lang w:val="es-ES"/>
              </w:rPr>
            </w:pPr>
            <w:r>
              <w:rPr>
                <w:b/>
                <w:sz w:val="20"/>
                <w:lang w:val="es-ES"/>
              </w:rPr>
              <w:t>1</w:t>
            </w:r>
          </w:p>
        </w:tc>
      </w:tr>
      <w:tr w:rsidR="001E7AAE" w:rsidRPr="00957E20" w:rsidTr="006045C5">
        <w:trPr>
          <w:trHeight w:val="335"/>
        </w:trPr>
        <w:tc>
          <w:tcPr>
            <w:tcW w:w="1548" w:type="dxa"/>
            <w:vMerge/>
            <w:tcBorders>
              <w:bottom w:val="single" w:sz="4" w:space="0" w:color="auto"/>
            </w:tcBorders>
          </w:tcPr>
          <w:p w:rsidR="001E7AAE" w:rsidRPr="006045C5" w:rsidRDefault="001E7AAE" w:rsidP="001E7AAE">
            <w:pPr>
              <w:rPr>
                <w:b/>
                <w:sz w:val="20"/>
                <w:lang w:val="es-ES"/>
              </w:rPr>
            </w:pPr>
          </w:p>
        </w:tc>
        <w:tc>
          <w:tcPr>
            <w:tcW w:w="2104" w:type="dxa"/>
            <w:vMerge/>
            <w:tcBorders>
              <w:bottom w:val="single" w:sz="4" w:space="0" w:color="auto"/>
            </w:tcBorders>
          </w:tcPr>
          <w:p w:rsidR="001E7AAE" w:rsidRPr="006045C5" w:rsidRDefault="001E7AAE" w:rsidP="001E7AAE">
            <w:pPr>
              <w:rPr>
                <w:b/>
                <w:sz w:val="20"/>
                <w:lang w:val="es-ES"/>
              </w:rPr>
            </w:pPr>
          </w:p>
        </w:tc>
        <w:tc>
          <w:tcPr>
            <w:tcW w:w="2268" w:type="dxa"/>
            <w:vMerge/>
            <w:tcBorders>
              <w:bottom w:val="single" w:sz="4" w:space="0" w:color="auto"/>
            </w:tcBorders>
          </w:tcPr>
          <w:p w:rsidR="001E7AAE" w:rsidRPr="006045C5" w:rsidRDefault="001E7AAE" w:rsidP="001E7AAE">
            <w:pPr>
              <w:rPr>
                <w:b/>
                <w:sz w:val="20"/>
                <w:lang w:val="es-ES"/>
              </w:rPr>
            </w:pPr>
          </w:p>
        </w:tc>
        <w:tc>
          <w:tcPr>
            <w:tcW w:w="2024" w:type="dxa"/>
            <w:vMerge/>
            <w:tcBorders>
              <w:bottom w:val="single" w:sz="4" w:space="0" w:color="auto"/>
            </w:tcBorders>
          </w:tcPr>
          <w:p w:rsidR="001E7AAE" w:rsidRPr="006045C5" w:rsidRDefault="001E7AAE" w:rsidP="001E7AAE">
            <w:pPr>
              <w:rPr>
                <w:b/>
                <w:sz w:val="20"/>
                <w:lang w:val="es-ES"/>
              </w:rPr>
            </w:pPr>
          </w:p>
        </w:tc>
        <w:tc>
          <w:tcPr>
            <w:tcW w:w="2424" w:type="dxa"/>
            <w:vMerge/>
            <w:tcBorders>
              <w:bottom w:val="single" w:sz="4" w:space="0" w:color="auto"/>
            </w:tcBorders>
          </w:tcPr>
          <w:p w:rsidR="001E7AAE" w:rsidRPr="006045C5" w:rsidRDefault="001E7AAE" w:rsidP="001E7AAE">
            <w:pPr>
              <w:rPr>
                <w:b/>
                <w:sz w:val="20"/>
                <w:lang w:val="es-ES"/>
              </w:rPr>
            </w:pPr>
          </w:p>
        </w:tc>
        <w:tc>
          <w:tcPr>
            <w:tcW w:w="1506" w:type="dxa"/>
            <w:vMerge/>
            <w:tcBorders>
              <w:bottom w:val="single" w:sz="4" w:space="0" w:color="auto"/>
            </w:tcBorders>
          </w:tcPr>
          <w:p w:rsidR="001E7AAE" w:rsidRPr="006045C5" w:rsidRDefault="001E7AAE" w:rsidP="001E7AAE">
            <w:pPr>
              <w:rPr>
                <w:b/>
                <w:sz w:val="20"/>
                <w:lang w:val="es-ES"/>
              </w:rPr>
            </w:pPr>
          </w:p>
        </w:tc>
        <w:tc>
          <w:tcPr>
            <w:tcW w:w="1417" w:type="dxa"/>
            <w:tcBorders>
              <w:top w:val="double" w:sz="4" w:space="0" w:color="auto"/>
            </w:tcBorders>
          </w:tcPr>
          <w:p w:rsidR="001E7AAE" w:rsidRDefault="001E7AAE" w:rsidP="001E7AAE">
            <w:pPr>
              <w:rPr>
                <w:b/>
                <w:sz w:val="20"/>
                <w:lang w:val="es-ES"/>
              </w:rPr>
            </w:pPr>
            <w:r>
              <w:rPr>
                <w:b/>
                <w:sz w:val="20"/>
                <w:lang w:val="es-ES"/>
              </w:rPr>
              <w:t>Odontología</w:t>
            </w:r>
          </w:p>
          <w:p w:rsidR="001E7AAE" w:rsidRDefault="001E7AAE" w:rsidP="001E7AAE">
            <w:pPr>
              <w:rPr>
                <w:b/>
                <w:sz w:val="20"/>
                <w:lang w:val="es-ES"/>
              </w:rPr>
            </w:pPr>
            <w:r>
              <w:rPr>
                <w:b/>
                <w:sz w:val="20"/>
                <w:lang w:val="es-ES"/>
              </w:rPr>
              <w:t>Antropología</w:t>
            </w:r>
          </w:p>
          <w:p w:rsidR="001E7AAE" w:rsidRDefault="001E7AAE" w:rsidP="001E7AAE">
            <w:pPr>
              <w:rPr>
                <w:b/>
                <w:sz w:val="20"/>
                <w:lang w:val="es-ES"/>
              </w:rPr>
            </w:pPr>
            <w:r>
              <w:rPr>
                <w:b/>
                <w:sz w:val="20"/>
                <w:lang w:val="es-ES"/>
              </w:rPr>
              <w:t>Educación</w:t>
            </w:r>
          </w:p>
          <w:p w:rsidR="001E7AAE" w:rsidRDefault="001E7AAE" w:rsidP="001E7AAE">
            <w:pPr>
              <w:rPr>
                <w:b/>
                <w:sz w:val="20"/>
                <w:lang w:val="es-ES"/>
              </w:rPr>
            </w:pPr>
            <w:r>
              <w:rPr>
                <w:b/>
                <w:sz w:val="20"/>
                <w:lang w:val="es-ES"/>
              </w:rPr>
              <w:t>Ingeniería</w:t>
            </w:r>
          </w:p>
          <w:p w:rsidR="001E7AAE" w:rsidRDefault="001E7AAE" w:rsidP="001E7AAE">
            <w:pPr>
              <w:rPr>
                <w:b/>
                <w:sz w:val="20"/>
                <w:lang w:val="es-ES"/>
              </w:rPr>
            </w:pPr>
            <w:r>
              <w:rPr>
                <w:b/>
                <w:sz w:val="20"/>
                <w:lang w:val="es-ES"/>
              </w:rPr>
              <w:t>Trabajo social</w:t>
            </w:r>
          </w:p>
          <w:p w:rsidR="001E7AAE" w:rsidRPr="006045C5" w:rsidRDefault="001E7AAE" w:rsidP="001E7AAE">
            <w:pPr>
              <w:rPr>
                <w:b/>
                <w:sz w:val="20"/>
                <w:lang w:val="es-ES"/>
              </w:rPr>
            </w:pPr>
            <w:r>
              <w:rPr>
                <w:b/>
                <w:sz w:val="20"/>
                <w:lang w:val="es-ES"/>
              </w:rPr>
              <w:t>Derecho</w:t>
            </w:r>
          </w:p>
        </w:tc>
        <w:tc>
          <w:tcPr>
            <w:tcW w:w="1512" w:type="dxa"/>
            <w:tcBorders>
              <w:top w:val="double" w:sz="4" w:space="0" w:color="auto"/>
            </w:tcBorders>
          </w:tcPr>
          <w:p w:rsidR="001E7AAE" w:rsidRDefault="001E7AAE" w:rsidP="001E7AAE">
            <w:pPr>
              <w:rPr>
                <w:b/>
                <w:sz w:val="20"/>
                <w:lang w:val="es-ES"/>
              </w:rPr>
            </w:pPr>
            <w:r>
              <w:rPr>
                <w:b/>
                <w:sz w:val="20"/>
                <w:lang w:val="es-ES"/>
              </w:rPr>
              <w:t>1</w:t>
            </w:r>
          </w:p>
          <w:p w:rsidR="001E7AAE" w:rsidRDefault="001E7AAE" w:rsidP="001E7AAE">
            <w:pPr>
              <w:rPr>
                <w:b/>
                <w:sz w:val="20"/>
                <w:lang w:val="es-ES"/>
              </w:rPr>
            </w:pPr>
            <w:r>
              <w:rPr>
                <w:b/>
                <w:sz w:val="20"/>
                <w:lang w:val="es-ES"/>
              </w:rPr>
              <w:t>1</w:t>
            </w:r>
          </w:p>
          <w:p w:rsidR="001E7AAE" w:rsidRDefault="001E7AAE" w:rsidP="001E7AAE">
            <w:pPr>
              <w:rPr>
                <w:b/>
                <w:sz w:val="20"/>
                <w:lang w:val="es-ES"/>
              </w:rPr>
            </w:pPr>
            <w:r>
              <w:rPr>
                <w:b/>
                <w:sz w:val="20"/>
                <w:lang w:val="es-ES"/>
              </w:rPr>
              <w:t>1</w:t>
            </w:r>
          </w:p>
          <w:p w:rsidR="001E7AAE" w:rsidRDefault="001E7AAE" w:rsidP="001E7AAE">
            <w:pPr>
              <w:rPr>
                <w:b/>
                <w:sz w:val="20"/>
                <w:lang w:val="es-ES"/>
              </w:rPr>
            </w:pPr>
            <w:r>
              <w:rPr>
                <w:b/>
                <w:sz w:val="20"/>
                <w:lang w:val="es-ES"/>
              </w:rPr>
              <w:t>1</w:t>
            </w:r>
          </w:p>
          <w:p w:rsidR="001E7AAE" w:rsidRDefault="001E7AAE" w:rsidP="001E7AAE">
            <w:pPr>
              <w:rPr>
                <w:b/>
                <w:sz w:val="20"/>
                <w:lang w:val="es-ES"/>
              </w:rPr>
            </w:pPr>
            <w:r>
              <w:rPr>
                <w:b/>
                <w:sz w:val="20"/>
                <w:lang w:val="es-ES"/>
              </w:rPr>
              <w:t>2</w:t>
            </w:r>
          </w:p>
          <w:p w:rsidR="001E7AAE" w:rsidRDefault="001E7AAE" w:rsidP="001E7AAE">
            <w:pPr>
              <w:rPr>
                <w:b/>
                <w:sz w:val="20"/>
                <w:lang w:val="es-ES"/>
              </w:rPr>
            </w:pPr>
          </w:p>
          <w:p w:rsidR="001E7AAE" w:rsidRPr="006045C5" w:rsidRDefault="001E7AAE" w:rsidP="001E7AAE">
            <w:pPr>
              <w:rPr>
                <w:b/>
                <w:sz w:val="20"/>
                <w:lang w:val="es-ES"/>
              </w:rPr>
            </w:pPr>
            <w:r>
              <w:rPr>
                <w:b/>
                <w:sz w:val="20"/>
                <w:lang w:val="es-ES"/>
              </w:rPr>
              <w:t>1</w:t>
            </w:r>
          </w:p>
        </w:tc>
      </w:tr>
    </w:tbl>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60" w:rsidRDefault="00FF7260">
      <w:r>
        <w:separator/>
      </w:r>
    </w:p>
  </w:endnote>
  <w:endnote w:type="continuationSeparator" w:id="0">
    <w:p w:rsidR="00FF7260" w:rsidRDefault="00FF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9" w:rsidRPr="006C00AE" w:rsidRDefault="007C5E89"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w:t>
    </w:r>
    <w:proofErr w:type="gramStart"/>
    <w:r w:rsidR="005E4094">
      <w:rPr>
        <w:color w:val="000080"/>
        <w:sz w:val="20"/>
        <w:lang w:val="es-MX"/>
      </w:rPr>
      <w:t>.:</w:t>
    </w:r>
    <w:proofErr w:type="gramEnd"/>
    <w:r w:rsidR="005E4094">
      <w:rPr>
        <w:color w:val="000080"/>
        <w:sz w:val="20"/>
        <w:lang w:val="es-MX"/>
      </w:rPr>
      <w:t xml:space="preserve">(999)930-09-00, </w:t>
    </w:r>
    <w:proofErr w:type="gramStart"/>
    <w:r w:rsidR="005E4094">
      <w:rPr>
        <w:color w:val="000080"/>
        <w:sz w:val="20"/>
        <w:lang w:val="es-MX"/>
      </w:rPr>
      <w:t>Ext..</w:t>
    </w:r>
    <w:proofErr w:type="gramEnd"/>
    <w:r w:rsidR="005E4094">
      <w:rPr>
        <w:color w:val="000080"/>
        <w:sz w:val="20"/>
        <w:lang w:val="es-MX"/>
      </w:rPr>
      <w:t xml:space="preserve">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FF7260"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4079CA" w:rsidP="00D32768">
    <w:pPr>
      <w:pStyle w:val="Piedepgina"/>
      <w:rPr>
        <w:b/>
        <w:color w:val="000080"/>
        <w:lang w:val="es-MX"/>
      </w:rPr>
    </w:pPr>
    <w:r w:rsidRPr="008C125C">
      <w:rPr>
        <w:rStyle w:val="Nmerodepgina"/>
        <w:b/>
        <w:color w:val="000080"/>
      </w:rPr>
      <w:fldChar w:fldCharType="begin"/>
    </w:r>
    <w:r w:rsidR="008C125C" w:rsidRPr="008C125C">
      <w:rPr>
        <w:rStyle w:val="Nmerodepgina"/>
        <w:b/>
        <w:color w:val="000080"/>
      </w:rPr>
      <w:instrText xml:space="preserve"> PAGE </w:instrText>
    </w:r>
    <w:r w:rsidRPr="008C125C">
      <w:rPr>
        <w:rStyle w:val="Nmerodepgina"/>
        <w:b/>
        <w:color w:val="000080"/>
      </w:rPr>
      <w:fldChar w:fldCharType="separate"/>
    </w:r>
    <w:r w:rsidR="0024033D">
      <w:rPr>
        <w:rStyle w:val="Nmerodepgina"/>
        <w:b/>
        <w:noProof/>
        <w:color w:val="000080"/>
      </w:rPr>
      <w:t>1</w:t>
    </w:r>
    <w:r w:rsidRPr="008C125C">
      <w:rPr>
        <w:rStyle w:val="Nmerodepgina"/>
        <w:b/>
        <w:color w:val="000080"/>
      </w:rPr>
      <w:fldChar w:fldCharType="end"/>
    </w:r>
    <w:r w:rsidR="008C125C" w:rsidRPr="008C125C">
      <w:rPr>
        <w:rStyle w:val="Nmerodepgina"/>
        <w:b/>
        <w:color w:val="000080"/>
      </w:rPr>
      <w:t>/</w:t>
    </w:r>
    <w:r w:rsidRPr="008C125C">
      <w:rPr>
        <w:rStyle w:val="Nmerodepgina"/>
        <w:b/>
        <w:color w:val="000080"/>
      </w:rPr>
      <w:fldChar w:fldCharType="begin"/>
    </w:r>
    <w:r w:rsidR="008C125C" w:rsidRPr="008C125C">
      <w:rPr>
        <w:rStyle w:val="Nmerodepgina"/>
        <w:b/>
        <w:color w:val="000080"/>
      </w:rPr>
      <w:instrText xml:space="preserve"> NUMPAGES </w:instrText>
    </w:r>
    <w:r w:rsidRPr="008C125C">
      <w:rPr>
        <w:rStyle w:val="Nmerodepgina"/>
        <w:b/>
        <w:color w:val="000080"/>
      </w:rPr>
      <w:fldChar w:fldCharType="separate"/>
    </w:r>
    <w:r w:rsidR="0024033D">
      <w:rPr>
        <w:rStyle w:val="Nmerodepgina"/>
        <w:b/>
        <w:noProof/>
        <w:color w:val="000080"/>
      </w:rPr>
      <w:t>9</w:t>
    </w:r>
    <w:r w:rsidRPr="008C125C">
      <w:rPr>
        <w:rStyle w:val="Nmerodepgina"/>
        <w:b/>
        <w:color w:val="000080"/>
      </w:rPr>
      <w:fldChar w:fldCharType="end"/>
    </w:r>
    <w:r w:rsidR="00D32768">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60" w:rsidRDefault="00FF7260">
      <w:r>
        <w:separator/>
      </w:r>
    </w:p>
  </w:footnote>
  <w:footnote w:type="continuationSeparator" w:id="0">
    <w:p w:rsidR="00FF7260" w:rsidRDefault="00FF7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1" w:rsidRDefault="0063307C">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81" w:rsidRDefault="00E32D81">
    <w:pPr>
      <w:pStyle w:val="Encabezado"/>
    </w:pPr>
  </w:p>
  <w:p w:rsidR="00E32D81" w:rsidRDefault="00E32D81">
    <w:pPr>
      <w:pStyle w:val="Encabezado"/>
    </w:pPr>
  </w:p>
  <w:p w:rsidR="00E32D81" w:rsidRDefault="0063307C">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
      </v:shape>
    </w:pict>
  </w:numPicBullet>
  <w:abstractNum w:abstractNumId="0">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1">
    <w:nsid w:val="0C234A47"/>
    <w:multiLevelType w:val="hybridMultilevel"/>
    <w:tmpl w:val="83F868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44067"/>
    <w:rsid w:val="0004447C"/>
    <w:rsid w:val="0004489C"/>
    <w:rsid w:val="00067061"/>
    <w:rsid w:val="00094FE3"/>
    <w:rsid w:val="00095FBD"/>
    <w:rsid w:val="000C6F91"/>
    <w:rsid w:val="000D36F8"/>
    <w:rsid w:val="000E4D0F"/>
    <w:rsid w:val="000E5B65"/>
    <w:rsid w:val="000E722C"/>
    <w:rsid w:val="00123AE0"/>
    <w:rsid w:val="0012432B"/>
    <w:rsid w:val="00126176"/>
    <w:rsid w:val="00140CA5"/>
    <w:rsid w:val="00174339"/>
    <w:rsid w:val="00180887"/>
    <w:rsid w:val="0019511A"/>
    <w:rsid w:val="001A5019"/>
    <w:rsid w:val="001B3397"/>
    <w:rsid w:val="001C3243"/>
    <w:rsid w:val="001E28AA"/>
    <w:rsid w:val="001E7AAE"/>
    <w:rsid w:val="001F48B2"/>
    <w:rsid w:val="00201D15"/>
    <w:rsid w:val="0024033D"/>
    <w:rsid w:val="0025754E"/>
    <w:rsid w:val="00261944"/>
    <w:rsid w:val="002703F9"/>
    <w:rsid w:val="00280BE9"/>
    <w:rsid w:val="002A1C9E"/>
    <w:rsid w:val="002A6FE1"/>
    <w:rsid w:val="002D10CC"/>
    <w:rsid w:val="002E5F06"/>
    <w:rsid w:val="002F1833"/>
    <w:rsid w:val="0031451B"/>
    <w:rsid w:val="00315A49"/>
    <w:rsid w:val="003175CF"/>
    <w:rsid w:val="003210D4"/>
    <w:rsid w:val="00321F9A"/>
    <w:rsid w:val="0032404B"/>
    <w:rsid w:val="0033104A"/>
    <w:rsid w:val="00333019"/>
    <w:rsid w:val="0033380F"/>
    <w:rsid w:val="00337222"/>
    <w:rsid w:val="003447F0"/>
    <w:rsid w:val="0034517F"/>
    <w:rsid w:val="00351B44"/>
    <w:rsid w:val="00355961"/>
    <w:rsid w:val="003618DC"/>
    <w:rsid w:val="00365222"/>
    <w:rsid w:val="0039178B"/>
    <w:rsid w:val="00396304"/>
    <w:rsid w:val="003C092E"/>
    <w:rsid w:val="003C51CA"/>
    <w:rsid w:val="003D2D18"/>
    <w:rsid w:val="003F1D70"/>
    <w:rsid w:val="003F37BD"/>
    <w:rsid w:val="004012BF"/>
    <w:rsid w:val="004079CA"/>
    <w:rsid w:val="00427701"/>
    <w:rsid w:val="004500C1"/>
    <w:rsid w:val="00452BC0"/>
    <w:rsid w:val="004579E6"/>
    <w:rsid w:val="0046460F"/>
    <w:rsid w:val="00470D54"/>
    <w:rsid w:val="00486836"/>
    <w:rsid w:val="004922E0"/>
    <w:rsid w:val="00497AC4"/>
    <w:rsid w:val="004D0444"/>
    <w:rsid w:val="004D568C"/>
    <w:rsid w:val="004E0D1A"/>
    <w:rsid w:val="004E7F8E"/>
    <w:rsid w:val="004F18B9"/>
    <w:rsid w:val="005002AF"/>
    <w:rsid w:val="005003CD"/>
    <w:rsid w:val="0053708E"/>
    <w:rsid w:val="00543C5A"/>
    <w:rsid w:val="0054488C"/>
    <w:rsid w:val="005507A9"/>
    <w:rsid w:val="00581FDD"/>
    <w:rsid w:val="00584374"/>
    <w:rsid w:val="005847AD"/>
    <w:rsid w:val="005A209F"/>
    <w:rsid w:val="005A27AC"/>
    <w:rsid w:val="005B148D"/>
    <w:rsid w:val="005B2738"/>
    <w:rsid w:val="005E4094"/>
    <w:rsid w:val="005F55C0"/>
    <w:rsid w:val="00603BBF"/>
    <w:rsid w:val="006045C5"/>
    <w:rsid w:val="00626AA4"/>
    <w:rsid w:val="0063307C"/>
    <w:rsid w:val="006343E8"/>
    <w:rsid w:val="00645423"/>
    <w:rsid w:val="006459ED"/>
    <w:rsid w:val="0065044D"/>
    <w:rsid w:val="006510B4"/>
    <w:rsid w:val="006602E1"/>
    <w:rsid w:val="00666A45"/>
    <w:rsid w:val="006707D1"/>
    <w:rsid w:val="00674699"/>
    <w:rsid w:val="00686671"/>
    <w:rsid w:val="00691C29"/>
    <w:rsid w:val="0069338D"/>
    <w:rsid w:val="006A4C1F"/>
    <w:rsid w:val="006C00AE"/>
    <w:rsid w:val="006D233B"/>
    <w:rsid w:val="006D3FA8"/>
    <w:rsid w:val="006F2E07"/>
    <w:rsid w:val="007005BB"/>
    <w:rsid w:val="00727B2A"/>
    <w:rsid w:val="00742E33"/>
    <w:rsid w:val="007479F3"/>
    <w:rsid w:val="007572C5"/>
    <w:rsid w:val="00791BC6"/>
    <w:rsid w:val="0079561E"/>
    <w:rsid w:val="007C5E89"/>
    <w:rsid w:val="007D0FD3"/>
    <w:rsid w:val="007F29BB"/>
    <w:rsid w:val="007F39CC"/>
    <w:rsid w:val="0081402E"/>
    <w:rsid w:val="00836158"/>
    <w:rsid w:val="00852B44"/>
    <w:rsid w:val="00861F2C"/>
    <w:rsid w:val="00863A48"/>
    <w:rsid w:val="008666AC"/>
    <w:rsid w:val="008851C5"/>
    <w:rsid w:val="00885D61"/>
    <w:rsid w:val="00895A11"/>
    <w:rsid w:val="008A0BDA"/>
    <w:rsid w:val="008A7B8F"/>
    <w:rsid w:val="008A7BCA"/>
    <w:rsid w:val="008C125C"/>
    <w:rsid w:val="008D19E1"/>
    <w:rsid w:val="008D246F"/>
    <w:rsid w:val="008E093D"/>
    <w:rsid w:val="008E2A1B"/>
    <w:rsid w:val="008E32CE"/>
    <w:rsid w:val="008E4EFA"/>
    <w:rsid w:val="008E76A8"/>
    <w:rsid w:val="008F0210"/>
    <w:rsid w:val="009062EB"/>
    <w:rsid w:val="0092208A"/>
    <w:rsid w:val="00926FD1"/>
    <w:rsid w:val="00933063"/>
    <w:rsid w:val="00936C0C"/>
    <w:rsid w:val="0094164F"/>
    <w:rsid w:val="00957462"/>
    <w:rsid w:val="00957E20"/>
    <w:rsid w:val="00971C03"/>
    <w:rsid w:val="00974DCB"/>
    <w:rsid w:val="00976415"/>
    <w:rsid w:val="009869DA"/>
    <w:rsid w:val="009959AE"/>
    <w:rsid w:val="00995A33"/>
    <w:rsid w:val="009964DB"/>
    <w:rsid w:val="009A3B93"/>
    <w:rsid w:val="009C11AA"/>
    <w:rsid w:val="009C3011"/>
    <w:rsid w:val="009E259D"/>
    <w:rsid w:val="009E3A32"/>
    <w:rsid w:val="009E639A"/>
    <w:rsid w:val="009F37E3"/>
    <w:rsid w:val="009F394F"/>
    <w:rsid w:val="009F55CA"/>
    <w:rsid w:val="00A13390"/>
    <w:rsid w:val="00A27250"/>
    <w:rsid w:val="00A474D0"/>
    <w:rsid w:val="00A639D2"/>
    <w:rsid w:val="00A65629"/>
    <w:rsid w:val="00A7791A"/>
    <w:rsid w:val="00A80079"/>
    <w:rsid w:val="00A821FD"/>
    <w:rsid w:val="00AA4691"/>
    <w:rsid w:val="00AB61D7"/>
    <w:rsid w:val="00AD5314"/>
    <w:rsid w:val="00AE5A7E"/>
    <w:rsid w:val="00AE7CD0"/>
    <w:rsid w:val="00AF52F9"/>
    <w:rsid w:val="00B01FA2"/>
    <w:rsid w:val="00B022AE"/>
    <w:rsid w:val="00B1323E"/>
    <w:rsid w:val="00B36724"/>
    <w:rsid w:val="00B47D63"/>
    <w:rsid w:val="00B601CA"/>
    <w:rsid w:val="00B6709C"/>
    <w:rsid w:val="00B716BC"/>
    <w:rsid w:val="00B71E2E"/>
    <w:rsid w:val="00B82BDA"/>
    <w:rsid w:val="00B85AA2"/>
    <w:rsid w:val="00B925DD"/>
    <w:rsid w:val="00B946E5"/>
    <w:rsid w:val="00BA6C05"/>
    <w:rsid w:val="00BB7837"/>
    <w:rsid w:val="00BC224A"/>
    <w:rsid w:val="00BD56BA"/>
    <w:rsid w:val="00BE20F1"/>
    <w:rsid w:val="00BF110C"/>
    <w:rsid w:val="00BF3BF2"/>
    <w:rsid w:val="00BF6EEB"/>
    <w:rsid w:val="00C0075F"/>
    <w:rsid w:val="00C040EA"/>
    <w:rsid w:val="00C15D28"/>
    <w:rsid w:val="00C33912"/>
    <w:rsid w:val="00C46D43"/>
    <w:rsid w:val="00C77FF3"/>
    <w:rsid w:val="00C878C4"/>
    <w:rsid w:val="00C938B8"/>
    <w:rsid w:val="00C95B85"/>
    <w:rsid w:val="00C96012"/>
    <w:rsid w:val="00CD502C"/>
    <w:rsid w:val="00CE4726"/>
    <w:rsid w:val="00D12A55"/>
    <w:rsid w:val="00D2607B"/>
    <w:rsid w:val="00D32768"/>
    <w:rsid w:val="00D34D06"/>
    <w:rsid w:val="00D42FC3"/>
    <w:rsid w:val="00D54590"/>
    <w:rsid w:val="00D575E1"/>
    <w:rsid w:val="00D82EAC"/>
    <w:rsid w:val="00D86BEB"/>
    <w:rsid w:val="00D91A5B"/>
    <w:rsid w:val="00D92357"/>
    <w:rsid w:val="00D92A1A"/>
    <w:rsid w:val="00D92CB1"/>
    <w:rsid w:val="00D93C25"/>
    <w:rsid w:val="00DB4D2B"/>
    <w:rsid w:val="00DF02FC"/>
    <w:rsid w:val="00DF10AB"/>
    <w:rsid w:val="00E00289"/>
    <w:rsid w:val="00E0176F"/>
    <w:rsid w:val="00E06EC9"/>
    <w:rsid w:val="00E11431"/>
    <w:rsid w:val="00E161ED"/>
    <w:rsid w:val="00E17AEC"/>
    <w:rsid w:val="00E24C5B"/>
    <w:rsid w:val="00E32AF0"/>
    <w:rsid w:val="00E32D81"/>
    <w:rsid w:val="00E47829"/>
    <w:rsid w:val="00E54503"/>
    <w:rsid w:val="00E6516D"/>
    <w:rsid w:val="00E65BAB"/>
    <w:rsid w:val="00E66085"/>
    <w:rsid w:val="00E6665C"/>
    <w:rsid w:val="00E730EB"/>
    <w:rsid w:val="00E822DB"/>
    <w:rsid w:val="00E91B01"/>
    <w:rsid w:val="00EB0430"/>
    <w:rsid w:val="00EB7620"/>
    <w:rsid w:val="00EB7ED3"/>
    <w:rsid w:val="00EC30D2"/>
    <w:rsid w:val="00EC33A2"/>
    <w:rsid w:val="00EC6A17"/>
    <w:rsid w:val="00ED0C1F"/>
    <w:rsid w:val="00EE156F"/>
    <w:rsid w:val="00EE4A6F"/>
    <w:rsid w:val="00EF3FD0"/>
    <w:rsid w:val="00F10B75"/>
    <w:rsid w:val="00F13561"/>
    <w:rsid w:val="00F241D3"/>
    <w:rsid w:val="00F245FC"/>
    <w:rsid w:val="00F409B2"/>
    <w:rsid w:val="00F443B4"/>
    <w:rsid w:val="00F450B0"/>
    <w:rsid w:val="00F65C40"/>
    <w:rsid w:val="00F72922"/>
    <w:rsid w:val="00F74AA7"/>
    <w:rsid w:val="00F803C4"/>
    <w:rsid w:val="00FB2E9E"/>
    <w:rsid w:val="00FC099A"/>
    <w:rsid w:val="00FC6254"/>
    <w:rsid w:val="00FF72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BF3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BF3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erv\www\F-DGDA-CE-O1-Formato%20de%20Solicitud%20de%20Registro%20de%20Proyectos-REV%2004.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dy.mx/sitios/serv_soc/instructivo.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2953</Words>
  <Characters>16242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19157</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2</cp:revision>
  <cp:lastPrinted>2015-10-30T14:55:00Z</cp:lastPrinted>
  <dcterms:created xsi:type="dcterms:W3CDTF">2016-11-11T15:31:00Z</dcterms:created>
  <dcterms:modified xsi:type="dcterms:W3CDTF">2016-11-11T15:31:00Z</dcterms:modified>
</cp:coreProperties>
</file>